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EB485" w14:textId="77777777" w:rsidR="0076637A" w:rsidRDefault="007A4BFE" w:rsidP="009B6E38">
      <w:pPr>
        <w:pStyle w:val="Heading2"/>
      </w:pPr>
      <w:r>
        <w:t xml:space="preserve">Source Habitat Information: </w:t>
      </w:r>
      <w:r>
        <w:br/>
        <w:t>Descriptors and Codes</w:t>
      </w:r>
      <w:r w:rsidR="00B959C4">
        <w:t xml:space="preserve"> </w:t>
      </w:r>
    </w:p>
    <w:p w14:paraId="75F03CB6" w14:textId="77777777" w:rsidR="009B6E38" w:rsidRDefault="009B6E38" w:rsidP="009B6E38">
      <w:pPr>
        <w:rPr>
          <w:lang w:eastAsia="en-US"/>
        </w:rPr>
      </w:pPr>
      <w:r w:rsidRPr="009B6E38">
        <w:rPr>
          <w:noProof/>
          <w:lang w:eastAsia="en-US"/>
        </w:rPr>
        <w:drawing>
          <wp:inline distT="0" distB="0" distL="0" distR="0" wp14:anchorId="607BF33B" wp14:editId="0E2F040A">
            <wp:extent cx="885825" cy="885825"/>
            <wp:effectExtent l="19050" t="0" r="9525" b="0"/>
            <wp:docPr id="7"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14:paraId="5F961608" w14:textId="77777777" w:rsidR="008E11B4" w:rsidRPr="009B6E38" w:rsidRDefault="008E11B4" w:rsidP="009B6E38">
      <w:pPr>
        <w:rPr>
          <w:lang w:eastAsia="en-US"/>
        </w:rPr>
      </w:pPr>
    </w:p>
    <w:p w14:paraId="1C560FA0" w14:textId="77777777" w:rsidR="009B6E38" w:rsidRPr="009B6E38" w:rsidRDefault="009B6E38" w:rsidP="005B5C5C">
      <w:pPr>
        <w:pStyle w:val="hdg"/>
      </w:pPr>
      <w:r w:rsidRPr="009B6E38">
        <w:t>Revision Date</w:t>
      </w:r>
    </w:p>
    <w:p w14:paraId="2CA22A31" w14:textId="79B67BCD" w:rsidR="00293230" w:rsidRDefault="008E11B4">
      <w:pPr>
        <w:rPr>
          <w:noProof/>
        </w:rPr>
      </w:pPr>
      <w:r>
        <w:rPr>
          <w:noProof/>
        </w:rPr>
        <w:t xml:space="preserve">May </w:t>
      </w:r>
      <w:r w:rsidR="005E24C0">
        <w:rPr>
          <w:noProof/>
        </w:rPr>
        <w:t>7, 202</w:t>
      </w:r>
      <w:r>
        <w:rPr>
          <w:noProof/>
        </w:rPr>
        <w:t>4</w:t>
      </w:r>
    </w:p>
    <w:p w14:paraId="64397510" w14:textId="4EDCE2E9" w:rsidR="002C42A6" w:rsidRDefault="008E11B4" w:rsidP="008E11B4">
      <w:pPr>
        <w:pStyle w:val="hdg"/>
      </w:pPr>
      <w:r>
        <w:t>Author</w:t>
      </w:r>
    </w:p>
    <w:p w14:paraId="23F9D68F" w14:textId="35240621" w:rsidR="008E11B4" w:rsidRDefault="008E11B4" w:rsidP="008E11B4">
      <w:r>
        <w:t>Martin Reisinger</w:t>
      </w:r>
    </w:p>
    <w:p w14:paraId="21F49F1F" w14:textId="77777777" w:rsidR="008E11B4" w:rsidRDefault="008E11B4">
      <w:pPr>
        <w:rPr>
          <w:noProof/>
        </w:rPr>
      </w:pPr>
    </w:p>
    <w:p w14:paraId="6B7A9F78" w14:textId="77777777" w:rsidR="008E11B4" w:rsidRDefault="008E11B4">
      <w:pPr>
        <w:rPr>
          <w:noProof/>
        </w:rPr>
      </w:pPr>
    </w:p>
    <w:p w14:paraId="19D70FC1" w14:textId="77777777" w:rsidR="008E11B4" w:rsidRDefault="008E11B4">
      <w:pPr>
        <w:rPr>
          <w:noProof/>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14842" w:rsidRPr="00CE1D7E" w14:paraId="55464CDF" w14:textId="77777777" w:rsidTr="009F6483">
        <w:tc>
          <w:tcPr>
            <w:tcW w:w="810" w:type="dxa"/>
            <w:shd w:val="clear" w:color="000000" w:fill="FFFFFF" w:themeFill="background1"/>
          </w:tcPr>
          <w:p w14:paraId="0B4CC9CC" w14:textId="77777777" w:rsidR="00514842" w:rsidRPr="00CE1D7E" w:rsidRDefault="00514842" w:rsidP="009F6483">
            <w:r>
              <w:rPr>
                <w:noProof/>
                <w:lang w:eastAsia="en-US"/>
              </w:rPr>
              <w:drawing>
                <wp:inline distT="0" distB="0" distL="0" distR="0" wp14:anchorId="3CBAB2CC" wp14:editId="616A1AAB">
                  <wp:extent cx="368300" cy="438150"/>
                  <wp:effectExtent l="19050" t="0" r="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1BE64891" w14:textId="77777777" w:rsidR="009F6483" w:rsidRDefault="00514842" w:rsidP="00514842">
            <w:r>
              <w:t xml:space="preserve">This guide provides details on the set of dataviews in which source </w:t>
            </w:r>
            <w:r w:rsidRPr="002C42A6">
              <w:t>collection site/habitat information</w:t>
            </w:r>
            <w:r>
              <w:t xml:space="preserve"> may be kept. A core set of fields are stored </w:t>
            </w:r>
            <w:r w:rsidRPr="002C42A6">
              <w:t xml:space="preserve">in the accession_source table, </w:t>
            </w:r>
            <w:r>
              <w:t xml:space="preserve">but with some additional source/habitat tables, GG now can handle any data that an organization intends to store on the collection site. </w:t>
            </w:r>
          </w:p>
          <w:p w14:paraId="6C7A91A7" w14:textId="77777777" w:rsidR="009F6483" w:rsidRDefault="00514842" w:rsidP="00514842">
            <w:r>
              <w:t>G</w:t>
            </w:r>
            <w:r w:rsidRPr="002C42A6">
              <w:t xml:space="preserve">enebank managers can create custom </w:t>
            </w:r>
            <w:r>
              <w:t xml:space="preserve">source habitat </w:t>
            </w:r>
            <w:r w:rsidRPr="002C42A6">
              <w:t xml:space="preserve">descriptors </w:t>
            </w:r>
            <w:r>
              <w:t>(</w:t>
            </w:r>
            <w:r w:rsidRPr="002C42A6">
              <w:t>and codes</w:t>
            </w:r>
            <w:r>
              <w:t>)</w:t>
            </w:r>
            <w:r w:rsidRPr="002C42A6">
              <w:t xml:space="preserve"> for an unlimited amount of detail on the collection site.</w:t>
            </w:r>
            <w:r>
              <w:t xml:space="preserve">  (This set of tables / dataviews is similar to the set of dataviews used to manage crop traits and evaluations.)</w:t>
            </w:r>
            <w:r w:rsidR="009F6483">
              <w:t xml:space="preserve"> </w:t>
            </w:r>
          </w:p>
          <w:p w14:paraId="3532AF9A" w14:textId="77777777" w:rsidR="009F6483" w:rsidRDefault="009F6483" w:rsidP="009F6483">
            <w:pPr>
              <w:pStyle w:val="Heading5Like"/>
            </w:pPr>
            <w:r>
              <w:t>NPGS Vetting of Descriptors</w:t>
            </w:r>
          </w:p>
          <w:p w14:paraId="74876B34" w14:textId="77777777" w:rsidR="00514842" w:rsidRDefault="009F6483" w:rsidP="00514842">
            <w:r>
              <w:t xml:space="preserve">In the NPGS, the S/H descriptors will be vetted by the GIS subcommittee, </w:t>
            </w:r>
            <w:r w:rsidRPr="009F6483">
              <w:t>to help maintain some level of standardization.</w:t>
            </w:r>
          </w:p>
          <w:p w14:paraId="0A2895F1" w14:textId="77777777" w:rsidR="009F6483" w:rsidRDefault="009F6483" w:rsidP="00514842"/>
          <w:p w14:paraId="520CEF54" w14:textId="77777777" w:rsidR="00514842" w:rsidRPr="00D42A9F" w:rsidRDefault="00514842" w:rsidP="009F6483">
            <w:r>
              <w:t xml:space="preserve">The </w:t>
            </w:r>
            <w:hyperlink w:anchor="appendix" w:history="1">
              <w:r w:rsidRPr="00C2349E">
                <w:rPr>
                  <w:rStyle w:val="Hyperlink"/>
                </w:rPr>
                <w:t>Appendix</w:t>
              </w:r>
            </w:hyperlink>
            <w:r>
              <w:t xml:space="preserve"> contains </w:t>
            </w:r>
            <w:hyperlink w:anchor="changes" w:history="1">
              <w:r>
                <w:rPr>
                  <w:rStyle w:val="Hyperlink"/>
                </w:rPr>
                <w:t>c</w:t>
              </w:r>
              <w:r w:rsidRPr="00C2349E">
                <w:rPr>
                  <w:rStyle w:val="Hyperlink"/>
                </w:rPr>
                <w:t>hange</w:t>
              </w:r>
              <w:r>
                <w:rPr>
                  <w:rStyle w:val="Hyperlink"/>
                </w:rPr>
                <w:t xml:space="preserve"> notes</w:t>
              </w:r>
            </w:hyperlink>
            <w:r>
              <w:t xml:space="preserve"> pertaining to this document.</w:t>
            </w:r>
          </w:p>
        </w:tc>
      </w:tr>
    </w:tbl>
    <w:p w14:paraId="04FFDB4F" w14:textId="77777777" w:rsidR="002C42A6" w:rsidRDefault="002C42A6" w:rsidP="002C42A6"/>
    <w:p w14:paraId="668D266F" w14:textId="77777777" w:rsidR="002C42A6" w:rsidRDefault="002C42A6" w:rsidP="002C42A6">
      <w:pPr>
        <w:pStyle w:val="Heading5Like"/>
      </w:pPr>
      <w:r>
        <w:t>Comments/Suggestions:</w:t>
      </w:r>
    </w:p>
    <w:p w14:paraId="50086E21" w14:textId="77777777" w:rsidR="002C42A6" w:rsidRDefault="002C42A6" w:rsidP="002C42A6">
      <w:pPr>
        <w:spacing w:after="0"/>
      </w:pPr>
      <w:r w:rsidRPr="00D63350">
        <w:t xml:space="preserve">Please contact </w:t>
      </w:r>
      <w:hyperlink r:id="rId10" w:history="1">
        <w:r w:rsidRPr="00CE3E74">
          <w:rPr>
            <w:rStyle w:val="Hyperlink"/>
          </w:rPr>
          <w:t>feedback@ars-grin.gov</w:t>
        </w:r>
      </w:hyperlink>
      <w:r>
        <w:t xml:space="preserve"> </w:t>
      </w:r>
      <w:r w:rsidRPr="00D63350">
        <w:t xml:space="preserve"> with any suggestions or questions related to this document.</w:t>
      </w:r>
      <w:r>
        <w:t xml:space="preserve"> This and other GRIN-Global –related documentation can be downloaded from the GRIN-Global </w:t>
      </w:r>
      <w:hyperlink r:id="rId11" w:history="1">
        <w:r w:rsidRPr="00A85B23">
          <w:rPr>
            <w:rStyle w:val="Hyperlink"/>
          </w:rPr>
          <w:t>Training page</w:t>
        </w:r>
      </w:hyperlink>
      <w:r>
        <w:t xml:space="preserve">. </w:t>
      </w:r>
    </w:p>
    <w:p w14:paraId="4C0F52DF" w14:textId="77777777" w:rsidR="00FF626B" w:rsidRDefault="00FF626B" w:rsidP="005B5C5C">
      <w:pPr>
        <w:pStyle w:val="Heading3Like"/>
      </w:pPr>
      <w:r>
        <w:lastRenderedPageBreak/>
        <w:t>T</w:t>
      </w:r>
      <w:r w:rsidR="0037782F">
        <w:t>able of Contents</w:t>
      </w:r>
    </w:p>
    <w:p w14:paraId="02EB00B1" w14:textId="77777777" w:rsidR="00A60CCC" w:rsidRDefault="00A60CCC">
      <w:pPr>
        <w:spacing w:after="0"/>
        <w:rPr>
          <w:lang w:eastAsia="en-US"/>
        </w:rPr>
      </w:pPr>
    </w:p>
    <w:tbl>
      <w:tblPr>
        <w:tblW w:w="9540" w:type="dxa"/>
        <w:tblInd w:w="108" w:type="dxa"/>
        <w:tblLook w:val="04A0" w:firstRow="1" w:lastRow="0" w:firstColumn="1" w:lastColumn="0" w:noHBand="0" w:noVBand="1"/>
      </w:tblPr>
      <w:tblGrid>
        <w:gridCol w:w="9540"/>
      </w:tblGrid>
      <w:tr w:rsidR="00A60CCC" w:rsidRPr="00A60CCC" w14:paraId="43F738D1" w14:textId="77777777" w:rsidTr="005B5C5C">
        <w:trPr>
          <w:trHeight w:val="255"/>
        </w:trPr>
        <w:tc>
          <w:tcPr>
            <w:tcW w:w="9540" w:type="dxa"/>
            <w:tcBorders>
              <w:top w:val="nil"/>
              <w:left w:val="nil"/>
              <w:bottom w:val="nil"/>
              <w:right w:val="nil"/>
            </w:tcBorders>
            <w:shd w:val="clear" w:color="auto" w:fill="auto"/>
            <w:vAlign w:val="bottom"/>
            <w:hideMark/>
          </w:tcPr>
          <w:p w14:paraId="3600CA4F" w14:textId="18CF7664" w:rsidR="008E11B4" w:rsidRDefault="00AE3A7A">
            <w:pPr>
              <w:pStyle w:val="TOC1"/>
              <w:rPr>
                <w:rFonts w:asciiTheme="minorHAnsi" w:eastAsiaTheme="minorEastAsia" w:hAnsiTheme="minorHAnsi" w:cstheme="minorBidi"/>
                <w:b w:val="0"/>
                <w:kern w:val="2"/>
                <w:sz w:val="24"/>
                <w:szCs w:val="24"/>
                <w:lang w:eastAsia="en-US"/>
                <w14:ligatures w14:val="standardContextual"/>
              </w:rPr>
            </w:pPr>
            <w:r>
              <w:rPr>
                <w:b w:val="0"/>
                <w:lang w:eastAsia="en-US"/>
              </w:rPr>
              <w:fldChar w:fldCharType="begin"/>
            </w:r>
            <w:r w:rsidR="005B5C5C">
              <w:rPr>
                <w:b w:val="0"/>
                <w:lang w:eastAsia="en-US"/>
              </w:rPr>
              <w:instrText xml:space="preserve"> TOC \h \z \t "Heading 4,1,Heading 5,2" </w:instrText>
            </w:r>
            <w:r>
              <w:rPr>
                <w:b w:val="0"/>
                <w:lang w:eastAsia="en-US"/>
              </w:rPr>
              <w:fldChar w:fldCharType="separate"/>
            </w:r>
            <w:hyperlink w:anchor="_Toc166010444" w:history="1">
              <w:r w:rsidR="008E11B4" w:rsidRPr="00A2601D">
                <w:rPr>
                  <w:rStyle w:val="Hyperlink"/>
                  <w:lang w:eastAsia="en-US"/>
                </w:rPr>
                <w:t>Introduction to the Source Habitat Dataviews</w:t>
              </w:r>
              <w:r w:rsidR="008E11B4">
                <w:rPr>
                  <w:webHidden/>
                </w:rPr>
                <w:tab/>
              </w:r>
              <w:r w:rsidR="008E11B4">
                <w:rPr>
                  <w:webHidden/>
                </w:rPr>
                <w:fldChar w:fldCharType="begin"/>
              </w:r>
              <w:r w:rsidR="008E11B4">
                <w:rPr>
                  <w:webHidden/>
                </w:rPr>
                <w:instrText xml:space="preserve"> PAGEREF _Toc166010444 \h </w:instrText>
              </w:r>
              <w:r w:rsidR="008E11B4">
                <w:rPr>
                  <w:webHidden/>
                </w:rPr>
              </w:r>
              <w:r w:rsidR="008E11B4">
                <w:rPr>
                  <w:webHidden/>
                </w:rPr>
                <w:fldChar w:fldCharType="separate"/>
              </w:r>
              <w:r w:rsidR="008E11B4">
                <w:rPr>
                  <w:webHidden/>
                </w:rPr>
                <w:t>3</w:t>
              </w:r>
              <w:r w:rsidR="008E11B4">
                <w:rPr>
                  <w:webHidden/>
                </w:rPr>
                <w:fldChar w:fldCharType="end"/>
              </w:r>
            </w:hyperlink>
          </w:p>
          <w:p w14:paraId="575E0D71" w14:textId="1BED8B0B"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45" w:history="1">
              <w:r w:rsidRPr="00A2601D">
                <w:rPr>
                  <w:rStyle w:val="Hyperlink"/>
                  <w:noProof/>
                  <w:lang w:eastAsia="en-US"/>
                </w:rPr>
                <w:t>Overview</w:t>
              </w:r>
              <w:r>
                <w:rPr>
                  <w:noProof/>
                  <w:webHidden/>
                </w:rPr>
                <w:tab/>
              </w:r>
              <w:r>
                <w:rPr>
                  <w:noProof/>
                  <w:webHidden/>
                </w:rPr>
                <w:fldChar w:fldCharType="begin"/>
              </w:r>
              <w:r>
                <w:rPr>
                  <w:noProof/>
                  <w:webHidden/>
                </w:rPr>
                <w:instrText xml:space="preserve"> PAGEREF _Toc166010445 \h </w:instrText>
              </w:r>
              <w:r>
                <w:rPr>
                  <w:noProof/>
                  <w:webHidden/>
                </w:rPr>
              </w:r>
              <w:r>
                <w:rPr>
                  <w:noProof/>
                  <w:webHidden/>
                </w:rPr>
                <w:fldChar w:fldCharType="separate"/>
              </w:r>
              <w:r>
                <w:rPr>
                  <w:noProof/>
                  <w:webHidden/>
                </w:rPr>
                <w:t>3</w:t>
              </w:r>
              <w:r>
                <w:rPr>
                  <w:noProof/>
                  <w:webHidden/>
                </w:rPr>
                <w:fldChar w:fldCharType="end"/>
              </w:r>
            </w:hyperlink>
          </w:p>
          <w:p w14:paraId="4E369299" w14:textId="672F92F5"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46" w:history="1">
              <w:r w:rsidRPr="00A2601D">
                <w:rPr>
                  <w:rStyle w:val="Hyperlink"/>
                  <w:noProof/>
                </w:rPr>
                <w:t>NPGS Vetting of Descriptors</w:t>
              </w:r>
              <w:r>
                <w:rPr>
                  <w:noProof/>
                  <w:webHidden/>
                </w:rPr>
                <w:tab/>
              </w:r>
              <w:r>
                <w:rPr>
                  <w:noProof/>
                  <w:webHidden/>
                </w:rPr>
                <w:fldChar w:fldCharType="begin"/>
              </w:r>
              <w:r>
                <w:rPr>
                  <w:noProof/>
                  <w:webHidden/>
                </w:rPr>
                <w:instrText xml:space="preserve"> PAGEREF _Toc166010446 \h </w:instrText>
              </w:r>
              <w:r>
                <w:rPr>
                  <w:noProof/>
                  <w:webHidden/>
                </w:rPr>
              </w:r>
              <w:r>
                <w:rPr>
                  <w:noProof/>
                  <w:webHidden/>
                </w:rPr>
                <w:fldChar w:fldCharType="separate"/>
              </w:r>
              <w:r>
                <w:rPr>
                  <w:noProof/>
                  <w:webHidden/>
                </w:rPr>
                <w:t>7</w:t>
              </w:r>
              <w:r>
                <w:rPr>
                  <w:noProof/>
                  <w:webHidden/>
                </w:rPr>
                <w:fldChar w:fldCharType="end"/>
              </w:r>
            </w:hyperlink>
          </w:p>
          <w:p w14:paraId="1EA2DCAA" w14:textId="74F0FA29"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47" w:history="1">
              <w:r w:rsidRPr="00A2601D">
                <w:rPr>
                  <w:rStyle w:val="Hyperlink"/>
                  <w:noProof/>
                  <w:lang w:eastAsia="en-US"/>
                </w:rPr>
                <w:t>Source/Habitat Dataviews</w:t>
              </w:r>
              <w:r>
                <w:rPr>
                  <w:noProof/>
                  <w:webHidden/>
                </w:rPr>
                <w:tab/>
              </w:r>
              <w:r>
                <w:rPr>
                  <w:noProof/>
                  <w:webHidden/>
                </w:rPr>
                <w:fldChar w:fldCharType="begin"/>
              </w:r>
              <w:r>
                <w:rPr>
                  <w:noProof/>
                  <w:webHidden/>
                </w:rPr>
                <w:instrText xml:space="preserve"> PAGEREF _Toc166010447 \h </w:instrText>
              </w:r>
              <w:r>
                <w:rPr>
                  <w:noProof/>
                  <w:webHidden/>
                </w:rPr>
              </w:r>
              <w:r>
                <w:rPr>
                  <w:noProof/>
                  <w:webHidden/>
                </w:rPr>
                <w:fldChar w:fldCharType="separate"/>
              </w:r>
              <w:r>
                <w:rPr>
                  <w:noProof/>
                  <w:webHidden/>
                </w:rPr>
                <w:t>7</w:t>
              </w:r>
              <w:r>
                <w:rPr>
                  <w:noProof/>
                  <w:webHidden/>
                </w:rPr>
                <w:fldChar w:fldCharType="end"/>
              </w:r>
            </w:hyperlink>
          </w:p>
          <w:p w14:paraId="68F81A81" w14:textId="6F7989A5" w:rsidR="008E11B4" w:rsidRDefault="008E11B4">
            <w:pPr>
              <w:pStyle w:val="TOC1"/>
              <w:rPr>
                <w:rFonts w:asciiTheme="minorHAnsi" w:eastAsiaTheme="minorEastAsia" w:hAnsiTheme="minorHAnsi" w:cstheme="minorBidi"/>
                <w:b w:val="0"/>
                <w:kern w:val="2"/>
                <w:sz w:val="24"/>
                <w:szCs w:val="24"/>
                <w:lang w:eastAsia="en-US"/>
                <w14:ligatures w14:val="standardContextual"/>
              </w:rPr>
            </w:pPr>
            <w:hyperlink w:anchor="_Toc166010448" w:history="1">
              <w:r w:rsidRPr="00A2601D">
                <w:rPr>
                  <w:rStyle w:val="Hyperlink"/>
                  <w:lang w:eastAsia="en-US"/>
                </w:rPr>
                <w:t>Recording Source Habitat Observations</w:t>
              </w:r>
              <w:r>
                <w:rPr>
                  <w:webHidden/>
                </w:rPr>
                <w:tab/>
              </w:r>
              <w:r>
                <w:rPr>
                  <w:webHidden/>
                </w:rPr>
                <w:fldChar w:fldCharType="begin"/>
              </w:r>
              <w:r>
                <w:rPr>
                  <w:webHidden/>
                </w:rPr>
                <w:instrText xml:space="preserve"> PAGEREF _Toc166010448 \h </w:instrText>
              </w:r>
              <w:r>
                <w:rPr>
                  <w:webHidden/>
                </w:rPr>
              </w:r>
              <w:r>
                <w:rPr>
                  <w:webHidden/>
                </w:rPr>
                <w:fldChar w:fldCharType="separate"/>
              </w:r>
              <w:r>
                <w:rPr>
                  <w:webHidden/>
                </w:rPr>
                <w:t>8</w:t>
              </w:r>
              <w:r>
                <w:rPr>
                  <w:webHidden/>
                </w:rPr>
                <w:fldChar w:fldCharType="end"/>
              </w:r>
            </w:hyperlink>
          </w:p>
          <w:p w14:paraId="111DC246" w14:textId="7D807F2B"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49" w:history="1">
              <w:r w:rsidRPr="00A2601D">
                <w:rPr>
                  <w:rStyle w:val="Hyperlink"/>
                  <w:noProof/>
                  <w:lang w:eastAsia="en-US"/>
                </w:rPr>
                <w:t>Understanding What Source Habitat Descriptor to Use</w:t>
              </w:r>
              <w:r>
                <w:rPr>
                  <w:noProof/>
                  <w:webHidden/>
                </w:rPr>
                <w:tab/>
              </w:r>
              <w:r>
                <w:rPr>
                  <w:noProof/>
                  <w:webHidden/>
                </w:rPr>
                <w:fldChar w:fldCharType="begin"/>
              </w:r>
              <w:r>
                <w:rPr>
                  <w:noProof/>
                  <w:webHidden/>
                </w:rPr>
                <w:instrText xml:space="preserve"> PAGEREF _Toc166010449 \h </w:instrText>
              </w:r>
              <w:r>
                <w:rPr>
                  <w:noProof/>
                  <w:webHidden/>
                </w:rPr>
              </w:r>
              <w:r>
                <w:rPr>
                  <w:noProof/>
                  <w:webHidden/>
                </w:rPr>
                <w:fldChar w:fldCharType="separate"/>
              </w:r>
              <w:r>
                <w:rPr>
                  <w:noProof/>
                  <w:webHidden/>
                </w:rPr>
                <w:t>8</w:t>
              </w:r>
              <w:r>
                <w:rPr>
                  <w:noProof/>
                  <w:webHidden/>
                </w:rPr>
                <w:fldChar w:fldCharType="end"/>
              </w:r>
            </w:hyperlink>
          </w:p>
          <w:p w14:paraId="3DB2B120" w14:textId="3D8AD341"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0" w:history="1">
              <w:r w:rsidRPr="00A2601D">
                <w:rPr>
                  <w:rStyle w:val="Hyperlink"/>
                  <w:noProof/>
                  <w:lang w:eastAsia="en-US"/>
                </w:rPr>
                <w:t>Determining the Source/Habitat Descriptor Code Values</w:t>
              </w:r>
              <w:r>
                <w:rPr>
                  <w:noProof/>
                  <w:webHidden/>
                </w:rPr>
                <w:tab/>
              </w:r>
              <w:r>
                <w:rPr>
                  <w:noProof/>
                  <w:webHidden/>
                </w:rPr>
                <w:fldChar w:fldCharType="begin"/>
              </w:r>
              <w:r>
                <w:rPr>
                  <w:noProof/>
                  <w:webHidden/>
                </w:rPr>
                <w:instrText xml:space="preserve"> PAGEREF _Toc166010450 \h </w:instrText>
              </w:r>
              <w:r>
                <w:rPr>
                  <w:noProof/>
                  <w:webHidden/>
                </w:rPr>
              </w:r>
              <w:r>
                <w:rPr>
                  <w:noProof/>
                  <w:webHidden/>
                </w:rPr>
                <w:fldChar w:fldCharType="separate"/>
              </w:r>
              <w:r>
                <w:rPr>
                  <w:noProof/>
                  <w:webHidden/>
                </w:rPr>
                <w:t>9</w:t>
              </w:r>
              <w:r>
                <w:rPr>
                  <w:noProof/>
                  <w:webHidden/>
                </w:rPr>
                <w:fldChar w:fldCharType="end"/>
              </w:r>
            </w:hyperlink>
          </w:p>
          <w:p w14:paraId="0B41ED39" w14:textId="5CC70222"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1" w:history="1">
              <w:r w:rsidRPr="00A2601D">
                <w:rPr>
                  <w:rStyle w:val="Hyperlink"/>
                  <w:noProof/>
                  <w:lang w:eastAsia="en-US"/>
                </w:rPr>
                <w:t>Using the Accession Wizard</w:t>
              </w:r>
              <w:r>
                <w:rPr>
                  <w:noProof/>
                  <w:webHidden/>
                </w:rPr>
                <w:tab/>
              </w:r>
              <w:r>
                <w:rPr>
                  <w:noProof/>
                  <w:webHidden/>
                </w:rPr>
                <w:fldChar w:fldCharType="begin"/>
              </w:r>
              <w:r>
                <w:rPr>
                  <w:noProof/>
                  <w:webHidden/>
                </w:rPr>
                <w:instrText xml:space="preserve"> PAGEREF _Toc166010451 \h </w:instrText>
              </w:r>
              <w:r>
                <w:rPr>
                  <w:noProof/>
                  <w:webHidden/>
                </w:rPr>
              </w:r>
              <w:r>
                <w:rPr>
                  <w:noProof/>
                  <w:webHidden/>
                </w:rPr>
                <w:fldChar w:fldCharType="separate"/>
              </w:r>
              <w:r>
                <w:rPr>
                  <w:noProof/>
                  <w:webHidden/>
                </w:rPr>
                <w:t>10</w:t>
              </w:r>
              <w:r>
                <w:rPr>
                  <w:noProof/>
                  <w:webHidden/>
                </w:rPr>
                <w:fldChar w:fldCharType="end"/>
              </w:r>
            </w:hyperlink>
          </w:p>
          <w:p w14:paraId="7B3659F4" w14:textId="7F37483D"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2" w:history="1">
              <w:r w:rsidRPr="00A2601D">
                <w:rPr>
                  <w:rStyle w:val="Hyperlink"/>
                  <w:noProof/>
                  <w:lang w:eastAsia="en-US"/>
                </w:rPr>
                <w:t>Source Descriptor Observation:  Coded Value  / Numeric Value  / Text Value</w:t>
              </w:r>
              <w:r>
                <w:rPr>
                  <w:noProof/>
                  <w:webHidden/>
                </w:rPr>
                <w:tab/>
              </w:r>
              <w:r>
                <w:rPr>
                  <w:noProof/>
                  <w:webHidden/>
                </w:rPr>
                <w:fldChar w:fldCharType="begin"/>
              </w:r>
              <w:r>
                <w:rPr>
                  <w:noProof/>
                  <w:webHidden/>
                </w:rPr>
                <w:instrText xml:space="preserve"> PAGEREF _Toc166010452 \h </w:instrText>
              </w:r>
              <w:r>
                <w:rPr>
                  <w:noProof/>
                  <w:webHidden/>
                </w:rPr>
              </w:r>
              <w:r>
                <w:rPr>
                  <w:noProof/>
                  <w:webHidden/>
                </w:rPr>
                <w:fldChar w:fldCharType="separate"/>
              </w:r>
              <w:r>
                <w:rPr>
                  <w:noProof/>
                  <w:webHidden/>
                </w:rPr>
                <w:t>11</w:t>
              </w:r>
              <w:r>
                <w:rPr>
                  <w:noProof/>
                  <w:webHidden/>
                </w:rPr>
                <w:fldChar w:fldCharType="end"/>
              </w:r>
            </w:hyperlink>
          </w:p>
          <w:p w14:paraId="6F25D2F5" w14:textId="6FBCF12B"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3" w:history="1">
              <w:r w:rsidRPr="00A2601D">
                <w:rPr>
                  <w:rStyle w:val="Hyperlink"/>
                  <w:noProof/>
                  <w:lang w:eastAsia="en-US"/>
                </w:rPr>
                <w:t>Bulk Adding of Source Habitat Records</w:t>
              </w:r>
              <w:r>
                <w:rPr>
                  <w:noProof/>
                  <w:webHidden/>
                </w:rPr>
                <w:tab/>
              </w:r>
              <w:r>
                <w:rPr>
                  <w:noProof/>
                  <w:webHidden/>
                </w:rPr>
                <w:fldChar w:fldCharType="begin"/>
              </w:r>
              <w:r>
                <w:rPr>
                  <w:noProof/>
                  <w:webHidden/>
                </w:rPr>
                <w:instrText xml:space="preserve"> PAGEREF _Toc166010453 \h </w:instrText>
              </w:r>
              <w:r>
                <w:rPr>
                  <w:noProof/>
                  <w:webHidden/>
                </w:rPr>
              </w:r>
              <w:r>
                <w:rPr>
                  <w:noProof/>
                  <w:webHidden/>
                </w:rPr>
                <w:fldChar w:fldCharType="separate"/>
              </w:r>
              <w:r>
                <w:rPr>
                  <w:noProof/>
                  <w:webHidden/>
                </w:rPr>
                <w:t>12</w:t>
              </w:r>
              <w:r>
                <w:rPr>
                  <w:noProof/>
                  <w:webHidden/>
                </w:rPr>
                <w:fldChar w:fldCharType="end"/>
              </w:r>
            </w:hyperlink>
          </w:p>
          <w:p w14:paraId="191B01CF" w14:textId="1485EA67" w:rsidR="008E11B4" w:rsidRDefault="008E11B4">
            <w:pPr>
              <w:pStyle w:val="TOC1"/>
              <w:rPr>
                <w:rFonts w:asciiTheme="minorHAnsi" w:eastAsiaTheme="minorEastAsia" w:hAnsiTheme="minorHAnsi" w:cstheme="minorBidi"/>
                <w:b w:val="0"/>
                <w:kern w:val="2"/>
                <w:sz w:val="24"/>
                <w:szCs w:val="24"/>
                <w:lang w:eastAsia="en-US"/>
                <w14:ligatures w14:val="standardContextual"/>
              </w:rPr>
            </w:pPr>
            <w:hyperlink w:anchor="_Toc166010454" w:history="1">
              <w:r w:rsidRPr="00A2601D">
                <w:rPr>
                  <w:rStyle w:val="Hyperlink"/>
                </w:rPr>
                <w:t>Setting Up a Spreadsheet for Bulk Adding S/H Observations</w:t>
              </w:r>
              <w:r>
                <w:rPr>
                  <w:webHidden/>
                </w:rPr>
                <w:tab/>
              </w:r>
              <w:r>
                <w:rPr>
                  <w:webHidden/>
                </w:rPr>
                <w:fldChar w:fldCharType="begin"/>
              </w:r>
              <w:r>
                <w:rPr>
                  <w:webHidden/>
                </w:rPr>
                <w:instrText xml:space="preserve"> PAGEREF _Toc166010454 \h </w:instrText>
              </w:r>
              <w:r>
                <w:rPr>
                  <w:webHidden/>
                </w:rPr>
              </w:r>
              <w:r>
                <w:rPr>
                  <w:webHidden/>
                </w:rPr>
                <w:fldChar w:fldCharType="separate"/>
              </w:r>
              <w:r>
                <w:rPr>
                  <w:webHidden/>
                </w:rPr>
                <w:t>12</w:t>
              </w:r>
              <w:r>
                <w:rPr>
                  <w:webHidden/>
                </w:rPr>
                <w:fldChar w:fldCharType="end"/>
              </w:r>
            </w:hyperlink>
          </w:p>
          <w:p w14:paraId="3C211EF7" w14:textId="4F6E07A7"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5" w:history="1">
              <w:r w:rsidRPr="00A2601D">
                <w:rPr>
                  <w:rStyle w:val="Hyperlink"/>
                  <w:noProof/>
                </w:rPr>
                <w:t>Copy the Curator Tool S/H Observation Grid</w:t>
              </w:r>
              <w:r>
                <w:rPr>
                  <w:noProof/>
                  <w:webHidden/>
                </w:rPr>
                <w:tab/>
              </w:r>
              <w:r>
                <w:rPr>
                  <w:noProof/>
                  <w:webHidden/>
                </w:rPr>
                <w:fldChar w:fldCharType="begin"/>
              </w:r>
              <w:r>
                <w:rPr>
                  <w:noProof/>
                  <w:webHidden/>
                </w:rPr>
                <w:instrText xml:space="preserve"> PAGEREF _Toc166010455 \h </w:instrText>
              </w:r>
              <w:r>
                <w:rPr>
                  <w:noProof/>
                  <w:webHidden/>
                </w:rPr>
              </w:r>
              <w:r>
                <w:rPr>
                  <w:noProof/>
                  <w:webHidden/>
                </w:rPr>
                <w:fldChar w:fldCharType="separate"/>
              </w:r>
              <w:r>
                <w:rPr>
                  <w:noProof/>
                  <w:webHidden/>
                </w:rPr>
                <w:t>12</w:t>
              </w:r>
              <w:r>
                <w:rPr>
                  <w:noProof/>
                  <w:webHidden/>
                </w:rPr>
                <w:fldChar w:fldCharType="end"/>
              </w:r>
            </w:hyperlink>
          </w:p>
          <w:p w14:paraId="5DADCF7B" w14:textId="2CF47CBE"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6" w:history="1">
              <w:r w:rsidRPr="00A2601D">
                <w:rPr>
                  <w:rStyle w:val="Hyperlink"/>
                  <w:noProof/>
                  <w:lang w:eastAsia="en-US"/>
                </w:rPr>
                <w:t>Use the Online File Which H</w:t>
              </w:r>
              <w:r w:rsidRPr="00A2601D">
                <w:rPr>
                  <w:rStyle w:val="Hyperlink"/>
                  <w:noProof/>
                  <w:lang w:eastAsia="en-US"/>
                </w:rPr>
                <w:t>a</w:t>
              </w:r>
              <w:r w:rsidRPr="00A2601D">
                <w:rPr>
                  <w:rStyle w:val="Hyperlink"/>
                  <w:noProof/>
                  <w:lang w:eastAsia="en-US"/>
                </w:rPr>
                <w:t>s the Pages  (and Codes) for each Descriptor</w:t>
              </w:r>
              <w:r>
                <w:rPr>
                  <w:noProof/>
                  <w:webHidden/>
                </w:rPr>
                <w:tab/>
              </w:r>
              <w:r>
                <w:rPr>
                  <w:noProof/>
                  <w:webHidden/>
                </w:rPr>
                <w:fldChar w:fldCharType="begin"/>
              </w:r>
              <w:r>
                <w:rPr>
                  <w:noProof/>
                  <w:webHidden/>
                </w:rPr>
                <w:instrText xml:space="preserve"> PAGEREF _Toc166010456 \h </w:instrText>
              </w:r>
              <w:r>
                <w:rPr>
                  <w:noProof/>
                  <w:webHidden/>
                </w:rPr>
              </w:r>
              <w:r>
                <w:rPr>
                  <w:noProof/>
                  <w:webHidden/>
                </w:rPr>
                <w:fldChar w:fldCharType="separate"/>
              </w:r>
              <w:r>
                <w:rPr>
                  <w:noProof/>
                  <w:webHidden/>
                </w:rPr>
                <w:t>13</w:t>
              </w:r>
              <w:r>
                <w:rPr>
                  <w:noProof/>
                  <w:webHidden/>
                </w:rPr>
                <w:fldChar w:fldCharType="end"/>
              </w:r>
            </w:hyperlink>
          </w:p>
          <w:p w14:paraId="6FFD9525" w14:textId="517BD454" w:rsidR="008E11B4" w:rsidRDefault="008E11B4">
            <w:pPr>
              <w:pStyle w:val="TOC1"/>
              <w:rPr>
                <w:rFonts w:asciiTheme="minorHAnsi" w:eastAsiaTheme="minorEastAsia" w:hAnsiTheme="minorHAnsi" w:cstheme="minorBidi"/>
                <w:b w:val="0"/>
                <w:kern w:val="2"/>
                <w:sz w:val="24"/>
                <w:szCs w:val="24"/>
                <w:lang w:eastAsia="en-US"/>
                <w14:ligatures w14:val="standardContextual"/>
              </w:rPr>
            </w:pPr>
            <w:hyperlink w:anchor="_Toc166010457" w:history="1">
              <w:r w:rsidRPr="00A2601D">
                <w:rPr>
                  <w:rStyle w:val="Hyperlink"/>
                  <w:lang w:eastAsia="en-US"/>
                </w:rPr>
                <w:t>Dataviews Used to Define the Source Habitat Descriptors</w:t>
              </w:r>
              <w:r>
                <w:rPr>
                  <w:webHidden/>
                </w:rPr>
                <w:tab/>
              </w:r>
              <w:r>
                <w:rPr>
                  <w:webHidden/>
                </w:rPr>
                <w:fldChar w:fldCharType="begin"/>
              </w:r>
              <w:r>
                <w:rPr>
                  <w:webHidden/>
                </w:rPr>
                <w:instrText xml:space="preserve"> PAGEREF _Toc166010457 \h </w:instrText>
              </w:r>
              <w:r>
                <w:rPr>
                  <w:webHidden/>
                </w:rPr>
              </w:r>
              <w:r>
                <w:rPr>
                  <w:webHidden/>
                </w:rPr>
                <w:fldChar w:fldCharType="separate"/>
              </w:r>
              <w:r>
                <w:rPr>
                  <w:webHidden/>
                </w:rPr>
                <w:t>14</w:t>
              </w:r>
              <w:r>
                <w:rPr>
                  <w:webHidden/>
                </w:rPr>
                <w:fldChar w:fldCharType="end"/>
              </w:r>
            </w:hyperlink>
          </w:p>
          <w:p w14:paraId="6E4FA91F" w14:textId="775BF0F5"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8" w:history="1">
              <w:r w:rsidRPr="00A2601D">
                <w:rPr>
                  <w:rStyle w:val="Hyperlink"/>
                  <w:noProof/>
                  <w:lang w:eastAsia="en-US"/>
                </w:rPr>
                <w:t>Source Descriptor D</w:t>
              </w:r>
              <w:r w:rsidRPr="00A2601D">
                <w:rPr>
                  <w:rStyle w:val="Hyperlink"/>
                  <w:noProof/>
                </w:rPr>
                <w:t>ataview</w:t>
              </w:r>
              <w:r>
                <w:rPr>
                  <w:noProof/>
                  <w:webHidden/>
                </w:rPr>
                <w:tab/>
              </w:r>
              <w:r>
                <w:rPr>
                  <w:noProof/>
                  <w:webHidden/>
                </w:rPr>
                <w:fldChar w:fldCharType="begin"/>
              </w:r>
              <w:r>
                <w:rPr>
                  <w:noProof/>
                  <w:webHidden/>
                </w:rPr>
                <w:instrText xml:space="preserve"> PAGEREF _Toc166010458 \h </w:instrText>
              </w:r>
              <w:r>
                <w:rPr>
                  <w:noProof/>
                  <w:webHidden/>
                </w:rPr>
              </w:r>
              <w:r>
                <w:rPr>
                  <w:noProof/>
                  <w:webHidden/>
                </w:rPr>
                <w:fldChar w:fldCharType="separate"/>
              </w:r>
              <w:r>
                <w:rPr>
                  <w:noProof/>
                  <w:webHidden/>
                </w:rPr>
                <w:t>14</w:t>
              </w:r>
              <w:r>
                <w:rPr>
                  <w:noProof/>
                  <w:webHidden/>
                </w:rPr>
                <w:fldChar w:fldCharType="end"/>
              </w:r>
            </w:hyperlink>
          </w:p>
          <w:p w14:paraId="0117EDB2" w14:textId="5F810180"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59" w:history="1">
              <w:r w:rsidRPr="00A2601D">
                <w:rPr>
                  <w:rStyle w:val="Hyperlink"/>
                  <w:noProof/>
                </w:rPr>
                <w:t xml:space="preserve">Source Descriptor Lang </w:t>
              </w:r>
              <w:r w:rsidRPr="00A2601D">
                <w:rPr>
                  <w:rStyle w:val="Hyperlink"/>
                  <w:noProof/>
                  <w:lang w:eastAsia="en-US"/>
                </w:rPr>
                <w:t>Dataview</w:t>
              </w:r>
              <w:r>
                <w:rPr>
                  <w:noProof/>
                  <w:webHidden/>
                </w:rPr>
                <w:tab/>
              </w:r>
              <w:r>
                <w:rPr>
                  <w:noProof/>
                  <w:webHidden/>
                </w:rPr>
                <w:fldChar w:fldCharType="begin"/>
              </w:r>
              <w:r>
                <w:rPr>
                  <w:noProof/>
                  <w:webHidden/>
                </w:rPr>
                <w:instrText xml:space="preserve"> PAGEREF _Toc166010459 \h </w:instrText>
              </w:r>
              <w:r>
                <w:rPr>
                  <w:noProof/>
                  <w:webHidden/>
                </w:rPr>
              </w:r>
              <w:r>
                <w:rPr>
                  <w:noProof/>
                  <w:webHidden/>
                </w:rPr>
                <w:fldChar w:fldCharType="separate"/>
              </w:r>
              <w:r>
                <w:rPr>
                  <w:noProof/>
                  <w:webHidden/>
                </w:rPr>
                <w:t>16</w:t>
              </w:r>
              <w:r>
                <w:rPr>
                  <w:noProof/>
                  <w:webHidden/>
                </w:rPr>
                <w:fldChar w:fldCharType="end"/>
              </w:r>
            </w:hyperlink>
          </w:p>
          <w:p w14:paraId="0E067AA4" w14:textId="5C450039"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60" w:history="1">
              <w:r w:rsidRPr="00A2601D">
                <w:rPr>
                  <w:rStyle w:val="Hyperlink"/>
                  <w:noProof/>
                </w:rPr>
                <w:t>Source Descriptor Code Dataview</w:t>
              </w:r>
              <w:r>
                <w:rPr>
                  <w:noProof/>
                  <w:webHidden/>
                </w:rPr>
                <w:tab/>
              </w:r>
              <w:r>
                <w:rPr>
                  <w:noProof/>
                  <w:webHidden/>
                </w:rPr>
                <w:fldChar w:fldCharType="begin"/>
              </w:r>
              <w:r>
                <w:rPr>
                  <w:noProof/>
                  <w:webHidden/>
                </w:rPr>
                <w:instrText xml:space="preserve"> PAGEREF _Toc166010460 \h </w:instrText>
              </w:r>
              <w:r>
                <w:rPr>
                  <w:noProof/>
                  <w:webHidden/>
                </w:rPr>
              </w:r>
              <w:r>
                <w:rPr>
                  <w:noProof/>
                  <w:webHidden/>
                </w:rPr>
                <w:fldChar w:fldCharType="separate"/>
              </w:r>
              <w:r>
                <w:rPr>
                  <w:noProof/>
                  <w:webHidden/>
                </w:rPr>
                <w:t>16</w:t>
              </w:r>
              <w:r>
                <w:rPr>
                  <w:noProof/>
                  <w:webHidden/>
                </w:rPr>
                <w:fldChar w:fldCharType="end"/>
              </w:r>
            </w:hyperlink>
          </w:p>
          <w:p w14:paraId="299BA92B" w14:textId="78483DB6"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61" w:history="1">
              <w:r w:rsidRPr="00A2601D">
                <w:rPr>
                  <w:rStyle w:val="Hyperlink"/>
                  <w:noProof/>
                </w:rPr>
                <w:t>Source Descriptor Code Lang Dataview</w:t>
              </w:r>
              <w:r>
                <w:rPr>
                  <w:noProof/>
                  <w:webHidden/>
                </w:rPr>
                <w:tab/>
              </w:r>
              <w:r>
                <w:rPr>
                  <w:noProof/>
                  <w:webHidden/>
                </w:rPr>
                <w:fldChar w:fldCharType="begin"/>
              </w:r>
              <w:r>
                <w:rPr>
                  <w:noProof/>
                  <w:webHidden/>
                </w:rPr>
                <w:instrText xml:space="preserve"> PAGEREF _Toc166010461 \h </w:instrText>
              </w:r>
              <w:r>
                <w:rPr>
                  <w:noProof/>
                  <w:webHidden/>
                </w:rPr>
              </w:r>
              <w:r>
                <w:rPr>
                  <w:noProof/>
                  <w:webHidden/>
                </w:rPr>
                <w:fldChar w:fldCharType="separate"/>
              </w:r>
              <w:r>
                <w:rPr>
                  <w:noProof/>
                  <w:webHidden/>
                </w:rPr>
                <w:t>18</w:t>
              </w:r>
              <w:r>
                <w:rPr>
                  <w:noProof/>
                  <w:webHidden/>
                </w:rPr>
                <w:fldChar w:fldCharType="end"/>
              </w:r>
            </w:hyperlink>
          </w:p>
          <w:p w14:paraId="53B58F74" w14:textId="63A9A3C7" w:rsidR="008E11B4" w:rsidRDefault="008E11B4">
            <w:pPr>
              <w:pStyle w:val="TOC1"/>
              <w:rPr>
                <w:rFonts w:asciiTheme="minorHAnsi" w:eastAsiaTheme="minorEastAsia" w:hAnsiTheme="minorHAnsi" w:cstheme="minorBidi"/>
                <w:b w:val="0"/>
                <w:kern w:val="2"/>
                <w:sz w:val="24"/>
                <w:szCs w:val="24"/>
                <w:lang w:eastAsia="en-US"/>
                <w14:ligatures w14:val="standardContextual"/>
              </w:rPr>
            </w:pPr>
            <w:hyperlink w:anchor="_Toc166010462" w:history="1">
              <w:r w:rsidRPr="00A2601D">
                <w:rPr>
                  <w:rStyle w:val="Hyperlink"/>
                </w:rPr>
                <w:t>Changes in this Document</w:t>
              </w:r>
              <w:r>
                <w:rPr>
                  <w:webHidden/>
                </w:rPr>
                <w:tab/>
              </w:r>
              <w:r>
                <w:rPr>
                  <w:webHidden/>
                </w:rPr>
                <w:fldChar w:fldCharType="begin"/>
              </w:r>
              <w:r>
                <w:rPr>
                  <w:webHidden/>
                </w:rPr>
                <w:instrText xml:space="preserve"> PAGEREF _Toc166010462 \h </w:instrText>
              </w:r>
              <w:r>
                <w:rPr>
                  <w:webHidden/>
                </w:rPr>
              </w:r>
              <w:r>
                <w:rPr>
                  <w:webHidden/>
                </w:rPr>
                <w:fldChar w:fldCharType="separate"/>
              </w:r>
              <w:r>
                <w:rPr>
                  <w:webHidden/>
                </w:rPr>
                <w:t>20</w:t>
              </w:r>
              <w:r>
                <w:rPr>
                  <w:webHidden/>
                </w:rPr>
                <w:fldChar w:fldCharType="end"/>
              </w:r>
            </w:hyperlink>
          </w:p>
          <w:p w14:paraId="774D3981" w14:textId="2CC021EA"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63" w:history="1">
              <w:r w:rsidRPr="00A2601D">
                <w:rPr>
                  <w:rStyle w:val="Hyperlink"/>
                  <w:noProof/>
                </w:rPr>
                <w:t>– May 7, 2024</w:t>
              </w:r>
              <w:r>
                <w:rPr>
                  <w:noProof/>
                  <w:webHidden/>
                </w:rPr>
                <w:tab/>
              </w:r>
              <w:r>
                <w:rPr>
                  <w:noProof/>
                  <w:webHidden/>
                </w:rPr>
                <w:fldChar w:fldCharType="begin"/>
              </w:r>
              <w:r>
                <w:rPr>
                  <w:noProof/>
                  <w:webHidden/>
                </w:rPr>
                <w:instrText xml:space="preserve"> PAGEREF _Toc166010463 \h </w:instrText>
              </w:r>
              <w:r>
                <w:rPr>
                  <w:noProof/>
                  <w:webHidden/>
                </w:rPr>
              </w:r>
              <w:r>
                <w:rPr>
                  <w:noProof/>
                  <w:webHidden/>
                </w:rPr>
                <w:fldChar w:fldCharType="separate"/>
              </w:r>
              <w:r>
                <w:rPr>
                  <w:noProof/>
                  <w:webHidden/>
                </w:rPr>
                <w:t>20</w:t>
              </w:r>
              <w:r>
                <w:rPr>
                  <w:noProof/>
                  <w:webHidden/>
                </w:rPr>
                <w:fldChar w:fldCharType="end"/>
              </w:r>
            </w:hyperlink>
          </w:p>
          <w:p w14:paraId="68A402A5" w14:textId="53F731AF"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64" w:history="1">
              <w:r w:rsidRPr="00A2601D">
                <w:rPr>
                  <w:rStyle w:val="Hyperlink"/>
                  <w:noProof/>
                </w:rPr>
                <w:t>– September 17, 2020</w:t>
              </w:r>
              <w:r>
                <w:rPr>
                  <w:noProof/>
                  <w:webHidden/>
                </w:rPr>
                <w:tab/>
              </w:r>
              <w:r>
                <w:rPr>
                  <w:noProof/>
                  <w:webHidden/>
                </w:rPr>
                <w:fldChar w:fldCharType="begin"/>
              </w:r>
              <w:r>
                <w:rPr>
                  <w:noProof/>
                  <w:webHidden/>
                </w:rPr>
                <w:instrText xml:space="preserve"> PAGEREF _Toc166010464 \h </w:instrText>
              </w:r>
              <w:r>
                <w:rPr>
                  <w:noProof/>
                  <w:webHidden/>
                </w:rPr>
              </w:r>
              <w:r>
                <w:rPr>
                  <w:noProof/>
                  <w:webHidden/>
                </w:rPr>
                <w:fldChar w:fldCharType="separate"/>
              </w:r>
              <w:r>
                <w:rPr>
                  <w:noProof/>
                  <w:webHidden/>
                </w:rPr>
                <w:t>20</w:t>
              </w:r>
              <w:r>
                <w:rPr>
                  <w:noProof/>
                  <w:webHidden/>
                </w:rPr>
                <w:fldChar w:fldCharType="end"/>
              </w:r>
            </w:hyperlink>
          </w:p>
          <w:p w14:paraId="77066CA6" w14:textId="3B867540"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65" w:history="1">
              <w:r w:rsidRPr="00A2601D">
                <w:rPr>
                  <w:rStyle w:val="Hyperlink"/>
                  <w:noProof/>
                </w:rPr>
                <w:t>– January 23, 2017</w:t>
              </w:r>
              <w:r>
                <w:rPr>
                  <w:noProof/>
                  <w:webHidden/>
                </w:rPr>
                <w:tab/>
              </w:r>
              <w:r>
                <w:rPr>
                  <w:noProof/>
                  <w:webHidden/>
                </w:rPr>
                <w:fldChar w:fldCharType="begin"/>
              </w:r>
              <w:r>
                <w:rPr>
                  <w:noProof/>
                  <w:webHidden/>
                </w:rPr>
                <w:instrText xml:space="preserve"> PAGEREF _Toc166010465 \h </w:instrText>
              </w:r>
              <w:r>
                <w:rPr>
                  <w:noProof/>
                  <w:webHidden/>
                </w:rPr>
              </w:r>
              <w:r>
                <w:rPr>
                  <w:noProof/>
                  <w:webHidden/>
                </w:rPr>
                <w:fldChar w:fldCharType="separate"/>
              </w:r>
              <w:r>
                <w:rPr>
                  <w:noProof/>
                  <w:webHidden/>
                </w:rPr>
                <w:t>20</w:t>
              </w:r>
              <w:r>
                <w:rPr>
                  <w:noProof/>
                  <w:webHidden/>
                </w:rPr>
                <w:fldChar w:fldCharType="end"/>
              </w:r>
            </w:hyperlink>
          </w:p>
          <w:p w14:paraId="4C830E0C" w14:textId="6A472E95"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66" w:history="1">
              <w:r w:rsidRPr="00A2601D">
                <w:rPr>
                  <w:rStyle w:val="Hyperlink"/>
                  <w:noProof/>
                </w:rPr>
                <w:t>– January 5, 2017</w:t>
              </w:r>
              <w:r>
                <w:rPr>
                  <w:noProof/>
                  <w:webHidden/>
                </w:rPr>
                <w:tab/>
              </w:r>
              <w:r>
                <w:rPr>
                  <w:noProof/>
                  <w:webHidden/>
                </w:rPr>
                <w:fldChar w:fldCharType="begin"/>
              </w:r>
              <w:r>
                <w:rPr>
                  <w:noProof/>
                  <w:webHidden/>
                </w:rPr>
                <w:instrText xml:space="preserve"> PAGEREF _Toc166010466 \h </w:instrText>
              </w:r>
              <w:r>
                <w:rPr>
                  <w:noProof/>
                  <w:webHidden/>
                </w:rPr>
              </w:r>
              <w:r>
                <w:rPr>
                  <w:noProof/>
                  <w:webHidden/>
                </w:rPr>
                <w:fldChar w:fldCharType="separate"/>
              </w:r>
              <w:r>
                <w:rPr>
                  <w:noProof/>
                  <w:webHidden/>
                </w:rPr>
                <w:t>20</w:t>
              </w:r>
              <w:r>
                <w:rPr>
                  <w:noProof/>
                  <w:webHidden/>
                </w:rPr>
                <w:fldChar w:fldCharType="end"/>
              </w:r>
            </w:hyperlink>
          </w:p>
          <w:p w14:paraId="5ABEB202" w14:textId="137BF2D6" w:rsidR="008E11B4" w:rsidRDefault="008E11B4">
            <w:pPr>
              <w:pStyle w:val="TOC2"/>
              <w:rPr>
                <w:rFonts w:asciiTheme="minorHAnsi" w:eastAsiaTheme="minorEastAsia" w:hAnsiTheme="minorHAnsi" w:cstheme="minorBidi"/>
                <w:noProof/>
                <w:kern w:val="2"/>
                <w:sz w:val="24"/>
                <w:szCs w:val="24"/>
                <w:lang w:eastAsia="en-US"/>
                <w14:ligatures w14:val="standardContextual"/>
              </w:rPr>
            </w:pPr>
            <w:hyperlink w:anchor="_Toc166010467" w:history="1">
              <w:r w:rsidRPr="00A2601D">
                <w:rPr>
                  <w:rStyle w:val="Hyperlink"/>
                  <w:noProof/>
                </w:rPr>
                <w:t>– November 3, 2014</w:t>
              </w:r>
              <w:r>
                <w:rPr>
                  <w:noProof/>
                  <w:webHidden/>
                </w:rPr>
                <w:tab/>
              </w:r>
              <w:r>
                <w:rPr>
                  <w:noProof/>
                  <w:webHidden/>
                </w:rPr>
                <w:fldChar w:fldCharType="begin"/>
              </w:r>
              <w:r>
                <w:rPr>
                  <w:noProof/>
                  <w:webHidden/>
                </w:rPr>
                <w:instrText xml:space="preserve"> PAGEREF _Toc166010467 \h </w:instrText>
              </w:r>
              <w:r>
                <w:rPr>
                  <w:noProof/>
                  <w:webHidden/>
                </w:rPr>
              </w:r>
              <w:r>
                <w:rPr>
                  <w:noProof/>
                  <w:webHidden/>
                </w:rPr>
                <w:fldChar w:fldCharType="separate"/>
              </w:r>
              <w:r>
                <w:rPr>
                  <w:noProof/>
                  <w:webHidden/>
                </w:rPr>
                <w:t>20</w:t>
              </w:r>
              <w:r>
                <w:rPr>
                  <w:noProof/>
                  <w:webHidden/>
                </w:rPr>
                <w:fldChar w:fldCharType="end"/>
              </w:r>
            </w:hyperlink>
          </w:p>
          <w:p w14:paraId="05485BD2" w14:textId="60BFD3C9" w:rsidR="00A60CCC" w:rsidRPr="00A60CCC" w:rsidRDefault="00AE3A7A" w:rsidP="005B5C5C">
            <w:pPr>
              <w:spacing w:after="0"/>
              <w:rPr>
                <w:rFonts w:ascii="Arial" w:eastAsia="Times New Roman" w:hAnsi="Arial" w:cs="Arial"/>
                <w:color w:val="000000"/>
                <w:sz w:val="16"/>
                <w:szCs w:val="16"/>
                <w:lang w:eastAsia="en-US"/>
              </w:rPr>
            </w:pPr>
            <w:r>
              <w:rPr>
                <w:noProof/>
                <w:lang w:eastAsia="en-US"/>
              </w:rPr>
              <w:fldChar w:fldCharType="end"/>
            </w:r>
          </w:p>
        </w:tc>
      </w:tr>
      <w:tr w:rsidR="00A60CCC" w:rsidRPr="00A60CCC" w14:paraId="3269A39C" w14:textId="77777777" w:rsidTr="005B5C5C">
        <w:trPr>
          <w:trHeight w:val="255"/>
        </w:trPr>
        <w:tc>
          <w:tcPr>
            <w:tcW w:w="9540" w:type="dxa"/>
            <w:tcBorders>
              <w:top w:val="nil"/>
              <w:left w:val="nil"/>
              <w:bottom w:val="nil"/>
              <w:right w:val="nil"/>
            </w:tcBorders>
            <w:shd w:val="clear" w:color="auto" w:fill="auto"/>
            <w:vAlign w:val="bottom"/>
            <w:hideMark/>
          </w:tcPr>
          <w:p w14:paraId="7E4B863C" w14:textId="77777777" w:rsidR="00A60CCC" w:rsidRPr="00A60CCC" w:rsidRDefault="00A60CCC" w:rsidP="00A60CCC">
            <w:pPr>
              <w:spacing w:after="0"/>
              <w:rPr>
                <w:rFonts w:ascii="Arial" w:eastAsia="Times New Roman" w:hAnsi="Arial" w:cs="Arial"/>
                <w:color w:val="000000"/>
                <w:sz w:val="16"/>
                <w:szCs w:val="16"/>
                <w:lang w:eastAsia="en-US"/>
              </w:rPr>
            </w:pPr>
          </w:p>
        </w:tc>
      </w:tr>
    </w:tbl>
    <w:p w14:paraId="19B65C3C" w14:textId="77777777" w:rsidR="00FF626B" w:rsidRDefault="00FF626B">
      <w:pPr>
        <w:spacing w:after="0"/>
        <w:rPr>
          <w:lang w:eastAsia="en-US"/>
        </w:rPr>
      </w:pPr>
      <w:r>
        <w:rPr>
          <w:lang w:eastAsia="en-US"/>
        </w:rPr>
        <w:br w:type="page"/>
      </w:r>
    </w:p>
    <w:p w14:paraId="03FD24FF" w14:textId="77777777" w:rsidR="00BD5133" w:rsidRDefault="00C20AE4" w:rsidP="00BD5133">
      <w:pPr>
        <w:pStyle w:val="Heading4"/>
        <w:rPr>
          <w:lang w:eastAsia="en-US"/>
        </w:rPr>
      </w:pPr>
      <w:bookmarkStart w:id="0" w:name="_Toc166010444"/>
      <w:r>
        <w:rPr>
          <w:lang w:eastAsia="en-US"/>
        </w:rPr>
        <w:lastRenderedPageBreak/>
        <w:t xml:space="preserve">Introduction to the </w:t>
      </w:r>
      <w:r w:rsidR="00BD5133">
        <w:rPr>
          <w:lang w:eastAsia="en-US"/>
        </w:rPr>
        <w:t>Source Habitat Dataviews</w:t>
      </w:r>
      <w:bookmarkEnd w:id="0"/>
    </w:p>
    <w:p w14:paraId="2180EAC8" w14:textId="77777777" w:rsidR="00C20AE4" w:rsidRPr="00C20AE4" w:rsidRDefault="00C20AE4" w:rsidP="00C20AE4">
      <w:pPr>
        <w:pStyle w:val="Heading5"/>
        <w:rPr>
          <w:lang w:eastAsia="en-US"/>
        </w:rPr>
      </w:pPr>
      <w:bookmarkStart w:id="1" w:name="_Toc166010445"/>
      <w:r>
        <w:rPr>
          <w:lang w:eastAsia="en-US"/>
        </w:rPr>
        <w:t>Overview</w:t>
      </w:r>
      <w:bookmarkEnd w:id="1"/>
    </w:p>
    <w:p w14:paraId="69BBD192" w14:textId="77777777" w:rsidR="00D066E4" w:rsidRDefault="006B40AA" w:rsidP="00445165">
      <w:pPr>
        <w:rPr>
          <w:lang w:eastAsia="en-US"/>
        </w:rPr>
      </w:pPr>
      <w:r w:rsidRPr="00445165">
        <w:rPr>
          <w:lang w:eastAsia="en-US"/>
        </w:rPr>
        <w:t xml:space="preserve">In the 1.0 </w:t>
      </w:r>
      <w:r>
        <w:t xml:space="preserve">GRIN-Global </w:t>
      </w:r>
      <w:r>
        <w:rPr>
          <w:lang w:eastAsia="en-US"/>
        </w:rPr>
        <w:t xml:space="preserve"> </w:t>
      </w:r>
      <w:r w:rsidRPr="00445165">
        <w:rPr>
          <w:lang w:eastAsia="en-US"/>
        </w:rPr>
        <w:t>schema</w:t>
      </w:r>
      <w:r>
        <w:rPr>
          <w:lang w:eastAsia="en-US"/>
        </w:rPr>
        <w:t xml:space="preserve">, data pertaining to the collection site where the accession was collected was stored in the </w:t>
      </w:r>
      <w:r w:rsidRPr="006B40AA">
        <w:rPr>
          <w:b/>
          <w:lang w:eastAsia="en-US"/>
        </w:rPr>
        <w:t>accession_source</w:t>
      </w:r>
      <w:r>
        <w:rPr>
          <w:lang w:eastAsia="en-US"/>
        </w:rPr>
        <w:t xml:space="preserve"> record. </w:t>
      </w:r>
      <w:r w:rsidR="00445165" w:rsidRPr="00445165">
        <w:rPr>
          <w:lang w:eastAsia="en-US"/>
        </w:rPr>
        <w:t xml:space="preserve"> </w:t>
      </w:r>
      <w:r>
        <w:rPr>
          <w:lang w:eastAsia="en-US"/>
        </w:rPr>
        <w:t>T</w:t>
      </w:r>
      <w:r w:rsidR="00445165" w:rsidRPr="00445165">
        <w:rPr>
          <w:lang w:eastAsia="en-US"/>
        </w:rPr>
        <w:t xml:space="preserve">he accession_source table held </w:t>
      </w:r>
      <w:r>
        <w:rPr>
          <w:lang w:eastAsia="en-US"/>
        </w:rPr>
        <w:t xml:space="preserve">(and still does hold) </w:t>
      </w:r>
      <w:r w:rsidR="00445165" w:rsidRPr="00445165">
        <w:rPr>
          <w:lang w:eastAsia="en-US"/>
        </w:rPr>
        <w:t xml:space="preserve">data associated with </w:t>
      </w:r>
      <w:r w:rsidR="003B6F7F">
        <w:rPr>
          <w:lang w:eastAsia="en-US"/>
        </w:rPr>
        <w:t xml:space="preserve">an </w:t>
      </w:r>
      <w:r w:rsidR="00445165" w:rsidRPr="00445165">
        <w:rPr>
          <w:lang w:eastAsia="en-US"/>
        </w:rPr>
        <w:t xml:space="preserve">accession collected in the wild </w:t>
      </w:r>
      <w:r>
        <w:rPr>
          <w:lang w:eastAsia="en-US"/>
        </w:rPr>
        <w:t xml:space="preserve">such as </w:t>
      </w:r>
      <w:r w:rsidR="00445165" w:rsidRPr="00445165">
        <w:rPr>
          <w:lang w:eastAsia="en-US"/>
        </w:rPr>
        <w:t>latitude, longitude, elevation, general source description, general associated species</w:t>
      </w:r>
      <w:r w:rsidR="00445165">
        <w:rPr>
          <w:lang w:eastAsia="en-US"/>
        </w:rPr>
        <w:t>,</w:t>
      </w:r>
      <w:r w:rsidR="00445165" w:rsidRPr="00445165">
        <w:rPr>
          <w:lang w:eastAsia="en-US"/>
        </w:rPr>
        <w:t xml:space="preserve"> etc.</w:t>
      </w:r>
      <w:r w:rsidR="00F755D5">
        <w:rPr>
          <w:lang w:eastAsia="en-US"/>
        </w:rPr>
        <w:t xml:space="preserve"> The fields in this schema were limited.</w:t>
      </w:r>
      <w:r w:rsidR="00445165" w:rsidRPr="00445165">
        <w:rPr>
          <w:lang w:eastAsia="en-US"/>
        </w:rPr>
        <w:t xml:space="preserve"> </w:t>
      </w:r>
    </w:p>
    <w:p w14:paraId="6563C2DA" w14:textId="77777777" w:rsidR="009B6E38" w:rsidRDefault="00D066E4" w:rsidP="00445165">
      <w:pPr>
        <w:rPr>
          <w:lang w:eastAsia="en-US"/>
        </w:rPr>
      </w:pPr>
      <w:r>
        <w:rPr>
          <w:noProof/>
          <w:lang w:eastAsia="en-US"/>
        </w:rPr>
        <w:drawing>
          <wp:inline distT="0" distB="0" distL="0" distR="0" wp14:anchorId="3E8DF4CD" wp14:editId="66F53EC7">
            <wp:extent cx="4182560" cy="4188205"/>
            <wp:effectExtent l="19050" t="19050" r="27490" b="21845"/>
            <wp:docPr id="13" name="Picture 12" descr="acc and source sql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and source sql diagram.png"/>
                    <pic:cNvPicPr/>
                  </pic:nvPicPr>
                  <pic:blipFill>
                    <a:blip r:embed="rId12" cstate="print"/>
                    <a:stretch>
                      <a:fillRect/>
                    </a:stretch>
                  </pic:blipFill>
                  <pic:spPr>
                    <a:xfrm>
                      <a:off x="0" y="0"/>
                      <a:ext cx="4180154" cy="4185796"/>
                    </a:xfrm>
                    <a:prstGeom prst="rect">
                      <a:avLst/>
                    </a:prstGeom>
                    <a:ln>
                      <a:solidFill>
                        <a:schemeClr val="accent1"/>
                      </a:solidFill>
                    </a:ln>
                  </pic:spPr>
                </pic:pic>
              </a:graphicData>
            </a:graphic>
          </wp:inline>
        </w:drawing>
      </w:r>
    </w:p>
    <w:p w14:paraId="3F3705DA" w14:textId="77777777" w:rsidR="00445165" w:rsidRDefault="00445165" w:rsidP="00445165">
      <w:pPr>
        <w:rPr>
          <w:lang w:eastAsia="en-US"/>
        </w:rPr>
      </w:pPr>
      <w:r w:rsidRPr="00445165">
        <w:rPr>
          <w:lang w:eastAsia="en-US"/>
        </w:rPr>
        <w:t xml:space="preserve">In the </w:t>
      </w:r>
      <w:r w:rsidR="009B6E38">
        <w:rPr>
          <w:lang w:eastAsia="en-US"/>
        </w:rPr>
        <w:t>post 1.5</w:t>
      </w:r>
      <w:r w:rsidRPr="00445165">
        <w:rPr>
          <w:lang w:eastAsia="en-US"/>
        </w:rPr>
        <w:t xml:space="preserve"> schema</w:t>
      </w:r>
      <w:r>
        <w:rPr>
          <w:lang w:eastAsia="en-US"/>
        </w:rPr>
        <w:t>,</w:t>
      </w:r>
      <w:r w:rsidRPr="00445165">
        <w:rPr>
          <w:lang w:eastAsia="en-US"/>
        </w:rPr>
        <w:t xml:space="preserve"> this core set of collection site/habitat information </w:t>
      </w:r>
      <w:r>
        <w:rPr>
          <w:lang w:eastAsia="en-US"/>
        </w:rPr>
        <w:t xml:space="preserve">still </w:t>
      </w:r>
      <w:r w:rsidRPr="00445165">
        <w:rPr>
          <w:lang w:eastAsia="en-US"/>
        </w:rPr>
        <w:t>remains in the accession_source table</w:t>
      </w:r>
      <w:r>
        <w:rPr>
          <w:lang w:eastAsia="en-US"/>
        </w:rPr>
        <w:t>,</w:t>
      </w:r>
      <w:r w:rsidRPr="00445165">
        <w:rPr>
          <w:lang w:eastAsia="en-US"/>
        </w:rPr>
        <w:t xml:space="preserve"> </w:t>
      </w:r>
      <w:r w:rsidR="006B40AA">
        <w:rPr>
          <w:lang w:eastAsia="en-US"/>
        </w:rPr>
        <w:t xml:space="preserve">but </w:t>
      </w:r>
      <w:r w:rsidRPr="00445165">
        <w:rPr>
          <w:lang w:eastAsia="en-US"/>
        </w:rPr>
        <w:t xml:space="preserve">new </w:t>
      </w:r>
      <w:r>
        <w:rPr>
          <w:lang w:eastAsia="en-US"/>
        </w:rPr>
        <w:t xml:space="preserve">source_ </w:t>
      </w:r>
      <w:r w:rsidRPr="00445165">
        <w:rPr>
          <w:lang w:eastAsia="en-US"/>
        </w:rPr>
        <w:t>tables have been added</w:t>
      </w:r>
      <w:r w:rsidR="006B40AA">
        <w:rPr>
          <w:lang w:eastAsia="en-US"/>
        </w:rPr>
        <w:t xml:space="preserve"> to make it possible to associate source habitat observation records with the collected accession. </w:t>
      </w:r>
      <w:r>
        <w:rPr>
          <w:lang w:eastAsia="en-US"/>
        </w:rPr>
        <w:t xml:space="preserve">The </w:t>
      </w:r>
      <w:r w:rsidR="006B40AA">
        <w:rPr>
          <w:lang w:eastAsia="en-US"/>
        </w:rPr>
        <w:t xml:space="preserve">five </w:t>
      </w:r>
      <w:r>
        <w:rPr>
          <w:lang w:eastAsia="en-US"/>
        </w:rPr>
        <w:t xml:space="preserve">new tables </w:t>
      </w:r>
      <w:r w:rsidRPr="00445165">
        <w:rPr>
          <w:lang w:eastAsia="en-US"/>
        </w:rPr>
        <w:t>provide an extremely flexible method for adding detailed information about the collection site</w:t>
      </w:r>
      <w:r w:rsidR="00F755D5">
        <w:rPr>
          <w:lang w:eastAsia="en-US"/>
        </w:rPr>
        <w:t>.</w:t>
      </w:r>
      <w:r>
        <w:rPr>
          <w:lang w:eastAsia="en-US"/>
        </w:rPr>
        <w:t xml:space="preserve"> </w:t>
      </w:r>
      <w:r w:rsidR="00BD5133">
        <w:rPr>
          <w:lang w:eastAsia="en-US"/>
        </w:rPr>
        <w:t>G</w:t>
      </w:r>
      <w:r w:rsidR="00F755D5" w:rsidRPr="00445165">
        <w:rPr>
          <w:lang w:eastAsia="en-US"/>
        </w:rPr>
        <w:t xml:space="preserve">enebank </w:t>
      </w:r>
      <w:r w:rsidR="00F755D5">
        <w:rPr>
          <w:lang w:eastAsia="en-US"/>
        </w:rPr>
        <w:t>personnel</w:t>
      </w:r>
      <w:r w:rsidR="00F755D5" w:rsidRPr="00445165">
        <w:rPr>
          <w:lang w:eastAsia="en-US"/>
        </w:rPr>
        <w:t xml:space="preserve"> can </w:t>
      </w:r>
      <w:r w:rsidR="00BD5133">
        <w:rPr>
          <w:lang w:eastAsia="en-US"/>
        </w:rPr>
        <w:t xml:space="preserve">now </w:t>
      </w:r>
      <w:r w:rsidR="00D066E4">
        <w:rPr>
          <w:lang w:eastAsia="en-US"/>
        </w:rPr>
        <w:t xml:space="preserve">associate </w:t>
      </w:r>
      <w:r w:rsidR="00202279">
        <w:rPr>
          <w:lang w:eastAsia="en-US"/>
        </w:rPr>
        <w:t xml:space="preserve">multiple </w:t>
      </w:r>
      <w:r w:rsidR="00D066E4">
        <w:rPr>
          <w:lang w:eastAsia="en-US"/>
        </w:rPr>
        <w:t xml:space="preserve">source </w:t>
      </w:r>
      <w:r w:rsidR="006F05F6">
        <w:rPr>
          <w:lang w:eastAsia="en-US"/>
        </w:rPr>
        <w:t xml:space="preserve">descriptor </w:t>
      </w:r>
      <w:r w:rsidR="00D066E4">
        <w:rPr>
          <w:lang w:eastAsia="en-US"/>
        </w:rPr>
        <w:t xml:space="preserve">observation </w:t>
      </w:r>
      <w:r w:rsidR="00F755D5">
        <w:rPr>
          <w:lang w:eastAsia="en-US"/>
        </w:rPr>
        <w:t>record</w:t>
      </w:r>
      <w:r w:rsidR="00D066E4">
        <w:rPr>
          <w:lang w:eastAsia="en-US"/>
        </w:rPr>
        <w:t xml:space="preserve">s </w:t>
      </w:r>
      <w:r w:rsidR="00202279">
        <w:rPr>
          <w:lang w:eastAsia="en-US"/>
        </w:rPr>
        <w:t xml:space="preserve">with </w:t>
      </w:r>
      <w:r w:rsidR="00D066E4">
        <w:rPr>
          <w:lang w:eastAsia="en-US"/>
        </w:rPr>
        <w:t xml:space="preserve">the </w:t>
      </w:r>
      <w:r w:rsidR="00F755D5" w:rsidRPr="00445165">
        <w:rPr>
          <w:lang w:eastAsia="en-US"/>
        </w:rPr>
        <w:t>collection site</w:t>
      </w:r>
      <w:r w:rsidR="00F755D5">
        <w:rPr>
          <w:lang w:eastAsia="en-US"/>
        </w:rPr>
        <w:t xml:space="preserve"> </w:t>
      </w:r>
      <w:r w:rsidR="00D066E4">
        <w:rPr>
          <w:lang w:eastAsia="en-US"/>
        </w:rPr>
        <w:t xml:space="preserve">(accession source) </w:t>
      </w:r>
      <w:r w:rsidR="00F755D5">
        <w:rPr>
          <w:lang w:eastAsia="en-US"/>
        </w:rPr>
        <w:t xml:space="preserve">data. This </w:t>
      </w:r>
      <w:r>
        <w:rPr>
          <w:lang w:eastAsia="en-US"/>
        </w:rPr>
        <w:t xml:space="preserve">was not </w:t>
      </w:r>
      <w:r w:rsidRPr="00445165">
        <w:rPr>
          <w:lang w:eastAsia="en-US"/>
        </w:rPr>
        <w:t xml:space="preserve">possible with </w:t>
      </w:r>
      <w:r>
        <w:rPr>
          <w:lang w:eastAsia="en-US"/>
        </w:rPr>
        <w:t xml:space="preserve">1.0’s </w:t>
      </w:r>
      <w:r w:rsidRPr="00445165">
        <w:rPr>
          <w:lang w:eastAsia="en-US"/>
        </w:rPr>
        <w:t xml:space="preserve">single accession_source table. </w:t>
      </w:r>
    </w:p>
    <w:p w14:paraId="3CE8622C" w14:textId="77777777" w:rsidR="00D066E4" w:rsidRDefault="00D066E4" w:rsidP="00445165">
      <w:pPr>
        <w:rPr>
          <w:lang w:eastAsia="en-US"/>
        </w:rPr>
      </w:pPr>
      <w:r>
        <w:rPr>
          <w:noProof/>
          <w:lang w:eastAsia="en-US"/>
        </w:rPr>
        <w:lastRenderedPageBreak/>
        <w:drawing>
          <wp:inline distT="0" distB="0" distL="0" distR="0" wp14:anchorId="69763E1E" wp14:editId="7839FF54">
            <wp:extent cx="5542585" cy="3641763"/>
            <wp:effectExtent l="19050" t="19050" r="20015" b="15837"/>
            <wp:docPr id="18" name="Picture 17" descr="acc and source and sh descriptor sql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and source and sh descriptor sql diagram.png"/>
                    <pic:cNvPicPr/>
                  </pic:nvPicPr>
                  <pic:blipFill>
                    <a:blip r:embed="rId13" cstate="print"/>
                    <a:stretch>
                      <a:fillRect/>
                    </a:stretch>
                  </pic:blipFill>
                  <pic:spPr>
                    <a:xfrm>
                      <a:off x="0" y="0"/>
                      <a:ext cx="5542513" cy="3641716"/>
                    </a:xfrm>
                    <a:prstGeom prst="rect">
                      <a:avLst/>
                    </a:prstGeom>
                    <a:ln>
                      <a:solidFill>
                        <a:schemeClr val="accent1"/>
                      </a:solidFill>
                    </a:ln>
                  </pic:spPr>
                </pic:pic>
              </a:graphicData>
            </a:graphic>
          </wp:inline>
        </w:drawing>
      </w:r>
    </w:p>
    <w:p w14:paraId="3A0B13FE" w14:textId="77777777" w:rsidR="00445165" w:rsidRDefault="00445165" w:rsidP="00445165">
      <w:pPr>
        <w:rPr>
          <w:lang w:eastAsia="en-US"/>
        </w:rPr>
      </w:pPr>
      <w:r w:rsidRPr="00445165">
        <w:rPr>
          <w:lang w:eastAsia="en-US"/>
        </w:rPr>
        <w:t xml:space="preserve">The </w:t>
      </w:r>
      <w:r w:rsidR="00202279">
        <w:rPr>
          <w:lang w:eastAsia="en-US"/>
        </w:rPr>
        <w:t xml:space="preserve">Source/Habitat </w:t>
      </w:r>
      <w:r w:rsidRPr="00445165">
        <w:rPr>
          <w:lang w:eastAsia="en-US"/>
        </w:rPr>
        <w:t xml:space="preserve">descriptors </w:t>
      </w:r>
      <w:r w:rsidR="00202279">
        <w:rPr>
          <w:lang w:eastAsia="en-US"/>
        </w:rPr>
        <w:t xml:space="preserve">and codes used by the organization will typically be entered by the </w:t>
      </w:r>
      <w:r w:rsidR="00BD5133">
        <w:rPr>
          <w:lang w:eastAsia="en-US"/>
        </w:rPr>
        <w:t xml:space="preserve">organization’s </w:t>
      </w:r>
      <w:r w:rsidR="00202279">
        <w:t>GRIN-Global</w:t>
      </w:r>
      <w:r w:rsidR="00202279">
        <w:rPr>
          <w:lang w:eastAsia="en-US"/>
        </w:rPr>
        <w:t xml:space="preserve"> </w:t>
      </w:r>
      <w:r w:rsidRPr="00445165">
        <w:rPr>
          <w:lang w:eastAsia="en-US"/>
        </w:rPr>
        <w:t>database manager</w:t>
      </w:r>
      <w:r w:rsidR="00BD5133">
        <w:rPr>
          <w:lang w:eastAsia="en-US"/>
        </w:rPr>
        <w:t>(</w:t>
      </w:r>
      <w:r w:rsidRPr="00445165">
        <w:rPr>
          <w:lang w:eastAsia="en-US"/>
        </w:rPr>
        <w:t>s</w:t>
      </w:r>
      <w:r w:rsidR="00BD5133">
        <w:rPr>
          <w:lang w:eastAsia="en-US"/>
        </w:rPr>
        <w:t>)</w:t>
      </w:r>
      <w:r w:rsidRPr="00445165">
        <w:rPr>
          <w:lang w:eastAsia="en-US"/>
        </w:rPr>
        <w:t xml:space="preserve">. </w:t>
      </w:r>
      <w:r w:rsidR="00DA4C0D">
        <w:rPr>
          <w:lang w:eastAsia="en-US"/>
        </w:rPr>
        <w:t xml:space="preserve"> </w:t>
      </w:r>
      <w:r w:rsidR="00C1262B">
        <w:rPr>
          <w:lang w:eastAsia="en-US"/>
        </w:rPr>
        <w:t>For example, a</w:t>
      </w:r>
      <w:r w:rsidR="008F342E">
        <w:rPr>
          <w:lang w:eastAsia="en-US"/>
        </w:rPr>
        <w:t>n organization c</w:t>
      </w:r>
      <w:r w:rsidR="00BD5133">
        <w:rPr>
          <w:lang w:eastAsia="en-US"/>
        </w:rPr>
        <w:t xml:space="preserve">an </w:t>
      </w:r>
      <w:r w:rsidR="008F342E">
        <w:rPr>
          <w:lang w:eastAsia="en-US"/>
        </w:rPr>
        <w:t xml:space="preserve">record </w:t>
      </w:r>
      <w:r w:rsidR="00DA4C0D">
        <w:rPr>
          <w:lang w:eastAsia="en-US"/>
        </w:rPr>
        <w:t xml:space="preserve">Source/Habitat descriptors </w:t>
      </w:r>
      <w:r w:rsidR="008F342E">
        <w:rPr>
          <w:lang w:eastAsia="en-US"/>
        </w:rPr>
        <w:t xml:space="preserve">such as </w:t>
      </w:r>
      <w:r w:rsidR="00DA4C0D">
        <w:rPr>
          <w:lang w:eastAsia="en-US"/>
        </w:rPr>
        <w:t>Slope, Aspect, Soil pH, and  S</w:t>
      </w:r>
      <w:r w:rsidR="00C633AF">
        <w:rPr>
          <w:lang w:eastAsia="en-US"/>
        </w:rPr>
        <w:t xml:space="preserve">oil </w:t>
      </w:r>
      <w:r w:rsidR="00DA4C0D">
        <w:rPr>
          <w:lang w:eastAsia="en-US"/>
        </w:rPr>
        <w:t xml:space="preserve">Texture. </w:t>
      </w:r>
      <w:r w:rsidR="00202279">
        <w:rPr>
          <w:lang w:eastAsia="en-US"/>
        </w:rPr>
        <w:t>The genebank personnel will then use those descriptors to enter the Source/Habitat observations (similar to the way they enter Crop Trait observation records).</w:t>
      </w:r>
    </w:p>
    <w:tbl>
      <w:tblPr>
        <w:tblW w:w="9648" w:type="dxa"/>
        <w:tblLayout w:type="fixed"/>
        <w:tblLook w:val="04A0" w:firstRow="1" w:lastRow="0" w:firstColumn="1" w:lastColumn="0" w:noHBand="0" w:noVBand="1"/>
      </w:tblPr>
      <w:tblGrid>
        <w:gridCol w:w="815"/>
        <w:gridCol w:w="8833"/>
      </w:tblGrid>
      <w:tr w:rsidR="00886F0F" w:rsidRPr="00886F0F" w14:paraId="240874D3" w14:textId="77777777" w:rsidTr="009F6483">
        <w:tc>
          <w:tcPr>
            <w:tcW w:w="816" w:type="dxa"/>
          </w:tcPr>
          <w:p w14:paraId="560AC13A" w14:textId="77777777" w:rsidR="00886F0F" w:rsidRPr="00886F0F" w:rsidRDefault="00886F0F" w:rsidP="00886F0F">
            <w:pPr>
              <w:rPr>
                <w:b/>
                <w:lang w:eastAsia="en-US"/>
              </w:rPr>
            </w:pPr>
            <w:r w:rsidRPr="00886F0F">
              <w:rPr>
                <w:b/>
                <w:noProof/>
                <w:lang w:eastAsia="en-US"/>
              </w:rPr>
              <w:drawing>
                <wp:inline distT="0" distB="0" distL="0" distR="0" wp14:anchorId="64053213" wp14:editId="365EE6C8">
                  <wp:extent cx="364408" cy="452283"/>
                  <wp:effectExtent l="19050" t="0" r="0" b="0"/>
                  <wp:docPr id="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53" w:type="dxa"/>
          </w:tcPr>
          <w:p w14:paraId="75A3B29F" w14:textId="77777777" w:rsidR="00886F0F" w:rsidRPr="00886F0F" w:rsidRDefault="00886F0F" w:rsidP="001F49F9">
            <w:pPr>
              <w:rPr>
                <w:lang w:eastAsia="en-US"/>
              </w:rPr>
            </w:pPr>
            <w:r w:rsidRPr="00886F0F">
              <w:rPr>
                <w:lang w:eastAsia="en-US"/>
              </w:rPr>
              <w:t>Refer to</w:t>
            </w:r>
            <w:r w:rsidR="001F49F9">
              <w:rPr>
                <w:lang w:eastAsia="en-US"/>
              </w:rPr>
              <w:t xml:space="preserve"> the</w:t>
            </w:r>
            <w:r w:rsidRPr="00886F0F">
              <w:rPr>
                <w:lang w:eastAsia="en-US"/>
              </w:rPr>
              <w:t xml:space="preserve">  </w:t>
            </w:r>
            <w:r w:rsidRPr="001F49F9">
              <w:rPr>
                <w:b/>
                <w:lang w:eastAsia="en-US"/>
              </w:rPr>
              <w:t>Appendix IV</w:t>
            </w:r>
            <w:r w:rsidR="001F49F9" w:rsidRPr="001F49F9">
              <w:rPr>
                <w:b/>
                <w:lang w:eastAsia="en-US"/>
              </w:rPr>
              <w:t>: List of Standard Descriptors for site environment</w:t>
            </w:r>
            <w:r w:rsidR="001F49F9">
              <w:rPr>
                <w:lang w:eastAsia="en-US"/>
              </w:rPr>
              <w:t xml:space="preserve"> </w:t>
            </w:r>
            <w:r w:rsidRPr="00886F0F">
              <w:rPr>
                <w:lang w:eastAsia="en-US"/>
              </w:rPr>
              <w:t xml:space="preserve"> </w:t>
            </w:r>
            <w:r w:rsidR="001F49F9">
              <w:rPr>
                <w:lang w:eastAsia="en-US"/>
              </w:rPr>
              <w:t xml:space="preserve">section </w:t>
            </w:r>
            <w:r w:rsidRPr="00886F0F">
              <w:rPr>
                <w:lang w:eastAsia="en-US"/>
              </w:rPr>
              <w:t xml:space="preserve">in </w:t>
            </w:r>
            <w:proofErr w:type="spellStart"/>
            <w:r w:rsidRPr="00886F0F">
              <w:rPr>
                <w:lang w:eastAsia="en-US"/>
              </w:rPr>
              <w:t>Bioversity’s</w:t>
            </w:r>
            <w:proofErr w:type="spellEnd"/>
            <w:r w:rsidRPr="00886F0F">
              <w:rPr>
                <w:lang w:eastAsia="en-US"/>
              </w:rPr>
              <w:t xml:space="preserve"> the document (Technical Bulletin Number 13) “</w:t>
            </w:r>
            <w:hyperlink r:id="rId15" w:history="1">
              <w:r w:rsidRPr="00886F0F">
                <w:rPr>
                  <w:rStyle w:val="Hyperlink"/>
                  <w:lang w:eastAsia="en-US"/>
                </w:rPr>
                <w:t>Developing crop descriptor lists, Guidelines for developers</w:t>
              </w:r>
            </w:hyperlink>
            <w:r w:rsidRPr="00886F0F">
              <w:rPr>
                <w:lang w:eastAsia="en-US"/>
              </w:rPr>
              <w:t xml:space="preserve">”  for additional information and examples of standard descriptors.  </w:t>
            </w:r>
          </w:p>
        </w:tc>
      </w:tr>
    </w:tbl>
    <w:p w14:paraId="73768E41" w14:textId="77777777" w:rsidR="00102C79" w:rsidRDefault="00647E6B" w:rsidP="00647E6B">
      <w:pPr>
        <w:spacing w:after="120"/>
      </w:pPr>
      <w:r>
        <w:t xml:space="preserve">In order to use this </w:t>
      </w:r>
      <w:r w:rsidR="005303C9">
        <w:t>expanded</w:t>
      </w:r>
      <w:r>
        <w:t xml:space="preserve"> functionality, there are </w:t>
      </w:r>
      <w:r w:rsidR="000F174E">
        <w:t>three</w:t>
      </w:r>
      <w:r w:rsidR="00BE301D">
        <w:t xml:space="preserve"> </w:t>
      </w:r>
      <w:r>
        <w:t>essential steps</w:t>
      </w:r>
      <w:r w:rsidR="003F4FC1">
        <w:t xml:space="preserve"> to follow</w:t>
      </w:r>
      <w:r>
        <w:t>:</w:t>
      </w:r>
    </w:p>
    <w:p w14:paraId="263C3805" w14:textId="77777777" w:rsidR="00202279" w:rsidRPr="00CF69F2" w:rsidRDefault="00BD7F61" w:rsidP="00202279">
      <w:pPr>
        <w:pStyle w:val="ListParagraph"/>
        <w:numPr>
          <w:ilvl w:val="0"/>
          <w:numId w:val="4"/>
        </w:numPr>
      </w:pPr>
      <w:r>
        <w:t>T</w:t>
      </w:r>
      <w:r w:rsidR="00647E6B">
        <w:t xml:space="preserve">he organization determines what </w:t>
      </w:r>
      <w:r w:rsidR="00202279">
        <w:t xml:space="preserve">descriptor categories, Source/Habitat </w:t>
      </w:r>
      <w:r w:rsidR="00BE301D">
        <w:t xml:space="preserve">descriptors, </w:t>
      </w:r>
      <w:r w:rsidR="00202279">
        <w:t xml:space="preserve">and </w:t>
      </w:r>
      <w:r w:rsidR="00647E6B">
        <w:t>codes</w:t>
      </w:r>
      <w:r>
        <w:t xml:space="preserve"> </w:t>
      </w:r>
      <w:r w:rsidR="00647E6B">
        <w:t xml:space="preserve">are to be </w:t>
      </w:r>
      <w:r w:rsidR="00B959C4">
        <w:t>added to the database</w:t>
      </w:r>
      <w:r w:rsidR="00F7689A">
        <w:t xml:space="preserve">. </w:t>
      </w:r>
      <w:r w:rsidR="00202279">
        <w:br/>
      </w:r>
      <w:r w:rsidR="00202279">
        <w:br/>
        <w:t xml:space="preserve">The GG database administrator  will add any source descriptor </w:t>
      </w:r>
      <w:r w:rsidR="00202279" w:rsidRPr="00202279">
        <w:rPr>
          <w:i/>
        </w:rPr>
        <w:t>categories</w:t>
      </w:r>
      <w:r w:rsidR="00202279">
        <w:t xml:space="preserve"> to the </w:t>
      </w:r>
      <w:r w:rsidR="00202279" w:rsidRPr="00202279">
        <w:rPr>
          <w:b/>
        </w:rPr>
        <w:t>Source Descriptor Category</w:t>
      </w:r>
      <w:r w:rsidR="00202279">
        <w:t xml:space="preserve"> code group.</w:t>
      </w:r>
      <w:r w:rsidR="00202279">
        <w:br/>
      </w:r>
      <w:r w:rsidR="00202279">
        <w:br/>
      </w:r>
      <w:r w:rsidR="00202279">
        <w:rPr>
          <w:lang w:eastAsia="en-US"/>
        </w:rPr>
        <w:t xml:space="preserve">The Source/Habitat descriptors are generally added by only one person in the organization, usually the </w:t>
      </w:r>
      <w:r w:rsidR="00202279">
        <w:t>GRIN-Global</w:t>
      </w:r>
      <w:r w:rsidR="00202279">
        <w:rPr>
          <w:lang w:eastAsia="en-US"/>
        </w:rPr>
        <w:t xml:space="preserve"> database administrator (DBA). When a new descriptor is needed, the flow will be similar to the following – the descriptor is added, then the Lang </w:t>
      </w:r>
      <w:r w:rsidR="00202279" w:rsidRPr="000660AB">
        <w:rPr>
          <w:lang w:eastAsia="en-US"/>
        </w:rPr>
        <w:t>d</w:t>
      </w:r>
      <w:r w:rsidR="00202279">
        <w:rPr>
          <w:lang w:eastAsia="en-US"/>
        </w:rPr>
        <w:t>ataview is used to indicate the Title and Description. If the descriptor is a coded descriptor, then the codes must be added.</w:t>
      </w:r>
      <w:hyperlink r:id="rId16" w:history="1">
        <w:r w:rsidR="00202279" w:rsidRPr="005E24C0">
          <w:rPr>
            <w:rStyle w:val="Hyperlink"/>
            <w:lang w:eastAsia="en-US"/>
          </w:rPr>
          <w:t xml:space="preserve"> An </w:t>
        </w:r>
        <w:hyperlink r:id="rId17" w:history="1">
          <w:r w:rsidR="00585C9B" w:rsidRPr="00585C9B">
            <w:rPr>
              <w:rStyle w:val="Hyperlink"/>
              <w:lang w:eastAsia="en-US"/>
            </w:rPr>
            <w:t>online spreadsheet</w:t>
          </w:r>
        </w:hyperlink>
        <w:r w:rsidR="00202279" w:rsidRPr="005E24C0">
          <w:rPr>
            <w:rStyle w:val="Hyperlink"/>
            <w:lang w:eastAsia="en-US"/>
          </w:rPr>
          <w:t xml:space="preserve"> </w:t>
        </w:r>
      </w:hyperlink>
      <w:r w:rsidR="00202279">
        <w:rPr>
          <w:lang w:eastAsia="en-US"/>
        </w:rPr>
        <w:t xml:space="preserve"> contains sample descriptors, codes, and detailed directions for </w:t>
      </w:r>
      <w:r w:rsidR="00202279">
        <w:rPr>
          <w:lang w:eastAsia="en-US"/>
        </w:rPr>
        <w:lastRenderedPageBreak/>
        <w:t xml:space="preserve">installing S/H descriptors in your organization’s GG database.  </w:t>
      </w:r>
      <w:r w:rsidR="00202279">
        <w:rPr>
          <w:lang w:eastAsia="en-US"/>
        </w:rPr>
        <w:br/>
      </w:r>
      <w:r w:rsidR="00202279">
        <w:rPr>
          <w:noProof/>
          <w:lang w:eastAsia="en-US"/>
        </w:rPr>
        <w:drawing>
          <wp:inline distT="0" distB="0" distL="0" distR="0" wp14:anchorId="71C8655D" wp14:editId="2FE59167">
            <wp:extent cx="4334510" cy="1557020"/>
            <wp:effectExtent l="19050" t="19050" r="27940" b="2413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334510" cy="1557020"/>
                    </a:xfrm>
                    <a:prstGeom prst="rect">
                      <a:avLst/>
                    </a:prstGeom>
                    <a:noFill/>
                    <a:ln w="9525">
                      <a:solidFill>
                        <a:schemeClr val="accent1"/>
                      </a:solidFill>
                      <a:miter lim="800000"/>
                      <a:headEnd/>
                      <a:tailEnd/>
                    </a:ln>
                  </pic:spPr>
                </pic:pic>
              </a:graphicData>
            </a:graphic>
          </wp:inline>
        </w:drawing>
      </w:r>
    </w:p>
    <w:p w14:paraId="6F3DDA93" w14:textId="77777777" w:rsidR="00C20AE4" w:rsidRDefault="00BD7F61" w:rsidP="00202279">
      <w:pPr>
        <w:pStyle w:val="ListParagraph"/>
      </w:pPr>
      <w:r>
        <w:br/>
        <w:t xml:space="preserve">Using the Curator Tool, </w:t>
      </w:r>
      <w:r w:rsidR="009A650C">
        <w:t>the GG administrator</w:t>
      </w:r>
      <w:r w:rsidR="00202279">
        <w:t xml:space="preserve"> (typically</w:t>
      </w:r>
      <w:r w:rsidR="009A650C">
        <w:t xml:space="preserve">) </w:t>
      </w:r>
      <w:r>
        <w:t>enters t</w:t>
      </w:r>
      <w:r w:rsidR="00F7689A">
        <w:t xml:space="preserve">he </w:t>
      </w:r>
      <w:r w:rsidR="009A650C">
        <w:t xml:space="preserve">Source / Habitat </w:t>
      </w:r>
      <w:r>
        <w:t>descriptor</w:t>
      </w:r>
      <w:r w:rsidR="0051541D">
        <w:t>s</w:t>
      </w:r>
      <w:r>
        <w:t xml:space="preserve">, titles, and descriptions </w:t>
      </w:r>
      <w:r w:rsidR="00F7689A" w:rsidRPr="00B959C4">
        <w:t xml:space="preserve"> </w:t>
      </w:r>
      <w:r>
        <w:t xml:space="preserve">into the GG database using the </w:t>
      </w:r>
      <w:r w:rsidRPr="00202279">
        <w:rPr>
          <w:b/>
        </w:rPr>
        <w:t xml:space="preserve">Source Descriptor </w:t>
      </w:r>
      <w:r w:rsidRPr="00BD7F61">
        <w:t>and</w:t>
      </w:r>
      <w:r w:rsidRPr="00202279">
        <w:rPr>
          <w:b/>
        </w:rPr>
        <w:t xml:space="preserve"> </w:t>
      </w:r>
      <w:r w:rsidRPr="00B959C4">
        <w:t xml:space="preserve">the </w:t>
      </w:r>
      <w:r w:rsidRPr="00202279">
        <w:rPr>
          <w:b/>
        </w:rPr>
        <w:t>Source Descriptor Lang</w:t>
      </w:r>
      <w:r w:rsidRPr="00BD7F61">
        <w:t xml:space="preserve"> dataviews.</w:t>
      </w:r>
      <w:r>
        <w:br/>
      </w:r>
      <w:r>
        <w:br/>
      </w:r>
      <w:r w:rsidR="0051541D">
        <w:t xml:space="preserve">Similarly, </w:t>
      </w:r>
      <w:r w:rsidR="00202279">
        <w:t xml:space="preserve">using the Curator Tool, </w:t>
      </w:r>
      <w:r w:rsidR="0051541D">
        <w:t>for a</w:t>
      </w:r>
      <w:r>
        <w:t xml:space="preserve">ny </w:t>
      </w:r>
      <w:r w:rsidR="00F7689A" w:rsidRPr="00B959C4">
        <w:t xml:space="preserve">descriptors </w:t>
      </w:r>
      <w:r>
        <w:t xml:space="preserve">that use </w:t>
      </w:r>
      <w:r w:rsidR="00F7689A" w:rsidRPr="00B959C4">
        <w:t>codes</w:t>
      </w:r>
      <w:r w:rsidR="0051541D">
        <w:t xml:space="preserve">, </w:t>
      </w:r>
      <w:r w:rsidR="00202279">
        <w:t xml:space="preserve">someone (again typically the GG administrator), </w:t>
      </w:r>
      <w:r w:rsidR="0051541D">
        <w:t>enters</w:t>
      </w:r>
      <w:r w:rsidR="00F7689A" w:rsidRPr="00B959C4">
        <w:t xml:space="preserve"> </w:t>
      </w:r>
      <w:r>
        <w:t>the codes</w:t>
      </w:r>
      <w:r w:rsidR="0051541D">
        <w:t xml:space="preserve">, the code titles, and code descriptions </w:t>
      </w:r>
      <w:r w:rsidR="00F7689A">
        <w:t xml:space="preserve">into the GG database </w:t>
      </w:r>
      <w:r w:rsidR="00F7689A" w:rsidRPr="00B959C4">
        <w:t xml:space="preserve"> using the </w:t>
      </w:r>
      <w:r w:rsidR="00F7689A" w:rsidRPr="00202279">
        <w:rPr>
          <w:b/>
        </w:rPr>
        <w:t xml:space="preserve">Source Descriptor </w:t>
      </w:r>
      <w:r w:rsidRPr="00202279">
        <w:rPr>
          <w:b/>
        </w:rPr>
        <w:t xml:space="preserve">Code </w:t>
      </w:r>
      <w:r w:rsidR="00F7689A" w:rsidRPr="00B959C4">
        <w:t xml:space="preserve">and </w:t>
      </w:r>
      <w:r w:rsidR="00F7689A" w:rsidRPr="00202279">
        <w:rPr>
          <w:b/>
        </w:rPr>
        <w:t>Source Descriptor Code Lang</w:t>
      </w:r>
      <w:r w:rsidR="00F7689A" w:rsidRPr="00B959C4">
        <w:t xml:space="preserve"> dataviews</w:t>
      </w:r>
      <w:r w:rsidR="00BE301D">
        <w:t xml:space="preserve">. </w:t>
      </w:r>
      <w:r w:rsidR="00202279">
        <w:br/>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C20AE4" w:rsidRPr="00CE1D7E" w14:paraId="7CDB752B" w14:textId="77777777" w:rsidTr="009F6483">
        <w:tc>
          <w:tcPr>
            <w:tcW w:w="810" w:type="dxa"/>
            <w:shd w:val="clear" w:color="000000" w:fill="FFFFFF" w:themeFill="background1"/>
          </w:tcPr>
          <w:p w14:paraId="32F73389" w14:textId="77777777" w:rsidR="00C20AE4" w:rsidRPr="00CE1D7E" w:rsidRDefault="00C20AE4" w:rsidP="009F6483">
            <w:r>
              <w:rPr>
                <w:noProof/>
                <w:lang w:eastAsia="en-US"/>
              </w:rPr>
              <w:drawing>
                <wp:inline distT="0" distB="0" distL="0" distR="0" wp14:anchorId="1507F68F" wp14:editId="6D8A9321">
                  <wp:extent cx="368300" cy="438150"/>
                  <wp:effectExtent l="19050" t="0" r="0" b="0"/>
                  <wp:docPr id="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5080EB9B" w14:textId="77777777" w:rsidR="00C20AE4" w:rsidRPr="00D42A9F" w:rsidRDefault="00C20AE4" w:rsidP="009F6483">
            <w:r>
              <w:t>This step 1 is repeated only when new descriptors, codes, and descriptor categories need to be added  to the database.</w:t>
            </w:r>
          </w:p>
        </w:tc>
      </w:tr>
    </w:tbl>
    <w:p w14:paraId="0A2AE6FD" w14:textId="77777777" w:rsidR="00202279" w:rsidRDefault="000F174E" w:rsidP="00202279">
      <w:pPr>
        <w:pStyle w:val="ListParagraph"/>
        <w:numPr>
          <w:ilvl w:val="0"/>
          <w:numId w:val="4"/>
        </w:numPr>
      </w:pPr>
      <w:r>
        <w:t>C</w:t>
      </w:r>
      <w:r w:rsidR="00647E6B">
        <w:t xml:space="preserve">ollectors </w:t>
      </w:r>
      <w:r>
        <w:t xml:space="preserve">visit sites and gather germplasm; they will also record </w:t>
      </w:r>
      <w:r w:rsidR="00647E6B">
        <w:t>field data</w:t>
      </w:r>
      <w:r>
        <w:t xml:space="preserve"> about the </w:t>
      </w:r>
      <w:r w:rsidR="00202279">
        <w:t xml:space="preserve">collection date and the </w:t>
      </w:r>
      <w:r>
        <w:t>collection site</w:t>
      </w:r>
      <w:r w:rsidR="0051541D">
        <w:t>.</w:t>
      </w:r>
      <w:r w:rsidR="009A650C">
        <w:t xml:space="preserve"> </w:t>
      </w:r>
    </w:p>
    <w:p w14:paraId="2AEC2ED6" w14:textId="77777777" w:rsidR="00647E6B" w:rsidRDefault="000F174E" w:rsidP="00202279">
      <w:pPr>
        <w:pStyle w:val="ListParagraph"/>
        <w:numPr>
          <w:ilvl w:val="0"/>
          <w:numId w:val="4"/>
        </w:numPr>
      </w:pPr>
      <w:r>
        <w:t xml:space="preserve">In the Curator Tool, the accessions are added to the GG database. </w:t>
      </w:r>
      <w:r w:rsidR="00202279">
        <w:t xml:space="preserve"> </w:t>
      </w:r>
      <w:r>
        <w:t>A</w:t>
      </w:r>
      <w:r w:rsidR="00647E6B">
        <w:t>ccession record</w:t>
      </w:r>
      <w:r w:rsidR="009A650C">
        <w:t xml:space="preserve">s </w:t>
      </w:r>
      <w:r>
        <w:t xml:space="preserve">can be </w:t>
      </w:r>
      <w:r w:rsidR="009A650C">
        <w:t xml:space="preserve">created </w:t>
      </w:r>
      <w:r>
        <w:t xml:space="preserve">using the </w:t>
      </w:r>
      <w:r w:rsidRPr="00202279">
        <w:rPr>
          <w:b/>
        </w:rPr>
        <w:t>Accession Wizard</w:t>
      </w:r>
      <w:r>
        <w:t xml:space="preserve"> and while doing so the </w:t>
      </w:r>
      <w:r w:rsidR="00647E6B">
        <w:t xml:space="preserve">child </w:t>
      </w:r>
      <w:r w:rsidR="009A650C" w:rsidRPr="00202279">
        <w:rPr>
          <w:b/>
        </w:rPr>
        <w:t>Accession S</w:t>
      </w:r>
      <w:r w:rsidR="00647E6B" w:rsidRPr="00202279">
        <w:rPr>
          <w:b/>
        </w:rPr>
        <w:t>ource</w:t>
      </w:r>
      <w:r w:rsidR="00647E6B">
        <w:t xml:space="preserve"> record</w:t>
      </w:r>
      <w:r>
        <w:t>s</w:t>
      </w:r>
      <w:r w:rsidR="0051541D">
        <w:t xml:space="preserve"> </w:t>
      </w:r>
      <w:r>
        <w:t xml:space="preserve">can be created </w:t>
      </w:r>
      <w:r w:rsidR="004C2326">
        <w:t xml:space="preserve">which can </w:t>
      </w:r>
      <w:r w:rsidR="00202279">
        <w:t xml:space="preserve">also </w:t>
      </w:r>
      <w:r>
        <w:t>includ</w:t>
      </w:r>
      <w:r w:rsidR="004C2326">
        <w:t xml:space="preserve">e </w:t>
      </w:r>
      <w:r>
        <w:t xml:space="preserve">the Habitat / Source data.   </w:t>
      </w:r>
      <w:r w:rsidR="00202279">
        <w:t xml:space="preserve">(See </w:t>
      </w:r>
      <w:hyperlink w:anchor="recording_sh_obs" w:history="1">
        <w:r w:rsidR="00202279" w:rsidRPr="00202279">
          <w:rPr>
            <w:rStyle w:val="Hyperlink"/>
            <w:lang w:eastAsia="en-US"/>
          </w:rPr>
          <w:t>Recording Source Habitat Observations</w:t>
        </w:r>
      </w:hyperlink>
      <w:r w:rsidR="00202279">
        <w:rPr>
          <w:lang w:eastAsia="en-US"/>
        </w:rPr>
        <w:t xml:space="preserve">.)  </w:t>
      </w:r>
      <w:r w:rsidR="00202279">
        <w:t>Typically genebank personnel will handle this task.</w:t>
      </w:r>
    </w:p>
    <w:p w14:paraId="41CD80B0" w14:textId="77777777" w:rsidR="004C2326" w:rsidRDefault="004C2326">
      <w:pPr>
        <w:spacing w:after="0"/>
      </w:pPr>
    </w:p>
    <w:p w14:paraId="03CEBB94" w14:textId="77777777" w:rsidR="00647E6B" w:rsidRDefault="000F174E" w:rsidP="000F174E">
      <w:pPr>
        <w:ind w:left="720"/>
      </w:pPr>
      <w:r>
        <w:t>The sample Accession Wizard screen below illustrates the r</w:t>
      </w:r>
      <w:r w:rsidR="00C20AE4">
        <w:t>ecord</w:t>
      </w:r>
      <w:r>
        <w:t>ing of</w:t>
      </w:r>
      <w:r w:rsidR="00C20AE4">
        <w:t xml:space="preserve"> t</w:t>
      </w:r>
      <w:r w:rsidR="00647E6B">
        <w:t xml:space="preserve">he </w:t>
      </w:r>
      <w:r w:rsidR="00BE301D">
        <w:t>s</w:t>
      </w:r>
      <w:r w:rsidR="00647E6B">
        <w:t xml:space="preserve">ource </w:t>
      </w:r>
      <w:r w:rsidR="00BE301D">
        <w:t>d</w:t>
      </w:r>
      <w:r w:rsidR="006B2258">
        <w:t xml:space="preserve">escriptor </w:t>
      </w:r>
      <w:r w:rsidR="00BE301D">
        <w:t>o</w:t>
      </w:r>
      <w:r w:rsidR="006B2258">
        <w:t xml:space="preserve">bservation </w:t>
      </w:r>
      <w:r w:rsidR="00F7689A">
        <w:t>data</w:t>
      </w:r>
      <w:r w:rsidR="004C2326">
        <w:t>. So far, a s shown here, a source record has one cooperator associated with it and one source descriptor observation record</w:t>
      </w:r>
      <w:r>
        <w:t xml:space="preserve">: </w:t>
      </w:r>
      <w:r w:rsidR="006D1863">
        <w:br/>
      </w:r>
      <w:r w:rsidR="00655B3A">
        <w:rPr>
          <w:noProof/>
          <w:lang w:eastAsia="en-US"/>
        </w:rPr>
        <w:drawing>
          <wp:inline distT="0" distB="0" distL="0" distR="0" wp14:anchorId="783B4841" wp14:editId="154FDBC7">
            <wp:extent cx="5312628" cy="2222339"/>
            <wp:effectExtent l="19050" t="0" r="2322"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315623" cy="2223592"/>
                    </a:xfrm>
                    <a:prstGeom prst="rect">
                      <a:avLst/>
                    </a:prstGeom>
                    <a:noFill/>
                    <a:ln w="9525">
                      <a:noFill/>
                      <a:miter lim="800000"/>
                      <a:headEnd/>
                      <a:tailEnd/>
                    </a:ln>
                  </pic:spPr>
                </pic:pic>
              </a:graphicData>
            </a:graphic>
          </wp:inline>
        </w:drawing>
      </w:r>
      <w:r w:rsidR="004C2326">
        <w:br/>
      </w:r>
      <w:r w:rsidR="004C2326">
        <w:lastRenderedPageBreak/>
        <w:t xml:space="preserve">(Multiple cooperators and additional source descriptor observation records can be added later. There is no limit to the number of cooperators or observations associated with the source record.) </w:t>
      </w:r>
      <w:r w:rsidR="00C20AE4">
        <w:br/>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0F174E" w:rsidRPr="00CE1D7E" w14:paraId="2C86D95B" w14:textId="77777777" w:rsidTr="009F6483">
        <w:tc>
          <w:tcPr>
            <w:tcW w:w="810" w:type="dxa"/>
            <w:shd w:val="clear" w:color="000000" w:fill="FFFFFF" w:themeFill="background1"/>
          </w:tcPr>
          <w:p w14:paraId="2CFED5DD" w14:textId="77777777" w:rsidR="000F174E" w:rsidRPr="00CE1D7E" w:rsidRDefault="000F174E" w:rsidP="009F6483">
            <w:r>
              <w:rPr>
                <w:noProof/>
                <w:lang w:eastAsia="en-US"/>
              </w:rPr>
              <w:drawing>
                <wp:inline distT="0" distB="0" distL="0" distR="0" wp14:anchorId="33AF2601" wp14:editId="6151BD7E">
                  <wp:extent cx="368300" cy="438150"/>
                  <wp:effectExtent l="19050" t="0" r="0" b="0"/>
                  <wp:docPr id="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475F427F" w14:textId="77777777" w:rsidR="000F174E" w:rsidRPr="00D42A9F" w:rsidRDefault="00C1134B" w:rsidP="006F05F6">
            <w:r>
              <w:t xml:space="preserve">An alternative to entering the source habitat data in the accession wizard is to use the </w:t>
            </w:r>
            <w:r w:rsidRPr="006F05F6">
              <w:rPr>
                <w:b/>
              </w:rPr>
              <w:t>Source Descriptor Observation</w:t>
            </w:r>
            <w:r>
              <w:t xml:space="preserve"> dataview. </w:t>
            </w:r>
            <w:r w:rsidR="006F05F6">
              <w:t xml:space="preserve"> (T</w:t>
            </w:r>
            <w:r>
              <w:t xml:space="preserve">he accession records and their related source descriptor records must be in the GG database before any Source Descriptor Observation records can be added. </w:t>
            </w:r>
            <w:r w:rsidR="006F05F6">
              <w:t>)</w:t>
            </w:r>
          </w:p>
        </w:tc>
      </w:tr>
    </w:tbl>
    <w:p w14:paraId="4C4D3C05" w14:textId="77777777" w:rsidR="00F078B1" w:rsidRDefault="00F078B1" w:rsidP="00C20AE4">
      <w:pPr>
        <w:pStyle w:val="Heading5"/>
        <w:rPr>
          <w:lang w:eastAsia="en-US"/>
        </w:rPr>
      </w:pPr>
    </w:p>
    <w:p w14:paraId="4A045BFD" w14:textId="77777777" w:rsidR="00F078B1" w:rsidRDefault="00F078B1" w:rsidP="00F078B1">
      <w:pPr>
        <w:rPr>
          <w:rFonts w:eastAsia="Times New Roman"/>
          <w:color w:val="006633"/>
          <w:sz w:val="24"/>
          <w:szCs w:val="24"/>
          <w:lang w:eastAsia="en-US"/>
        </w:rPr>
      </w:pPr>
      <w:r>
        <w:rPr>
          <w:lang w:eastAsia="en-US"/>
        </w:rPr>
        <w:br w:type="page"/>
      </w:r>
    </w:p>
    <w:p w14:paraId="2449E063" w14:textId="77777777" w:rsidR="009F6483" w:rsidRDefault="009F6483" w:rsidP="009F6483">
      <w:pPr>
        <w:pStyle w:val="Heading5"/>
      </w:pPr>
      <w:bookmarkStart w:id="2" w:name="_Toc166010446"/>
      <w:r>
        <w:lastRenderedPageBreak/>
        <w:t>NPGS Vetting of Descriptors</w:t>
      </w:r>
      <w:bookmarkEnd w:id="2"/>
    </w:p>
    <w:p w14:paraId="413209E3" w14:textId="77777777" w:rsidR="009F6483" w:rsidRDefault="009F6483" w:rsidP="009F6483">
      <w:r>
        <w:t xml:space="preserve">In the NPGS, the S/H descriptors will be vetted by the GIS subcommittee, </w:t>
      </w:r>
      <w:r w:rsidRPr="009F6483">
        <w:t>to help maintain some level of standardization.</w:t>
      </w:r>
    </w:p>
    <w:p w14:paraId="37B20DBA" w14:textId="77777777" w:rsidR="009F6483" w:rsidRDefault="009F6483" w:rsidP="009F6483">
      <w:pPr>
        <w:pStyle w:val="Heading5"/>
        <w:rPr>
          <w:lang w:eastAsia="en-US"/>
        </w:rPr>
      </w:pPr>
      <w:bookmarkStart w:id="3" w:name="_Toc166010447"/>
      <w:r>
        <w:rPr>
          <w:lang w:eastAsia="en-US"/>
        </w:rPr>
        <w:t>Source/Habitat Dataviews</w:t>
      </w:r>
      <w:bookmarkEnd w:id="3"/>
    </w:p>
    <w:p w14:paraId="44C55E41" w14:textId="77777777" w:rsidR="00B959C4" w:rsidRDefault="009C4BD1" w:rsidP="008C2C19">
      <w:pPr>
        <w:spacing w:after="120"/>
        <w:ind w:left="720"/>
        <w:rPr>
          <w:lang w:eastAsia="en-US"/>
        </w:rPr>
      </w:pPr>
      <w:r>
        <w:rPr>
          <w:lang w:eastAsia="en-US"/>
        </w:rPr>
        <w:t xml:space="preserve">In the </w:t>
      </w:r>
      <w:r>
        <w:t>Curator Tool, t</w:t>
      </w:r>
      <w:r w:rsidR="002F584A">
        <w:rPr>
          <w:lang w:eastAsia="en-US"/>
        </w:rPr>
        <w:t xml:space="preserve">here are </w:t>
      </w:r>
      <w:r w:rsidR="009A650C">
        <w:rPr>
          <w:lang w:eastAsia="en-US"/>
        </w:rPr>
        <w:t xml:space="preserve">five </w:t>
      </w:r>
      <w:r w:rsidR="002F584A">
        <w:t>dataview</w:t>
      </w:r>
      <w:r w:rsidR="002F584A">
        <w:rPr>
          <w:lang w:eastAsia="en-US"/>
        </w:rPr>
        <w:t>s</w:t>
      </w:r>
      <w:r w:rsidR="00F7689A">
        <w:rPr>
          <w:lang w:eastAsia="en-US"/>
        </w:rPr>
        <w:t xml:space="preserve"> in the </w:t>
      </w:r>
      <w:r w:rsidR="00F7689A" w:rsidRPr="003E226F">
        <w:rPr>
          <w:b/>
          <w:lang w:eastAsia="en-US"/>
        </w:rPr>
        <w:t>Source/Habitat</w:t>
      </w:r>
      <w:r w:rsidR="00F7689A">
        <w:rPr>
          <w:lang w:eastAsia="en-US"/>
        </w:rPr>
        <w:t xml:space="preserve"> area:</w:t>
      </w:r>
      <w:r w:rsidR="00655B3A">
        <w:rPr>
          <w:lang w:eastAsia="en-US"/>
        </w:rPr>
        <w:br/>
      </w:r>
      <w:r w:rsidR="00B959C4">
        <w:rPr>
          <w:noProof/>
          <w:lang w:eastAsia="en-US"/>
        </w:rPr>
        <w:drawing>
          <wp:inline distT="0" distB="0" distL="0" distR="0" wp14:anchorId="17DF6F68" wp14:editId="71C19A15">
            <wp:extent cx="2174353" cy="1981216"/>
            <wp:effectExtent l="19050" t="0" r="0" b="0"/>
            <wp:docPr id="1" name="Picture 1" descr="D:\DOCUME~1\dbmum3\LOCALS~1\Temp\SNAGHTML1b98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3\LOCALS~1\Temp\SNAGHTML1b98934.PNG"/>
                    <pic:cNvPicPr>
                      <a:picLocks noChangeAspect="1" noChangeArrowheads="1"/>
                    </pic:cNvPicPr>
                  </pic:nvPicPr>
                  <pic:blipFill>
                    <a:blip r:embed="rId20" cstate="print"/>
                    <a:srcRect/>
                    <a:stretch>
                      <a:fillRect/>
                    </a:stretch>
                  </pic:blipFill>
                  <pic:spPr bwMode="auto">
                    <a:xfrm>
                      <a:off x="0" y="0"/>
                      <a:ext cx="2177154" cy="1983768"/>
                    </a:xfrm>
                    <a:prstGeom prst="rect">
                      <a:avLst/>
                    </a:prstGeom>
                    <a:noFill/>
                    <a:ln w="9525">
                      <a:noFill/>
                      <a:miter lim="800000"/>
                      <a:headEnd/>
                      <a:tailEnd/>
                    </a:ln>
                  </pic:spPr>
                </pic:pic>
              </a:graphicData>
            </a:graphic>
          </wp:inline>
        </w:drawing>
      </w:r>
    </w:p>
    <w:p w14:paraId="62BDBA9A" w14:textId="77777777" w:rsidR="006D1863" w:rsidRDefault="00000000" w:rsidP="006D1863">
      <w:pPr>
        <w:pStyle w:val="ListParagraph"/>
        <w:numPr>
          <w:ilvl w:val="0"/>
          <w:numId w:val="3"/>
        </w:numPr>
        <w:rPr>
          <w:lang w:eastAsia="en-US"/>
        </w:rPr>
      </w:pPr>
      <w:hyperlink w:anchor="source_descriptor" w:history="1">
        <w:r w:rsidR="006D1863" w:rsidRPr="00BC411A">
          <w:rPr>
            <w:rStyle w:val="Hyperlink"/>
            <w:lang w:eastAsia="en-US"/>
          </w:rPr>
          <w:t>Source Descriptor</w:t>
        </w:r>
      </w:hyperlink>
    </w:p>
    <w:p w14:paraId="23ACA1BB" w14:textId="77777777" w:rsidR="006D1863" w:rsidRDefault="00000000" w:rsidP="006D1863">
      <w:pPr>
        <w:pStyle w:val="ListParagraph"/>
        <w:numPr>
          <w:ilvl w:val="0"/>
          <w:numId w:val="3"/>
        </w:numPr>
        <w:rPr>
          <w:lang w:eastAsia="en-US"/>
        </w:rPr>
      </w:pPr>
      <w:hyperlink w:anchor="source_descriptor_lang" w:history="1">
        <w:r w:rsidR="006D1863" w:rsidRPr="00BC411A">
          <w:rPr>
            <w:rStyle w:val="Hyperlink"/>
            <w:lang w:eastAsia="en-US"/>
          </w:rPr>
          <w:t>Source Descriptor Lang</w:t>
        </w:r>
      </w:hyperlink>
    </w:p>
    <w:p w14:paraId="30C5391C" w14:textId="77777777" w:rsidR="002F584A" w:rsidRDefault="00000000" w:rsidP="002F584A">
      <w:pPr>
        <w:pStyle w:val="ListParagraph"/>
        <w:numPr>
          <w:ilvl w:val="0"/>
          <w:numId w:val="3"/>
        </w:numPr>
        <w:rPr>
          <w:lang w:eastAsia="en-US"/>
        </w:rPr>
      </w:pPr>
      <w:hyperlink w:anchor="source_descriptor_code" w:history="1">
        <w:r w:rsidR="002F584A" w:rsidRPr="00BC411A">
          <w:rPr>
            <w:rStyle w:val="Hyperlink"/>
            <w:lang w:eastAsia="en-US"/>
          </w:rPr>
          <w:t>Source Descriptor Code</w:t>
        </w:r>
      </w:hyperlink>
    </w:p>
    <w:p w14:paraId="192CA72A" w14:textId="77777777" w:rsidR="002F584A" w:rsidRDefault="00000000" w:rsidP="002F584A">
      <w:pPr>
        <w:pStyle w:val="ListParagraph"/>
        <w:numPr>
          <w:ilvl w:val="0"/>
          <w:numId w:val="3"/>
        </w:numPr>
        <w:rPr>
          <w:lang w:eastAsia="en-US"/>
        </w:rPr>
      </w:pPr>
      <w:hyperlink w:anchor="source_descriptor_code_lang" w:history="1">
        <w:r w:rsidR="002F584A" w:rsidRPr="00BC411A">
          <w:rPr>
            <w:rStyle w:val="Hyperlink"/>
            <w:lang w:eastAsia="en-US"/>
          </w:rPr>
          <w:t>Source Descriptor Code Lang</w:t>
        </w:r>
      </w:hyperlink>
    </w:p>
    <w:p w14:paraId="6115AE61" w14:textId="77777777" w:rsidR="002F584A" w:rsidRDefault="00000000" w:rsidP="002F584A">
      <w:pPr>
        <w:pStyle w:val="ListParagraph"/>
        <w:numPr>
          <w:ilvl w:val="0"/>
          <w:numId w:val="3"/>
        </w:numPr>
        <w:rPr>
          <w:lang w:eastAsia="en-US"/>
        </w:rPr>
      </w:pPr>
      <w:hyperlink w:anchor="recording_sh_obs" w:history="1">
        <w:r w:rsidR="002F584A" w:rsidRPr="00BC411A">
          <w:rPr>
            <w:rStyle w:val="Hyperlink"/>
            <w:lang w:eastAsia="en-US"/>
          </w:rPr>
          <w:t xml:space="preserve">Source </w:t>
        </w:r>
        <w:r w:rsidR="00B959C4" w:rsidRPr="00BC411A">
          <w:rPr>
            <w:rStyle w:val="Hyperlink"/>
            <w:lang w:eastAsia="en-US"/>
          </w:rPr>
          <w:t>Descriptor Observation</w:t>
        </w:r>
      </w:hyperlink>
    </w:p>
    <w:p w14:paraId="17CF9AF4" w14:textId="77777777" w:rsidR="009A650C" w:rsidRDefault="009A650C" w:rsidP="009A650C">
      <w:pPr>
        <w:rPr>
          <w:lang w:eastAsia="en-US"/>
        </w:rPr>
      </w:pPr>
      <w:r>
        <w:rPr>
          <w:lang w:eastAsia="en-US"/>
        </w:rPr>
        <w:t xml:space="preserve">Curator Tool users recording the observations will primarily use the </w:t>
      </w:r>
      <w:r w:rsidRPr="004C2326">
        <w:rPr>
          <w:b/>
          <w:lang w:eastAsia="en-US"/>
        </w:rPr>
        <w:t>Source Descriptor Observation</w:t>
      </w:r>
      <w:r>
        <w:rPr>
          <w:lang w:eastAsia="en-US"/>
        </w:rPr>
        <w:t xml:space="preserve"> dataview.  The other four dataviews are used to set up the descriptors and any related codes. These will often be used by only one person, the GG administrator or someone responsible for </w:t>
      </w:r>
      <w:r w:rsidR="004C2326">
        <w:rPr>
          <w:lang w:eastAsia="en-US"/>
        </w:rPr>
        <w:t xml:space="preserve">establishing </w:t>
      </w:r>
      <w:r>
        <w:rPr>
          <w:lang w:eastAsia="en-US"/>
        </w:rPr>
        <w:t xml:space="preserve">the descriptors  and codes </w:t>
      </w:r>
      <w:r w:rsidR="004C2326">
        <w:rPr>
          <w:lang w:eastAsia="en-US"/>
        </w:rPr>
        <w:t xml:space="preserve">to be used by </w:t>
      </w:r>
      <w:r>
        <w:rPr>
          <w:lang w:eastAsia="en-US"/>
        </w:rPr>
        <w:t>the organization.</w:t>
      </w:r>
    </w:p>
    <w:p w14:paraId="127842B5" w14:textId="77777777" w:rsidR="008C2C19" w:rsidRDefault="008C2C19" w:rsidP="008C2C19">
      <w:pPr>
        <w:pStyle w:val="Heading6"/>
        <w:rPr>
          <w:lang w:eastAsia="en-US"/>
        </w:rPr>
      </w:pPr>
      <w:r w:rsidRPr="008C2C19">
        <w:t xml:space="preserve">Curator Tool </w:t>
      </w:r>
      <w:r w:rsidR="005402A1">
        <w:t xml:space="preserve">Habitat </w:t>
      </w:r>
      <w:r w:rsidRPr="008C2C19">
        <w:rPr>
          <w:lang w:eastAsia="en-US"/>
        </w:rPr>
        <w:t>Source Descriptor</w:t>
      </w:r>
      <w:r>
        <w:rPr>
          <w:lang w:eastAsia="en-US"/>
        </w:rPr>
        <w:t xml:space="preserve"> </w:t>
      </w:r>
      <w:r>
        <w:t>dataview</w:t>
      </w:r>
      <w:r>
        <w:rPr>
          <w:lang w:eastAsia="en-US"/>
        </w:rPr>
        <w:t>s</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3096"/>
        <w:gridCol w:w="3024"/>
        <w:gridCol w:w="3096"/>
      </w:tblGrid>
      <w:tr w:rsidR="00BC411A" w:rsidRPr="00840DA5" w14:paraId="0E8BE52F" w14:textId="77777777" w:rsidTr="00BC411A">
        <w:tc>
          <w:tcPr>
            <w:tcW w:w="3096" w:type="dxa"/>
            <w:shd w:val="clear" w:color="auto" w:fill="F2F2F2" w:themeFill="background1" w:themeFillShade="F2"/>
          </w:tcPr>
          <w:p w14:paraId="2AA3D8D8" w14:textId="77777777" w:rsidR="00BC411A" w:rsidRPr="00840DA5" w:rsidRDefault="00BC411A" w:rsidP="00840DA5">
            <w:pPr>
              <w:rPr>
                <w:b/>
                <w:lang w:eastAsia="en-US"/>
              </w:rPr>
            </w:pPr>
            <w:r w:rsidRPr="00840DA5">
              <w:rPr>
                <w:b/>
                <w:lang w:eastAsia="en-US"/>
              </w:rPr>
              <w:t xml:space="preserve">Input Data for the...  </w:t>
            </w:r>
          </w:p>
        </w:tc>
        <w:tc>
          <w:tcPr>
            <w:tcW w:w="3024" w:type="dxa"/>
            <w:shd w:val="clear" w:color="auto" w:fill="F2F2F2" w:themeFill="background1" w:themeFillShade="F2"/>
          </w:tcPr>
          <w:p w14:paraId="6AC2AE0F" w14:textId="77777777" w:rsidR="00BC411A" w:rsidRPr="00840DA5" w:rsidRDefault="00BC411A" w:rsidP="00840DA5">
            <w:pPr>
              <w:rPr>
                <w:b/>
                <w:lang w:eastAsia="en-US"/>
              </w:rPr>
            </w:pPr>
            <w:r w:rsidRPr="00840DA5">
              <w:rPr>
                <w:b/>
                <w:lang w:eastAsia="en-US"/>
              </w:rPr>
              <w:t>Dataview to use</w:t>
            </w:r>
            <w:r>
              <w:rPr>
                <w:b/>
                <w:lang w:eastAsia="en-US"/>
              </w:rPr>
              <w:t>...</w:t>
            </w:r>
          </w:p>
        </w:tc>
        <w:tc>
          <w:tcPr>
            <w:tcW w:w="3096" w:type="dxa"/>
            <w:shd w:val="clear" w:color="auto" w:fill="F2F2F2" w:themeFill="background1" w:themeFillShade="F2"/>
          </w:tcPr>
          <w:p w14:paraId="499C5C40" w14:textId="77777777" w:rsidR="00BC411A" w:rsidRPr="00840DA5" w:rsidRDefault="00BC411A" w:rsidP="00840DA5">
            <w:pPr>
              <w:rPr>
                <w:b/>
                <w:lang w:eastAsia="en-US"/>
              </w:rPr>
            </w:pPr>
            <w:r>
              <w:rPr>
                <w:b/>
                <w:lang w:eastAsia="en-US"/>
              </w:rPr>
              <w:t>Records Created By…</w:t>
            </w:r>
          </w:p>
        </w:tc>
      </w:tr>
      <w:tr w:rsidR="00BC411A" w:rsidRPr="00840DA5" w14:paraId="68B2EB53" w14:textId="77777777" w:rsidTr="00BC411A">
        <w:tc>
          <w:tcPr>
            <w:tcW w:w="3096" w:type="dxa"/>
          </w:tcPr>
          <w:p w14:paraId="27E3FF10" w14:textId="77777777" w:rsidR="00BC411A" w:rsidRPr="00840DA5" w:rsidRDefault="00BC411A" w:rsidP="00840DA5">
            <w:pPr>
              <w:rPr>
                <w:lang w:eastAsia="en-US"/>
              </w:rPr>
            </w:pPr>
            <w:r>
              <w:rPr>
                <w:lang w:eastAsia="en-US"/>
              </w:rPr>
              <w:t>Source Descriptor</w:t>
            </w:r>
          </w:p>
        </w:tc>
        <w:tc>
          <w:tcPr>
            <w:tcW w:w="3024" w:type="dxa"/>
          </w:tcPr>
          <w:p w14:paraId="70BCCB1F" w14:textId="77777777" w:rsidR="00BC411A" w:rsidRPr="00840DA5" w:rsidRDefault="00BC411A" w:rsidP="00840DA5">
            <w:pPr>
              <w:rPr>
                <w:lang w:eastAsia="en-US"/>
              </w:rPr>
            </w:pPr>
            <w:r>
              <w:rPr>
                <w:lang w:eastAsia="en-US"/>
              </w:rPr>
              <w:t>Source Descriptor</w:t>
            </w:r>
            <w:r w:rsidRPr="00840DA5">
              <w:rPr>
                <w:lang w:eastAsia="en-US"/>
              </w:rPr>
              <w:br/>
            </w:r>
            <w:r>
              <w:rPr>
                <w:lang w:eastAsia="en-US"/>
              </w:rPr>
              <w:t>Source Descriptor</w:t>
            </w:r>
            <w:r w:rsidRPr="00840DA5">
              <w:rPr>
                <w:lang w:eastAsia="en-US"/>
              </w:rPr>
              <w:t xml:space="preserve"> Lang</w:t>
            </w:r>
            <w:r>
              <w:rPr>
                <w:lang w:eastAsia="en-US"/>
              </w:rPr>
              <w:t xml:space="preserve"> (titles &amp; descriptions)</w:t>
            </w:r>
          </w:p>
        </w:tc>
        <w:tc>
          <w:tcPr>
            <w:tcW w:w="3096" w:type="dxa"/>
          </w:tcPr>
          <w:p w14:paraId="15C95AF3" w14:textId="77777777" w:rsidR="00BC411A" w:rsidRDefault="00BC411A" w:rsidP="00840DA5">
            <w:pPr>
              <w:rPr>
                <w:lang w:eastAsia="en-US"/>
              </w:rPr>
            </w:pPr>
            <w:r>
              <w:rPr>
                <w:lang w:eastAsia="en-US"/>
              </w:rPr>
              <w:t>GG Administrator</w:t>
            </w:r>
          </w:p>
        </w:tc>
      </w:tr>
      <w:tr w:rsidR="00BC411A" w:rsidRPr="00840DA5" w14:paraId="03BC2A0F" w14:textId="77777777" w:rsidTr="00BC411A">
        <w:tc>
          <w:tcPr>
            <w:tcW w:w="3096" w:type="dxa"/>
          </w:tcPr>
          <w:p w14:paraId="32FAC132" w14:textId="77777777" w:rsidR="00BC411A" w:rsidRPr="00840DA5" w:rsidRDefault="00BC411A" w:rsidP="00840DA5">
            <w:pPr>
              <w:rPr>
                <w:lang w:eastAsia="en-US"/>
              </w:rPr>
            </w:pPr>
            <w:r>
              <w:rPr>
                <w:lang w:eastAsia="en-US"/>
              </w:rPr>
              <w:t>Source Descriptor</w:t>
            </w:r>
            <w:r w:rsidRPr="00840DA5">
              <w:rPr>
                <w:lang w:eastAsia="en-US"/>
              </w:rPr>
              <w:t xml:space="preserve"> Code</w:t>
            </w:r>
          </w:p>
        </w:tc>
        <w:tc>
          <w:tcPr>
            <w:tcW w:w="3024" w:type="dxa"/>
          </w:tcPr>
          <w:p w14:paraId="58D2602C" w14:textId="77777777" w:rsidR="00BC411A" w:rsidRPr="00840DA5" w:rsidRDefault="00BC411A" w:rsidP="00840DA5">
            <w:pPr>
              <w:rPr>
                <w:lang w:eastAsia="en-US"/>
              </w:rPr>
            </w:pPr>
            <w:r>
              <w:rPr>
                <w:lang w:eastAsia="en-US"/>
              </w:rPr>
              <w:t>Source Descriptor</w:t>
            </w:r>
            <w:r w:rsidRPr="00840DA5">
              <w:rPr>
                <w:lang w:eastAsia="en-US"/>
              </w:rPr>
              <w:t xml:space="preserve"> Code</w:t>
            </w:r>
            <w:r w:rsidRPr="00840DA5">
              <w:rPr>
                <w:lang w:eastAsia="en-US"/>
              </w:rPr>
              <w:br/>
            </w:r>
            <w:r>
              <w:rPr>
                <w:lang w:eastAsia="en-US"/>
              </w:rPr>
              <w:t>Source Descriptor</w:t>
            </w:r>
            <w:r w:rsidRPr="00840DA5">
              <w:rPr>
                <w:lang w:eastAsia="en-US"/>
              </w:rPr>
              <w:t xml:space="preserve"> Code Lang</w:t>
            </w:r>
            <w:r>
              <w:rPr>
                <w:lang w:eastAsia="en-US"/>
              </w:rPr>
              <w:t xml:space="preserve"> (titles &amp; descriptions)</w:t>
            </w:r>
          </w:p>
        </w:tc>
        <w:tc>
          <w:tcPr>
            <w:tcW w:w="3096" w:type="dxa"/>
          </w:tcPr>
          <w:p w14:paraId="19C05CFE" w14:textId="77777777" w:rsidR="00BC411A" w:rsidRDefault="00BC411A" w:rsidP="00840DA5">
            <w:pPr>
              <w:rPr>
                <w:lang w:eastAsia="en-US"/>
              </w:rPr>
            </w:pPr>
            <w:r>
              <w:rPr>
                <w:lang w:eastAsia="en-US"/>
              </w:rPr>
              <w:t>GG Administrator</w:t>
            </w:r>
          </w:p>
        </w:tc>
      </w:tr>
      <w:tr w:rsidR="00BC411A" w:rsidRPr="00840DA5" w14:paraId="446D9A67" w14:textId="77777777" w:rsidTr="00BC411A">
        <w:tc>
          <w:tcPr>
            <w:tcW w:w="309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64A63440" w14:textId="77777777" w:rsidR="00BC411A" w:rsidRPr="00840DA5" w:rsidRDefault="00BC411A" w:rsidP="009F6483">
            <w:pPr>
              <w:rPr>
                <w:lang w:eastAsia="en-US"/>
              </w:rPr>
            </w:pPr>
            <w:r>
              <w:rPr>
                <w:lang w:eastAsia="en-US"/>
              </w:rPr>
              <w:t>Source Descriptor Observation</w:t>
            </w:r>
          </w:p>
        </w:tc>
        <w:tc>
          <w:tcPr>
            <w:tcW w:w="302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72F5AEF" w14:textId="77777777" w:rsidR="00BC411A" w:rsidRPr="00840DA5" w:rsidRDefault="00BC411A" w:rsidP="006D1863">
            <w:pPr>
              <w:rPr>
                <w:lang w:eastAsia="en-US"/>
              </w:rPr>
            </w:pPr>
            <w:r>
              <w:rPr>
                <w:lang w:eastAsia="en-US"/>
              </w:rPr>
              <w:t xml:space="preserve">Source Descriptor Observation </w:t>
            </w:r>
            <w:r>
              <w:rPr>
                <w:lang w:eastAsia="en-US"/>
              </w:rPr>
              <w:br/>
              <w:t>(typically accessed via the Source tab in the Accession Wizard)</w:t>
            </w:r>
          </w:p>
        </w:tc>
        <w:tc>
          <w:tcPr>
            <w:tcW w:w="309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EC05AF0" w14:textId="77777777" w:rsidR="00BC411A" w:rsidRDefault="00BC411A" w:rsidP="006D1863">
            <w:pPr>
              <w:rPr>
                <w:lang w:eastAsia="en-US"/>
              </w:rPr>
            </w:pPr>
            <w:r>
              <w:rPr>
                <w:lang w:eastAsia="en-US"/>
              </w:rPr>
              <w:t>Genebank Personnel</w:t>
            </w:r>
          </w:p>
        </w:tc>
      </w:tr>
    </w:tbl>
    <w:p w14:paraId="3BC94CDE" w14:textId="77777777" w:rsidR="00840DA5" w:rsidRDefault="00840DA5" w:rsidP="00840DA5">
      <w:pPr>
        <w:rPr>
          <w:lang w:eastAsia="en-US"/>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402A1" w:rsidRPr="00CE1D7E" w14:paraId="2DDA938A" w14:textId="77777777" w:rsidTr="009F6483">
        <w:tc>
          <w:tcPr>
            <w:tcW w:w="810" w:type="dxa"/>
            <w:shd w:val="clear" w:color="000000" w:fill="FFFFFF" w:themeFill="background1"/>
          </w:tcPr>
          <w:p w14:paraId="3496A642" w14:textId="77777777" w:rsidR="005402A1" w:rsidRPr="00CE1D7E" w:rsidRDefault="005402A1" w:rsidP="009F6483">
            <w:r>
              <w:rPr>
                <w:rFonts w:asciiTheme="minorHAnsi" w:eastAsiaTheme="minorEastAsia" w:hAnsiTheme="minorHAnsi"/>
                <w:noProof/>
                <w:lang w:eastAsia="en-US"/>
              </w:rPr>
              <w:lastRenderedPageBreak/>
              <w:drawing>
                <wp:inline distT="0" distB="0" distL="0" distR="0" wp14:anchorId="2B410567" wp14:editId="7878F7F0">
                  <wp:extent cx="361950" cy="43815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12750201" w14:textId="77777777" w:rsidR="005402A1" w:rsidRPr="00D42A9F" w:rsidRDefault="005402A1" w:rsidP="009F6483">
            <w:r>
              <w:t xml:space="preserve">The </w:t>
            </w:r>
            <w:r w:rsidRPr="004C2326">
              <w:rPr>
                <w:b/>
                <w:i/>
                <w:color w:val="215868" w:themeColor="accent5" w:themeShade="80"/>
              </w:rPr>
              <w:t>core</w:t>
            </w:r>
            <w:r>
              <w:t xml:space="preserve"> </w:t>
            </w:r>
            <w:r w:rsidRPr="00102C79">
              <w:t>G</w:t>
            </w:r>
            <w:r>
              <w:t xml:space="preserve">lobal </w:t>
            </w:r>
            <w:r w:rsidRPr="00102C79">
              <w:t>I</w:t>
            </w:r>
            <w:r>
              <w:t xml:space="preserve">nformation </w:t>
            </w:r>
            <w:r w:rsidRPr="00102C79">
              <w:t>S</w:t>
            </w:r>
            <w:r>
              <w:t xml:space="preserve">ystem </w:t>
            </w:r>
            <w:r w:rsidRPr="00102C79">
              <w:t>/</w:t>
            </w:r>
            <w:r>
              <w:t xml:space="preserve"> </w:t>
            </w:r>
            <w:r w:rsidRPr="00102C79">
              <w:t>Georeferencing</w:t>
            </w:r>
            <w:r>
              <w:t xml:space="preserve">  data is stored in the Curator Tool in the </w:t>
            </w:r>
            <w:r w:rsidRPr="004C2326">
              <w:rPr>
                <w:b/>
              </w:rPr>
              <w:t>Accession Source</w:t>
            </w:r>
            <w:r>
              <w:t xml:space="preserve"> dataview.</w:t>
            </w:r>
            <w:r>
              <w:br/>
            </w:r>
            <w:r>
              <w:rPr>
                <w:noProof/>
                <w:lang w:eastAsia="en-US"/>
              </w:rPr>
              <w:drawing>
                <wp:inline distT="0" distB="0" distL="0" distR="0" wp14:anchorId="53CCA2E1" wp14:editId="6C9172C5">
                  <wp:extent cx="5472430" cy="73406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472430" cy="734060"/>
                          </a:xfrm>
                          <a:prstGeom prst="rect">
                            <a:avLst/>
                          </a:prstGeom>
                          <a:noFill/>
                          <a:ln w="9525">
                            <a:noFill/>
                            <a:miter lim="800000"/>
                            <a:headEnd/>
                            <a:tailEnd/>
                          </a:ln>
                        </pic:spPr>
                      </pic:pic>
                    </a:graphicData>
                  </a:graphic>
                </wp:inline>
              </w:drawing>
            </w:r>
          </w:p>
        </w:tc>
      </w:tr>
    </w:tbl>
    <w:p w14:paraId="355AF14C" w14:textId="77777777" w:rsidR="006F05F6" w:rsidRPr="006F05F6" w:rsidRDefault="0014174B" w:rsidP="006F05F6">
      <w:pPr>
        <w:pStyle w:val="Heading4"/>
        <w:rPr>
          <w:lang w:eastAsia="en-US"/>
        </w:rPr>
      </w:pPr>
      <w:bookmarkStart w:id="4" w:name="recording_sh_obs"/>
      <w:bookmarkStart w:id="5" w:name="_Toc166010448"/>
      <w:bookmarkEnd w:id="4"/>
      <w:r>
        <w:rPr>
          <w:lang w:eastAsia="en-US"/>
        </w:rPr>
        <w:t xml:space="preserve">Recording </w:t>
      </w:r>
      <w:r w:rsidR="00202279">
        <w:rPr>
          <w:lang w:eastAsia="en-US"/>
        </w:rPr>
        <w:t xml:space="preserve">Source </w:t>
      </w:r>
      <w:r w:rsidR="00B5392A">
        <w:rPr>
          <w:lang w:eastAsia="en-US"/>
        </w:rPr>
        <w:t xml:space="preserve">Habitat </w:t>
      </w:r>
      <w:r w:rsidR="007A4BFE">
        <w:rPr>
          <w:lang w:eastAsia="en-US"/>
        </w:rPr>
        <w:t>Observations</w:t>
      </w:r>
      <w:bookmarkEnd w:id="5"/>
    </w:p>
    <w:p w14:paraId="7CE7B41E" w14:textId="77777777" w:rsidR="006F05F6" w:rsidRDefault="006F05F6" w:rsidP="006F05F6">
      <w:pPr>
        <w:pStyle w:val="Heading5"/>
        <w:rPr>
          <w:lang w:eastAsia="en-US"/>
        </w:rPr>
      </w:pPr>
      <w:bookmarkStart w:id="6" w:name="understanding"/>
      <w:bookmarkStart w:id="7" w:name="_Toc166010449"/>
      <w:bookmarkEnd w:id="6"/>
      <w:r>
        <w:rPr>
          <w:lang w:eastAsia="en-US"/>
        </w:rPr>
        <w:t>Understanding What Source Habitat Descriptor to Use</w:t>
      </w:r>
      <w:bookmarkEnd w:id="7"/>
      <w:r>
        <w:rPr>
          <w:lang w:eastAsia="en-US"/>
        </w:rPr>
        <w:t xml:space="preserve"> </w:t>
      </w:r>
    </w:p>
    <w:p w14:paraId="5FF5D5FD" w14:textId="77777777" w:rsidR="005A33EE" w:rsidRDefault="005A33EE" w:rsidP="005A33EE">
      <w:pPr>
        <w:rPr>
          <w:lang w:eastAsia="en-US"/>
        </w:rPr>
      </w:pPr>
      <w:r>
        <w:rPr>
          <w:lang w:eastAsia="en-US"/>
        </w:rPr>
        <w:t xml:space="preserve">It is important to understand which S/H Descriptor to use when recording the Source Habitat </w:t>
      </w:r>
      <w:r w:rsidR="006F05F6">
        <w:rPr>
          <w:lang w:eastAsia="en-US"/>
        </w:rPr>
        <w:t xml:space="preserve">observation </w:t>
      </w:r>
      <w:r>
        <w:rPr>
          <w:lang w:eastAsia="en-US"/>
        </w:rPr>
        <w:t xml:space="preserve">data.  One way to determine that is to use the Search Tool and display all of the records using the </w:t>
      </w:r>
      <w:r w:rsidRPr="005A33EE">
        <w:rPr>
          <w:b/>
          <w:lang w:eastAsia="en-US"/>
        </w:rPr>
        <w:t>Source Descriptor Lang</w:t>
      </w:r>
      <w:r>
        <w:rPr>
          <w:lang w:eastAsia="en-US"/>
        </w:rPr>
        <w:t xml:space="preserve"> </w:t>
      </w:r>
      <w:r w:rsidRPr="000660AB">
        <w:rPr>
          <w:lang w:eastAsia="en-US"/>
        </w:rPr>
        <w:t>d</w:t>
      </w:r>
      <w:r>
        <w:rPr>
          <w:lang w:eastAsia="en-US"/>
        </w:rPr>
        <w:t>ataview.</w:t>
      </w:r>
      <w:r w:rsidR="004C2326">
        <w:rPr>
          <w:lang w:eastAsia="en-US"/>
        </w:rPr>
        <w:t xml:space="preserve"> The </w:t>
      </w:r>
      <w:r w:rsidR="00F078B1" w:rsidRPr="00F078B1">
        <w:rPr>
          <w:b/>
          <w:lang w:eastAsia="en-US"/>
        </w:rPr>
        <w:t>Title</w:t>
      </w:r>
      <w:r w:rsidR="00F078B1">
        <w:rPr>
          <w:lang w:eastAsia="en-US"/>
        </w:rPr>
        <w:t xml:space="preserve"> and </w:t>
      </w:r>
      <w:r w:rsidR="004C2326" w:rsidRPr="004C2326">
        <w:rPr>
          <w:b/>
          <w:lang w:eastAsia="en-US"/>
        </w:rPr>
        <w:t>Description</w:t>
      </w:r>
      <w:r w:rsidR="004C2326">
        <w:rPr>
          <w:lang w:eastAsia="en-US"/>
        </w:rPr>
        <w:t xml:space="preserve"> field indicate the purpose of each descriptor. </w:t>
      </w:r>
      <w:r>
        <w:rPr>
          <w:lang w:eastAsia="en-US"/>
        </w:rPr>
        <w:br/>
      </w:r>
      <w:r>
        <w:rPr>
          <w:noProof/>
          <w:lang w:eastAsia="en-US"/>
        </w:rPr>
        <w:drawing>
          <wp:inline distT="0" distB="0" distL="0" distR="0" wp14:anchorId="22ECD206" wp14:editId="7241FDBA">
            <wp:extent cx="5926617" cy="2637340"/>
            <wp:effectExtent l="19050" t="19050" r="16983" b="1061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28103" cy="2638001"/>
                    </a:xfrm>
                    <a:prstGeom prst="rect">
                      <a:avLst/>
                    </a:prstGeom>
                    <a:noFill/>
                    <a:ln w="9525">
                      <a:solidFill>
                        <a:schemeClr val="accent1"/>
                      </a:solidFill>
                      <a:miter lim="800000"/>
                      <a:headEnd/>
                      <a:tailEnd/>
                    </a:ln>
                  </pic:spPr>
                </pic:pic>
              </a:graphicData>
            </a:graphic>
          </wp:inline>
        </w:drawing>
      </w:r>
    </w:p>
    <w:p w14:paraId="751F24BF" w14:textId="77777777" w:rsidR="009110F2" w:rsidRDefault="009110F2" w:rsidP="005A33EE">
      <w:pPr>
        <w:rPr>
          <w:lang w:eastAsia="en-US"/>
        </w:rPr>
      </w:pPr>
      <w:bookmarkStart w:id="8" w:name="coded_or_not"/>
      <w:bookmarkEnd w:id="8"/>
      <w:r>
        <w:rPr>
          <w:lang w:eastAsia="en-US"/>
        </w:rPr>
        <w:t xml:space="preserve">You can determine if the descriptor is coded or not in the </w:t>
      </w:r>
      <w:r w:rsidRPr="009110F2">
        <w:rPr>
          <w:b/>
          <w:lang w:eastAsia="en-US"/>
        </w:rPr>
        <w:t>Source Descriptor Code</w:t>
      </w:r>
      <w:r>
        <w:rPr>
          <w:lang w:eastAsia="en-US"/>
        </w:rPr>
        <w:t xml:space="preserve"> </w:t>
      </w:r>
      <w:r w:rsidRPr="000660AB">
        <w:rPr>
          <w:lang w:eastAsia="en-US"/>
        </w:rPr>
        <w:t>d</w:t>
      </w:r>
      <w:r>
        <w:rPr>
          <w:lang w:eastAsia="en-US"/>
        </w:rPr>
        <w:t>ataview:</w:t>
      </w:r>
      <w:r>
        <w:rPr>
          <w:lang w:eastAsia="en-US"/>
        </w:rPr>
        <w:br/>
      </w:r>
      <w:r w:rsidR="000F0044">
        <w:rPr>
          <w:noProof/>
          <w:lang w:eastAsia="en-US"/>
        </w:rPr>
        <w:drawing>
          <wp:inline distT="0" distB="0" distL="0" distR="0" wp14:anchorId="68AFC8B2" wp14:editId="3AB345E2">
            <wp:extent cx="5943600" cy="2302145"/>
            <wp:effectExtent l="19050" t="19050" r="19050" b="2195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43600" cy="2302145"/>
                    </a:xfrm>
                    <a:prstGeom prst="rect">
                      <a:avLst/>
                    </a:prstGeom>
                    <a:noFill/>
                    <a:ln w="9525">
                      <a:solidFill>
                        <a:schemeClr val="accent1"/>
                      </a:solidFill>
                      <a:miter lim="800000"/>
                      <a:headEnd/>
                      <a:tailEnd/>
                    </a:ln>
                  </pic:spPr>
                </pic:pic>
              </a:graphicData>
            </a:graphic>
          </wp:inline>
        </w:drawing>
      </w:r>
    </w:p>
    <w:p w14:paraId="46D1AB6C" w14:textId="77777777" w:rsidR="005A33EE" w:rsidRDefault="006F05F6" w:rsidP="006F05F6">
      <w:pPr>
        <w:pStyle w:val="Heading5"/>
        <w:rPr>
          <w:lang w:eastAsia="en-US"/>
        </w:rPr>
      </w:pPr>
      <w:bookmarkStart w:id="9" w:name="_Toc166010450"/>
      <w:r>
        <w:rPr>
          <w:lang w:eastAsia="en-US"/>
        </w:rPr>
        <w:lastRenderedPageBreak/>
        <w:t>Determining the Source/Habitat Descriptor Code Values</w:t>
      </w:r>
      <w:bookmarkEnd w:id="9"/>
    </w:p>
    <w:p w14:paraId="74AA27C5" w14:textId="77777777" w:rsidR="005A33EE" w:rsidRPr="005A33EE" w:rsidRDefault="005A33EE" w:rsidP="005A33EE">
      <w:pPr>
        <w:rPr>
          <w:lang w:eastAsia="en-US"/>
        </w:rPr>
      </w:pPr>
      <w:r>
        <w:rPr>
          <w:lang w:eastAsia="en-US"/>
        </w:rPr>
        <w:t>Similarly, you can display the codes using the Search Tool</w:t>
      </w:r>
      <w:r w:rsidR="008268A5">
        <w:rPr>
          <w:lang w:eastAsia="en-US"/>
        </w:rPr>
        <w:t xml:space="preserve"> and </w:t>
      </w:r>
      <w:r w:rsidR="006F05F6">
        <w:rPr>
          <w:lang w:eastAsia="en-US"/>
        </w:rPr>
        <w:t>t</w:t>
      </w:r>
      <w:r w:rsidR="008268A5">
        <w:rPr>
          <w:lang w:eastAsia="en-US"/>
        </w:rPr>
        <w:t xml:space="preserve">he </w:t>
      </w:r>
      <w:r w:rsidR="008268A5" w:rsidRPr="005A33EE">
        <w:rPr>
          <w:b/>
          <w:lang w:eastAsia="en-US"/>
        </w:rPr>
        <w:t xml:space="preserve">Source Descriptor </w:t>
      </w:r>
      <w:r w:rsidR="008268A5">
        <w:rPr>
          <w:b/>
          <w:lang w:eastAsia="en-US"/>
        </w:rPr>
        <w:t xml:space="preserve">Code </w:t>
      </w:r>
      <w:r w:rsidR="008268A5" w:rsidRPr="005A33EE">
        <w:rPr>
          <w:b/>
          <w:lang w:eastAsia="en-US"/>
        </w:rPr>
        <w:t>Lang</w:t>
      </w:r>
      <w:r w:rsidR="008268A5">
        <w:rPr>
          <w:lang w:eastAsia="en-US"/>
        </w:rPr>
        <w:t xml:space="preserve"> </w:t>
      </w:r>
      <w:r w:rsidR="008268A5" w:rsidRPr="000660AB">
        <w:rPr>
          <w:lang w:eastAsia="en-US"/>
        </w:rPr>
        <w:t>d</w:t>
      </w:r>
      <w:r w:rsidR="008268A5">
        <w:rPr>
          <w:lang w:eastAsia="en-US"/>
        </w:rPr>
        <w:t>ataview:</w:t>
      </w:r>
      <w:r w:rsidR="008268A5">
        <w:rPr>
          <w:lang w:eastAsia="en-US"/>
        </w:rPr>
        <w:br/>
      </w:r>
      <w:r>
        <w:rPr>
          <w:noProof/>
          <w:lang w:eastAsia="en-US"/>
        </w:rPr>
        <w:drawing>
          <wp:inline distT="0" distB="0" distL="0" distR="0" wp14:anchorId="0A8CB430" wp14:editId="52E95B0C">
            <wp:extent cx="4749720" cy="2790739"/>
            <wp:effectExtent l="19050" t="19050" r="12780" b="9611"/>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747049" cy="2789170"/>
                    </a:xfrm>
                    <a:prstGeom prst="rect">
                      <a:avLst/>
                    </a:prstGeom>
                    <a:noFill/>
                    <a:ln w="9525">
                      <a:solidFill>
                        <a:schemeClr val="accent1"/>
                      </a:solidFill>
                      <a:miter lim="800000"/>
                      <a:headEnd/>
                      <a:tailEnd/>
                    </a:ln>
                  </pic:spPr>
                </pic:pic>
              </a:graphicData>
            </a:graphic>
          </wp:inline>
        </w:drawing>
      </w:r>
      <w:r>
        <w:rPr>
          <w:lang w:eastAsia="en-US"/>
        </w:rPr>
        <w:t xml:space="preserve"> </w:t>
      </w:r>
    </w:p>
    <w:tbl>
      <w:tblPr>
        <w:tblW w:w="9648" w:type="dxa"/>
        <w:tblLayout w:type="fixed"/>
        <w:tblLook w:val="04A0" w:firstRow="1" w:lastRow="0" w:firstColumn="1" w:lastColumn="0" w:noHBand="0" w:noVBand="1"/>
      </w:tblPr>
      <w:tblGrid>
        <w:gridCol w:w="815"/>
        <w:gridCol w:w="8833"/>
      </w:tblGrid>
      <w:tr w:rsidR="00292A21" w:rsidRPr="00597272" w14:paraId="6B4C5AE6" w14:textId="77777777" w:rsidTr="009F6483">
        <w:tc>
          <w:tcPr>
            <w:tcW w:w="815" w:type="dxa"/>
          </w:tcPr>
          <w:p w14:paraId="3EC4B318" w14:textId="77777777" w:rsidR="00292A21" w:rsidRPr="00597272" w:rsidRDefault="00292A21" w:rsidP="009F6483">
            <w:pPr>
              <w:pStyle w:val="NormalInTble"/>
              <w:jc w:val="right"/>
              <w:rPr>
                <w:b/>
              </w:rPr>
            </w:pPr>
            <w:r>
              <w:rPr>
                <w:b/>
                <w:noProof/>
              </w:rPr>
              <w:drawing>
                <wp:inline distT="0" distB="0" distL="0" distR="0" wp14:anchorId="5D56AB62" wp14:editId="60F9A824">
                  <wp:extent cx="362585" cy="448310"/>
                  <wp:effectExtent l="19050" t="0" r="0" b="0"/>
                  <wp:docPr id="1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1B176362" w14:textId="77777777" w:rsidR="00292A21" w:rsidRPr="009E61E8" w:rsidRDefault="003E57E0" w:rsidP="003E57E0">
            <w:r w:rsidRPr="003E57E0">
              <w:rPr>
                <w:b/>
                <w:color w:val="C00000"/>
              </w:rPr>
              <w:t>Highly recommended</w:t>
            </w:r>
            <w:r>
              <w:t xml:space="preserve">: </w:t>
            </w:r>
            <w:r w:rsidR="00CF69F2">
              <w:t>In the Curator Tool</w:t>
            </w:r>
            <w:r>
              <w:t>,</w:t>
            </w:r>
            <w:r w:rsidR="00CF69F2">
              <w:t xml:space="preserve"> </w:t>
            </w:r>
            <w:r w:rsidR="00292A21">
              <w:t xml:space="preserve">create </w:t>
            </w:r>
            <w:r w:rsidR="00CF69F2">
              <w:t xml:space="preserve">a </w:t>
            </w:r>
            <w:r w:rsidR="00292A21">
              <w:t xml:space="preserve">dynamic folder so that you </w:t>
            </w:r>
            <w:r>
              <w:t xml:space="preserve">can </w:t>
            </w:r>
            <w:r w:rsidR="00292A21">
              <w:t>refer later to the descriptors and codes without needing to return to the Search Tool.</w:t>
            </w:r>
            <w:r w:rsidR="00CF69F2">
              <w:t xml:space="preserve"> </w:t>
            </w:r>
            <w:r>
              <w:t xml:space="preserve"> Switch back and forth between the four S/H dataviews to determine the descriptors’ descriptions and code values.</w:t>
            </w:r>
            <w:r>
              <w:br/>
            </w:r>
            <w:r>
              <w:br/>
              <w:t xml:space="preserve">The Dynamic Folder criteria:  </w:t>
            </w:r>
            <w:r w:rsidRPr="003E57E0">
              <w:rPr>
                <w:b/>
              </w:rPr>
              <w:t>@source_descriptor.source_descriptor_id LIKE '%'</w:t>
            </w:r>
            <w:r>
              <w:t xml:space="preserve"> </w:t>
            </w:r>
            <w:r w:rsidR="00CF69F2">
              <w:br/>
            </w:r>
            <w:r w:rsidR="00CF69F2" w:rsidRPr="00CF69F2">
              <w:rPr>
                <w:noProof/>
                <w:lang w:eastAsia="en-US"/>
              </w:rPr>
              <w:drawing>
                <wp:inline distT="0" distB="0" distL="0" distR="0" wp14:anchorId="64B4493D" wp14:editId="736A9308">
                  <wp:extent cx="4780280" cy="706120"/>
                  <wp:effectExtent l="19050" t="0" r="127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780280" cy="706120"/>
                          </a:xfrm>
                          <a:prstGeom prst="rect">
                            <a:avLst/>
                          </a:prstGeom>
                          <a:noFill/>
                          <a:ln w="9525">
                            <a:noFill/>
                            <a:miter lim="800000"/>
                            <a:headEnd/>
                            <a:tailEnd/>
                          </a:ln>
                        </pic:spPr>
                      </pic:pic>
                    </a:graphicData>
                  </a:graphic>
                </wp:inline>
              </w:drawing>
            </w:r>
            <w:r w:rsidR="00CF69F2" w:rsidRPr="00CF69F2">
              <w:t xml:space="preserve"> </w:t>
            </w:r>
            <w:r w:rsidR="00CF69F2">
              <w:br/>
            </w:r>
            <w:r w:rsidR="00CF69F2">
              <w:br/>
            </w:r>
            <w:r>
              <w:t>…</w:t>
            </w:r>
            <w:r w:rsidR="00CF69F2">
              <w:t>or set up a static folder with the S/H Descriptors:</w:t>
            </w:r>
            <w:r w:rsidR="00CF69F2">
              <w:br/>
            </w:r>
            <w:r w:rsidR="00CF69F2">
              <w:rPr>
                <w:noProof/>
                <w:lang w:eastAsia="en-US"/>
              </w:rPr>
              <w:drawing>
                <wp:inline distT="0" distB="0" distL="0" distR="0" wp14:anchorId="5A978CFF" wp14:editId="0308EC7B">
                  <wp:extent cx="5469255" cy="1950085"/>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469255" cy="1950085"/>
                          </a:xfrm>
                          <a:prstGeom prst="rect">
                            <a:avLst/>
                          </a:prstGeom>
                          <a:noFill/>
                          <a:ln w="9525">
                            <a:noFill/>
                            <a:miter lim="800000"/>
                            <a:headEnd/>
                            <a:tailEnd/>
                          </a:ln>
                        </pic:spPr>
                      </pic:pic>
                    </a:graphicData>
                  </a:graphic>
                </wp:inline>
              </w:drawing>
            </w:r>
            <w:r>
              <w:br/>
            </w:r>
          </w:p>
        </w:tc>
      </w:tr>
    </w:tbl>
    <w:p w14:paraId="6B482183" w14:textId="77777777" w:rsidR="00CF69F2" w:rsidRDefault="00CF69F2">
      <w:pPr>
        <w:spacing w:after="0"/>
        <w:rPr>
          <w:lang w:eastAsia="en-US"/>
        </w:rPr>
      </w:pPr>
    </w:p>
    <w:p w14:paraId="493A9773" w14:textId="77777777" w:rsidR="00292A21" w:rsidRDefault="00CF69F2">
      <w:pPr>
        <w:spacing w:after="0"/>
        <w:rPr>
          <w:rFonts w:eastAsia="Times New Roman"/>
          <w:b/>
          <w:color w:val="006633"/>
          <w:sz w:val="24"/>
          <w:szCs w:val="24"/>
          <w:lang w:eastAsia="en-US"/>
        </w:rPr>
      </w:pPr>
      <w:r w:rsidRPr="00CF69F2">
        <w:rPr>
          <w:lang w:eastAsia="en-US"/>
        </w:rPr>
        <w:t xml:space="preserve"> </w:t>
      </w:r>
      <w:r w:rsidR="00292A21">
        <w:rPr>
          <w:lang w:eastAsia="en-US"/>
        </w:rPr>
        <w:br w:type="page"/>
      </w:r>
    </w:p>
    <w:p w14:paraId="67D0F02A" w14:textId="77777777" w:rsidR="00D9255A" w:rsidRDefault="00D9255A" w:rsidP="00D9255A">
      <w:pPr>
        <w:pStyle w:val="Heading5"/>
        <w:rPr>
          <w:lang w:eastAsia="en-US"/>
        </w:rPr>
      </w:pPr>
      <w:bookmarkStart w:id="10" w:name="_Toc166010451"/>
      <w:r>
        <w:rPr>
          <w:lang w:eastAsia="en-US"/>
        </w:rPr>
        <w:lastRenderedPageBreak/>
        <w:t>Using the Accession Wizard</w:t>
      </w:r>
      <w:bookmarkEnd w:id="10"/>
    </w:p>
    <w:p w14:paraId="559A6FD8" w14:textId="77777777" w:rsidR="00E16313" w:rsidRDefault="00032BA2" w:rsidP="00E16313">
      <w:pPr>
        <w:rPr>
          <w:lang w:eastAsia="en-US"/>
        </w:rPr>
      </w:pPr>
      <w:r>
        <w:rPr>
          <w:lang w:eastAsia="en-US"/>
        </w:rPr>
        <w:t xml:space="preserve">The easiest way to enter </w:t>
      </w:r>
      <w:r w:rsidR="00E16313">
        <w:rPr>
          <w:lang w:eastAsia="en-US"/>
        </w:rPr>
        <w:t xml:space="preserve">Habitat Source Observations </w:t>
      </w:r>
      <w:r>
        <w:rPr>
          <w:lang w:eastAsia="en-US"/>
        </w:rPr>
        <w:t xml:space="preserve">is </w:t>
      </w:r>
      <w:r w:rsidR="00E16313">
        <w:rPr>
          <w:lang w:eastAsia="en-US"/>
        </w:rPr>
        <w:t xml:space="preserve">via the Accession Wizard’s </w:t>
      </w:r>
      <w:r w:rsidR="00E16313" w:rsidRPr="0014174B">
        <w:rPr>
          <w:b/>
          <w:lang w:eastAsia="en-US"/>
        </w:rPr>
        <w:t>Source</w:t>
      </w:r>
      <w:r w:rsidR="00E16313">
        <w:rPr>
          <w:lang w:eastAsia="en-US"/>
        </w:rPr>
        <w:t xml:space="preserve"> tab.  In the </w:t>
      </w:r>
      <w:r w:rsidR="00E16313" w:rsidRPr="008C2C19">
        <w:rPr>
          <w:b/>
          <w:lang w:eastAsia="en-US"/>
        </w:rPr>
        <w:t>Source</w:t>
      </w:r>
      <w:r w:rsidR="00E16313">
        <w:rPr>
          <w:lang w:eastAsia="en-US"/>
        </w:rPr>
        <w:t xml:space="preserve"> window, work from top down, left to right. First indicate the </w:t>
      </w:r>
      <w:r w:rsidR="00E16313" w:rsidRPr="0014174B">
        <w:rPr>
          <w:b/>
          <w:lang w:eastAsia="en-US"/>
        </w:rPr>
        <w:t>Source Type</w:t>
      </w:r>
      <w:r w:rsidR="00E16313" w:rsidRPr="0014174B">
        <w:rPr>
          <w:lang w:eastAsia="en-US"/>
        </w:rPr>
        <w:t>. Since the</w:t>
      </w:r>
      <w:r w:rsidR="00E16313">
        <w:rPr>
          <w:lang w:eastAsia="en-US"/>
        </w:rPr>
        <w:t xml:space="preserve">se source observations are designed to describe the collecting site, in most cases the Source Type will be “Collection source event.” As mentioned earlier, some of the basic geo data is stored directly in the </w:t>
      </w:r>
      <w:r w:rsidR="00E16313" w:rsidRPr="0014174B">
        <w:rPr>
          <w:b/>
          <w:lang w:eastAsia="en-US"/>
        </w:rPr>
        <w:t xml:space="preserve">Accession Source </w:t>
      </w:r>
      <w:r w:rsidR="00E16313">
        <w:rPr>
          <w:lang w:eastAsia="en-US"/>
        </w:rPr>
        <w:t>record – scroll to the right to display these fields:</w:t>
      </w:r>
      <w:r w:rsidR="00E16313">
        <w:rPr>
          <w:lang w:eastAsia="en-US"/>
        </w:rPr>
        <w:br/>
      </w:r>
      <w:r w:rsidR="00E16313">
        <w:rPr>
          <w:noProof/>
          <w:lang w:eastAsia="en-US"/>
        </w:rPr>
        <w:drawing>
          <wp:inline distT="0" distB="0" distL="0" distR="0" wp14:anchorId="0864D5FF" wp14:editId="1F724AAB">
            <wp:extent cx="5398077" cy="2153291"/>
            <wp:effectExtent l="19050" t="19050" r="12123" b="18409"/>
            <wp:docPr id="21" name="Picture 25" descr="D:\DOCUME~1\dbmum3\LOCALS~1\Temp\SNAGHTML541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1\dbmum3\LOCALS~1\Temp\SNAGHTML541370.PNG"/>
                    <pic:cNvPicPr>
                      <a:picLocks noChangeAspect="1" noChangeArrowheads="1"/>
                    </pic:cNvPicPr>
                  </pic:nvPicPr>
                  <pic:blipFill>
                    <a:blip r:embed="rId27" cstate="print"/>
                    <a:srcRect/>
                    <a:stretch>
                      <a:fillRect/>
                    </a:stretch>
                  </pic:blipFill>
                  <pic:spPr bwMode="auto">
                    <a:xfrm>
                      <a:off x="0" y="0"/>
                      <a:ext cx="5394933" cy="2152037"/>
                    </a:xfrm>
                    <a:prstGeom prst="rect">
                      <a:avLst/>
                    </a:prstGeom>
                    <a:noFill/>
                    <a:ln w="9525">
                      <a:solidFill>
                        <a:schemeClr val="accent1"/>
                      </a:solidFill>
                      <a:miter lim="800000"/>
                      <a:headEnd/>
                      <a:tailEnd/>
                    </a:ln>
                  </pic:spPr>
                </pic:pic>
              </a:graphicData>
            </a:graphic>
          </wp:inline>
        </w:drawing>
      </w:r>
    </w:p>
    <w:p w14:paraId="20C1A396" w14:textId="77777777" w:rsidR="00E16313" w:rsidRDefault="008C2C19" w:rsidP="007A4BFE">
      <w:pPr>
        <w:rPr>
          <w:lang w:eastAsia="en-US"/>
        </w:rPr>
      </w:pPr>
      <w:r>
        <w:rPr>
          <w:lang w:eastAsia="en-US"/>
        </w:rPr>
        <w:t xml:space="preserve">In the bottom left panel, </w:t>
      </w:r>
      <w:r w:rsidR="00E16313">
        <w:rPr>
          <w:lang w:eastAsia="en-US"/>
        </w:rPr>
        <w:t xml:space="preserve">click on the </w:t>
      </w:r>
      <w:r w:rsidR="00E16313" w:rsidRPr="00E16313">
        <w:rPr>
          <w:b/>
          <w:lang w:eastAsia="en-US"/>
        </w:rPr>
        <w:t>New Cooperator</w:t>
      </w:r>
      <w:r w:rsidR="00E16313">
        <w:rPr>
          <w:lang w:eastAsia="en-US"/>
        </w:rPr>
        <w:t xml:space="preserve"> button and select a </w:t>
      </w:r>
      <w:r w:rsidR="0014174B">
        <w:rPr>
          <w:lang w:eastAsia="en-US"/>
        </w:rPr>
        <w:t>cooperator</w:t>
      </w:r>
      <w:r w:rsidR="00E16313">
        <w:rPr>
          <w:lang w:eastAsia="en-US"/>
        </w:rPr>
        <w:t xml:space="preserve"> form the lookup list; include each cooperator that participated on the collecting trip.</w:t>
      </w:r>
    </w:p>
    <w:p w14:paraId="3FAD7D78" w14:textId="77777777" w:rsidR="00032BA2" w:rsidRDefault="00AB385D" w:rsidP="007A4BFE">
      <w:pPr>
        <w:rPr>
          <w:lang w:eastAsia="en-US"/>
        </w:rPr>
      </w:pPr>
      <w:r>
        <w:rPr>
          <w:lang w:eastAsia="en-US"/>
        </w:rPr>
        <w:t xml:space="preserve">Use the New </w:t>
      </w:r>
      <w:r w:rsidR="0014174B" w:rsidRPr="00F755D5">
        <w:rPr>
          <w:b/>
          <w:lang w:eastAsia="en-US"/>
        </w:rPr>
        <w:t>Source Descriptor</w:t>
      </w:r>
      <w:r w:rsidR="0014174B">
        <w:rPr>
          <w:lang w:eastAsia="en-US"/>
        </w:rPr>
        <w:t xml:space="preserve"> </w:t>
      </w:r>
      <w:r w:rsidRPr="00AB385D">
        <w:rPr>
          <w:b/>
          <w:lang w:eastAsia="en-US"/>
        </w:rPr>
        <w:t>Observation</w:t>
      </w:r>
      <w:r>
        <w:rPr>
          <w:lang w:eastAsia="en-US"/>
        </w:rPr>
        <w:t xml:space="preserve"> </w:t>
      </w:r>
      <w:r w:rsidR="0014174B">
        <w:rPr>
          <w:lang w:eastAsia="en-US"/>
        </w:rPr>
        <w:t>panel</w:t>
      </w:r>
      <w:r w:rsidR="008C2C19">
        <w:rPr>
          <w:lang w:eastAsia="en-US"/>
        </w:rPr>
        <w:t xml:space="preserve"> in the bottom right</w:t>
      </w:r>
      <w:r w:rsidR="0014174B">
        <w:rPr>
          <w:lang w:eastAsia="en-US"/>
        </w:rPr>
        <w:t xml:space="preserve"> </w:t>
      </w:r>
      <w:r>
        <w:rPr>
          <w:lang w:eastAsia="en-US"/>
        </w:rPr>
        <w:t xml:space="preserve">and </w:t>
      </w:r>
      <w:r w:rsidR="00514842">
        <w:rPr>
          <w:lang w:eastAsia="en-US"/>
        </w:rPr>
        <w:t xml:space="preserve">input </w:t>
      </w:r>
      <w:r>
        <w:rPr>
          <w:lang w:eastAsia="en-US"/>
        </w:rPr>
        <w:t xml:space="preserve">as many </w:t>
      </w:r>
      <w:r w:rsidR="0014174B">
        <w:rPr>
          <w:lang w:eastAsia="en-US"/>
        </w:rPr>
        <w:t>descriptors</w:t>
      </w:r>
      <w:r>
        <w:rPr>
          <w:lang w:eastAsia="en-US"/>
        </w:rPr>
        <w:t xml:space="preserve"> as desired</w:t>
      </w:r>
      <w:r w:rsidR="0014174B">
        <w:rPr>
          <w:lang w:eastAsia="en-US"/>
        </w:rPr>
        <w:t>.</w:t>
      </w:r>
      <w:r w:rsidR="00A366CD">
        <w:rPr>
          <w:lang w:eastAsia="en-US"/>
        </w:rPr>
        <w:br/>
      </w:r>
      <w:r w:rsidR="00E16313">
        <w:rPr>
          <w:noProof/>
          <w:lang w:eastAsia="en-US"/>
        </w:rPr>
        <w:drawing>
          <wp:inline distT="0" distB="0" distL="0" distR="0" wp14:anchorId="7EA740F9" wp14:editId="7174909F">
            <wp:extent cx="4911765" cy="3797364"/>
            <wp:effectExtent l="19050" t="0" r="3135" b="0"/>
            <wp:docPr id="23" name="Picture 12" descr="C:\Users\MARTY~1.REI\AppData\Local\Temp\SNAGHTMLc4e3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1.REI\AppData\Local\Temp\SNAGHTMLc4e3e28.PNG"/>
                    <pic:cNvPicPr>
                      <a:picLocks noChangeAspect="1" noChangeArrowheads="1"/>
                    </pic:cNvPicPr>
                  </pic:nvPicPr>
                  <pic:blipFill>
                    <a:blip r:embed="rId28" cstate="print"/>
                    <a:srcRect/>
                    <a:stretch>
                      <a:fillRect/>
                    </a:stretch>
                  </pic:blipFill>
                  <pic:spPr bwMode="auto">
                    <a:xfrm>
                      <a:off x="0" y="0"/>
                      <a:ext cx="4914755" cy="3799676"/>
                    </a:xfrm>
                    <a:prstGeom prst="rect">
                      <a:avLst/>
                    </a:prstGeom>
                    <a:noFill/>
                    <a:ln w="9525">
                      <a:noFill/>
                      <a:miter lim="800000"/>
                      <a:headEnd/>
                      <a:tailEnd/>
                    </a:ln>
                  </pic:spPr>
                </pic:pic>
              </a:graphicData>
            </a:graphic>
          </wp:inline>
        </w:drawing>
      </w:r>
      <w:r w:rsidR="002741A4">
        <w:rPr>
          <w:lang w:eastAsia="en-US"/>
        </w:rPr>
        <w:br/>
      </w:r>
    </w:p>
    <w:p w14:paraId="7DB34579" w14:textId="77777777" w:rsidR="00032BA2" w:rsidRDefault="00381919" w:rsidP="00032BA2">
      <w:pPr>
        <w:pStyle w:val="Heading5"/>
        <w:rPr>
          <w:lang w:eastAsia="en-US"/>
        </w:rPr>
      </w:pPr>
      <w:bookmarkStart w:id="11" w:name="_Toc166010452"/>
      <w:r>
        <w:rPr>
          <w:lang w:eastAsia="en-US"/>
        </w:rPr>
        <w:lastRenderedPageBreak/>
        <w:t xml:space="preserve">Source Descriptor Observation:  </w:t>
      </w:r>
      <w:r w:rsidR="00032BA2">
        <w:rPr>
          <w:lang w:eastAsia="en-US"/>
        </w:rPr>
        <w:t>Coded Value  / Numeric Value  / Text Value</w:t>
      </w:r>
      <w:bookmarkEnd w:id="11"/>
    </w:p>
    <w:p w14:paraId="617D2DD6" w14:textId="77777777" w:rsidR="00292A21" w:rsidRDefault="00032BA2" w:rsidP="00292A21">
      <w:r>
        <w:rPr>
          <w:lang w:eastAsia="en-US"/>
        </w:rPr>
        <w:t xml:space="preserve">These three fields are mutually exclusive. </w:t>
      </w:r>
      <w:r w:rsidR="00292A21">
        <w:rPr>
          <w:lang w:eastAsia="en-US"/>
        </w:rPr>
        <w:t xml:space="preserve">Unfortunately, when recording the observation and using the </w:t>
      </w:r>
      <w:r w:rsidR="00292A21" w:rsidRPr="00D9255A">
        <w:rPr>
          <w:b/>
          <w:lang w:eastAsia="en-US"/>
        </w:rPr>
        <w:t>Source Descriptor Observation</w:t>
      </w:r>
      <w:r w:rsidR="00292A21">
        <w:rPr>
          <w:lang w:eastAsia="en-US"/>
        </w:rPr>
        <w:t xml:space="preserve"> </w:t>
      </w:r>
      <w:r w:rsidR="00292A21">
        <w:t xml:space="preserve">dataview, there is no interface clue to indicate which field to use – you must know how the descriptor was defined.  </w:t>
      </w:r>
    </w:p>
    <w:p w14:paraId="1A5466C0" w14:textId="77777777" w:rsidR="00032BA2" w:rsidRDefault="00292A21" w:rsidP="007A4BFE">
      <w:pPr>
        <w:rPr>
          <w:lang w:eastAsia="en-US"/>
        </w:rPr>
      </w:pPr>
      <w:r>
        <w:t>E</w:t>
      </w:r>
      <w:r>
        <w:rPr>
          <w:lang w:eastAsia="en-US"/>
        </w:rPr>
        <w:t xml:space="preserve">nter data in only one of the three fields – </w:t>
      </w:r>
      <w:r w:rsidRPr="000D41B3">
        <w:rPr>
          <w:b/>
          <w:lang w:eastAsia="en-US"/>
        </w:rPr>
        <w:t>Coded Value</w:t>
      </w:r>
      <w:r>
        <w:rPr>
          <w:lang w:eastAsia="en-US"/>
        </w:rPr>
        <w:t xml:space="preserve">, </w:t>
      </w:r>
      <w:r w:rsidRPr="000D41B3">
        <w:rPr>
          <w:b/>
          <w:lang w:eastAsia="en-US"/>
        </w:rPr>
        <w:t>Numeric Value</w:t>
      </w:r>
      <w:r>
        <w:rPr>
          <w:lang w:eastAsia="en-US"/>
        </w:rPr>
        <w:t xml:space="preserve">, or </w:t>
      </w:r>
      <w:r w:rsidRPr="000D41B3">
        <w:rPr>
          <w:b/>
          <w:lang w:eastAsia="en-US"/>
        </w:rPr>
        <w:t>Text</w:t>
      </w:r>
      <w:r>
        <w:rPr>
          <w:lang w:eastAsia="en-US"/>
        </w:rPr>
        <w:t xml:space="preserve"> </w:t>
      </w:r>
      <w:r w:rsidRPr="000D41B3">
        <w:rPr>
          <w:b/>
          <w:lang w:eastAsia="en-US"/>
        </w:rPr>
        <w:t>Value</w:t>
      </w:r>
      <w:r>
        <w:rPr>
          <w:lang w:eastAsia="en-US"/>
        </w:rPr>
        <w:t xml:space="preserve"> – the other two fields should not be filled. For example, i</w:t>
      </w:r>
      <w:r w:rsidR="00032BA2">
        <w:rPr>
          <w:lang w:eastAsia="en-US"/>
        </w:rPr>
        <w:t xml:space="preserve">f the descriptor uses a coded field, </w:t>
      </w:r>
      <w:r w:rsidR="002741A4">
        <w:rPr>
          <w:lang w:eastAsia="en-US"/>
        </w:rPr>
        <w:t xml:space="preserve">select </w:t>
      </w:r>
      <w:r w:rsidR="00A366CD">
        <w:rPr>
          <w:lang w:eastAsia="en-US"/>
        </w:rPr>
        <w:t xml:space="preserve">a value for the </w:t>
      </w:r>
      <w:r w:rsidR="00A366CD" w:rsidRPr="00A366CD">
        <w:rPr>
          <w:b/>
          <w:lang w:eastAsia="en-US"/>
        </w:rPr>
        <w:t>Coded Value</w:t>
      </w:r>
      <w:r w:rsidR="00A366CD">
        <w:rPr>
          <w:lang w:eastAsia="en-US"/>
        </w:rPr>
        <w:t xml:space="preserve"> field </w:t>
      </w:r>
      <w:r w:rsidR="002741A4">
        <w:rPr>
          <w:lang w:eastAsia="en-US"/>
        </w:rPr>
        <w:t xml:space="preserve">from the lookup; do not input in the </w:t>
      </w:r>
      <w:r w:rsidR="002741A4" w:rsidRPr="000D41B3">
        <w:rPr>
          <w:b/>
          <w:lang w:eastAsia="en-US"/>
        </w:rPr>
        <w:t>Numeric</w:t>
      </w:r>
      <w:r w:rsidR="002741A4">
        <w:rPr>
          <w:lang w:eastAsia="en-US"/>
        </w:rPr>
        <w:t xml:space="preserve"> </w:t>
      </w:r>
      <w:r w:rsidR="002741A4" w:rsidRPr="002741A4">
        <w:rPr>
          <w:b/>
          <w:lang w:eastAsia="en-US"/>
        </w:rPr>
        <w:t>Value</w:t>
      </w:r>
      <w:r w:rsidR="002741A4">
        <w:rPr>
          <w:lang w:eastAsia="en-US"/>
        </w:rPr>
        <w:t xml:space="preserve"> or </w:t>
      </w:r>
      <w:r w:rsidR="000D41B3">
        <w:rPr>
          <w:b/>
          <w:lang w:eastAsia="en-US"/>
        </w:rPr>
        <w:t>Text</w:t>
      </w:r>
      <w:r w:rsidR="002741A4" w:rsidRPr="002741A4">
        <w:rPr>
          <w:b/>
          <w:lang w:eastAsia="en-US"/>
        </w:rPr>
        <w:t xml:space="preserve"> Value </w:t>
      </w:r>
      <w:r w:rsidR="002741A4">
        <w:rPr>
          <w:lang w:eastAsia="en-US"/>
        </w:rPr>
        <w:t>fields.</w:t>
      </w:r>
      <w:r w:rsidR="000D41B3">
        <w:rPr>
          <w:lang w:eastAsia="en-US"/>
        </w:rPr>
        <w:t xml:space="preserve"> </w:t>
      </w:r>
    </w:p>
    <w:p w14:paraId="32F69ED4" w14:textId="77777777" w:rsidR="009110F2" w:rsidRDefault="009110F2" w:rsidP="007A4BFE">
      <w:pPr>
        <w:rPr>
          <w:lang w:eastAsia="en-US"/>
        </w:rPr>
      </w:pPr>
      <w:r>
        <w:rPr>
          <w:lang w:eastAsia="en-US"/>
        </w:rPr>
        <w:t xml:space="preserve">Not sure which descriptor to use? See </w:t>
      </w:r>
      <w:hyperlink w:anchor="understanding" w:history="1">
        <w:r w:rsidRPr="009110F2">
          <w:rPr>
            <w:rStyle w:val="Hyperlink"/>
            <w:lang w:eastAsia="en-US"/>
          </w:rPr>
          <w:t>Understanding What Source Habitat Descriptor to Use</w:t>
        </w:r>
      </w:hyperlink>
      <w:r w:rsidR="00974C11">
        <w:rPr>
          <w:lang w:eastAsia="en-US"/>
        </w:rPr>
        <w:t xml:space="preserve">  See </w:t>
      </w:r>
      <w:hyperlink w:anchor="coded_or_not" w:history="1">
        <w:r w:rsidR="00974C11" w:rsidRPr="00974C11">
          <w:rPr>
            <w:rStyle w:val="Hyperlink"/>
            <w:lang w:eastAsia="en-US"/>
          </w:rPr>
          <w:t>Coded or Not?</w:t>
        </w:r>
      </w:hyperlink>
      <w:r w:rsidR="00974C11">
        <w:rPr>
          <w:lang w:eastAsia="en-US"/>
        </w:rPr>
        <w:t xml:space="preserve"> section to determine if the Source/Habitat Trait is coded or not. </w:t>
      </w:r>
    </w:p>
    <w:p w14:paraId="3A380501" w14:textId="77777777" w:rsidR="00372399" w:rsidRDefault="00372399" w:rsidP="00372399">
      <w:pPr>
        <w:pStyle w:val="Heading6"/>
        <w:rPr>
          <w:lang w:eastAsia="en-US"/>
        </w:rPr>
      </w:pPr>
      <w:r>
        <w:rPr>
          <w:lang w:eastAsia="en-US"/>
        </w:rPr>
        <w:t>Selecting a Coded Value</w:t>
      </w:r>
    </w:p>
    <w:p w14:paraId="1224D6FA" w14:textId="77777777" w:rsidR="00372399" w:rsidRPr="00372399" w:rsidRDefault="00372399" w:rsidP="00372399">
      <w:pPr>
        <w:rPr>
          <w:lang w:eastAsia="en-US"/>
        </w:rPr>
      </w:pPr>
      <w:r>
        <w:rPr>
          <w:lang w:eastAsia="en-US"/>
        </w:rPr>
        <w:t xml:space="preserve">When using coded descriptors, </w:t>
      </w:r>
      <w:r w:rsidRPr="00372399">
        <w:rPr>
          <w:b/>
          <w:i/>
          <w:color w:val="FF0000"/>
          <w:lang w:eastAsia="en-US"/>
        </w:rPr>
        <w:t>do not</w:t>
      </w:r>
      <w:r>
        <w:rPr>
          <w:lang w:eastAsia="en-US"/>
        </w:rPr>
        <w:t xml:space="preserve"> </w:t>
      </w:r>
      <w:r w:rsidRPr="00372399">
        <w:rPr>
          <w:b/>
          <w:i/>
          <w:color w:val="FF0000"/>
          <w:lang w:eastAsia="en-US"/>
        </w:rPr>
        <w:t>uncheck</w:t>
      </w:r>
      <w:r>
        <w:rPr>
          <w:lang w:eastAsia="en-US"/>
        </w:rPr>
        <w:t xml:space="preserve"> the </w:t>
      </w:r>
      <w:r w:rsidRPr="00372399">
        <w:rPr>
          <w:b/>
          <w:lang w:eastAsia="en-US"/>
        </w:rPr>
        <w:t>Show Only Choices Valid</w:t>
      </w:r>
      <w:r>
        <w:rPr>
          <w:lang w:eastAsia="en-US"/>
        </w:rPr>
        <w:t xml:space="preserve"> options box as shown here:</w:t>
      </w:r>
      <w:r>
        <w:rPr>
          <w:lang w:eastAsia="en-US"/>
        </w:rPr>
        <w:br/>
      </w:r>
      <w:r>
        <w:rPr>
          <w:noProof/>
          <w:lang w:eastAsia="en-US"/>
        </w:rPr>
        <w:drawing>
          <wp:inline distT="0" distB="0" distL="0" distR="0" wp14:anchorId="1FDD053F" wp14:editId="7D1F017F">
            <wp:extent cx="4541375" cy="2540039"/>
            <wp:effectExtent l="19050" t="19050" r="11575" b="12661"/>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544634" cy="2541862"/>
                    </a:xfrm>
                    <a:prstGeom prst="rect">
                      <a:avLst/>
                    </a:prstGeom>
                    <a:noFill/>
                    <a:ln w="9525">
                      <a:solidFill>
                        <a:schemeClr val="accent1"/>
                      </a:solidFill>
                      <a:miter lim="800000"/>
                      <a:headEnd/>
                      <a:tailEnd/>
                    </a:ln>
                  </pic:spPr>
                </pic:pic>
              </a:graphicData>
            </a:graphic>
          </wp:inline>
        </w:drawing>
      </w:r>
      <w:r>
        <w:rPr>
          <w:lang w:eastAsia="en-US"/>
        </w:rPr>
        <w:br/>
      </w:r>
      <w:r>
        <w:rPr>
          <w:lang w:eastAsia="en-US"/>
        </w:rPr>
        <w:br/>
        <w:t xml:space="preserve">For </w:t>
      </w:r>
      <w:r w:rsidRPr="00372399">
        <w:rPr>
          <w:b/>
          <w:lang w:eastAsia="en-US"/>
        </w:rPr>
        <w:t>ASPECT</w:t>
      </w:r>
      <w:r>
        <w:rPr>
          <w:lang w:eastAsia="en-US"/>
        </w:rPr>
        <w:t>, the only valid codes are:</w:t>
      </w:r>
      <w:r>
        <w:rPr>
          <w:lang w:eastAsia="en-US"/>
        </w:rPr>
        <w:br/>
      </w:r>
      <w:r>
        <w:rPr>
          <w:noProof/>
          <w:lang w:eastAsia="en-US"/>
        </w:rPr>
        <w:drawing>
          <wp:inline distT="0" distB="0" distL="0" distR="0" wp14:anchorId="29896D82" wp14:editId="183ADE2F">
            <wp:extent cx="4576099" cy="2474496"/>
            <wp:effectExtent l="19050" t="19050" r="14951" b="21054"/>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579418" cy="2476291"/>
                    </a:xfrm>
                    <a:prstGeom prst="rect">
                      <a:avLst/>
                    </a:prstGeom>
                    <a:noFill/>
                    <a:ln w="9525">
                      <a:solidFill>
                        <a:schemeClr val="accent1"/>
                      </a:solidFill>
                      <a:miter lim="800000"/>
                      <a:headEnd/>
                      <a:tailEnd/>
                    </a:ln>
                  </pic:spPr>
                </pic:pic>
              </a:graphicData>
            </a:graphic>
          </wp:inline>
        </w:drawing>
      </w:r>
    </w:p>
    <w:p w14:paraId="2A57DF9B" w14:textId="77777777" w:rsidR="00372399" w:rsidRDefault="00372399" w:rsidP="007A4BFE">
      <w:pPr>
        <w:rPr>
          <w:lang w:eastAsia="en-US"/>
        </w:rPr>
      </w:pPr>
    </w:p>
    <w:p w14:paraId="082A0C49" w14:textId="77777777" w:rsidR="00D9255A" w:rsidRDefault="00D9255A" w:rsidP="00D9255A">
      <w:pPr>
        <w:pStyle w:val="Heading5"/>
        <w:rPr>
          <w:lang w:eastAsia="en-US"/>
        </w:rPr>
      </w:pPr>
      <w:bookmarkStart w:id="12" w:name="_Toc166010453"/>
      <w:r>
        <w:rPr>
          <w:lang w:eastAsia="en-US"/>
        </w:rPr>
        <w:lastRenderedPageBreak/>
        <w:t>Bulk Adding of Source Habitat Records</w:t>
      </w:r>
      <w:bookmarkEnd w:id="12"/>
    </w:p>
    <w:p w14:paraId="5026113A" w14:textId="77777777" w:rsidR="00D9255A" w:rsidRDefault="0014174B" w:rsidP="00D9255A">
      <w:pPr>
        <w:rPr>
          <w:lang w:eastAsia="en-US"/>
        </w:rPr>
      </w:pPr>
      <w:r>
        <w:rPr>
          <w:lang w:eastAsia="en-US"/>
        </w:rPr>
        <w:t>The accession wizard works well when updating accessions manually; however, when you</w:t>
      </w:r>
      <w:r w:rsidR="00D9255A">
        <w:rPr>
          <w:lang w:eastAsia="en-US"/>
        </w:rPr>
        <w:t xml:space="preserve"> intend to bulk add many habitat source records, you </w:t>
      </w:r>
      <w:r w:rsidR="00F755D5">
        <w:rPr>
          <w:lang w:eastAsia="en-US"/>
        </w:rPr>
        <w:t xml:space="preserve">should </w:t>
      </w:r>
      <w:r w:rsidR="00D9255A">
        <w:rPr>
          <w:lang w:eastAsia="en-US"/>
        </w:rPr>
        <w:t xml:space="preserve">use the </w:t>
      </w:r>
      <w:r w:rsidR="00D9255A" w:rsidRPr="00D9255A">
        <w:rPr>
          <w:b/>
          <w:lang w:eastAsia="en-US"/>
        </w:rPr>
        <w:t>Source Descriptor Observation</w:t>
      </w:r>
      <w:r w:rsidR="00D9255A">
        <w:rPr>
          <w:lang w:eastAsia="en-US"/>
        </w:rPr>
        <w:t xml:space="preserve"> </w:t>
      </w:r>
      <w:r w:rsidR="00D9255A">
        <w:t>dataview</w:t>
      </w:r>
      <w:r w:rsidR="00D9255A">
        <w:rPr>
          <w:lang w:eastAsia="en-US"/>
        </w:rPr>
        <w:t>:</w:t>
      </w:r>
      <w:r w:rsidR="00D9255A">
        <w:rPr>
          <w:lang w:eastAsia="en-US"/>
        </w:rPr>
        <w:br/>
      </w:r>
      <w:r w:rsidR="007A4BFE">
        <w:rPr>
          <w:b/>
          <w:bCs/>
          <w:noProof/>
          <w:lang w:eastAsia="en-US"/>
        </w:rPr>
        <w:drawing>
          <wp:inline distT="0" distB="0" distL="0" distR="0" wp14:anchorId="256A6F44" wp14:editId="7F3B5466">
            <wp:extent cx="5943600" cy="130489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943600" cy="1304898"/>
                    </a:xfrm>
                    <a:prstGeom prst="rect">
                      <a:avLst/>
                    </a:prstGeom>
                    <a:noFill/>
                    <a:ln w="9525">
                      <a:noFill/>
                      <a:miter lim="800000"/>
                      <a:headEnd/>
                      <a:tailEnd/>
                    </a:ln>
                  </pic:spPr>
                </pic:pic>
              </a:graphicData>
            </a:graphic>
          </wp:inline>
        </w:drawing>
      </w:r>
    </w:p>
    <w:p w14:paraId="5F6FCD90" w14:textId="77777777" w:rsidR="007A4BFE" w:rsidRDefault="00D9255A" w:rsidP="00D9255A">
      <w:pPr>
        <w:rPr>
          <w:lang w:eastAsia="en-US"/>
        </w:rPr>
      </w:pPr>
      <w:r>
        <w:rPr>
          <w:lang w:eastAsia="en-US"/>
        </w:rPr>
        <w:t>You can drag and drop data from a spreadsheet into this dataview.</w:t>
      </w:r>
      <w:r w:rsidR="007A4BFE" w:rsidRPr="007A4BFE">
        <w:rPr>
          <w:lang w:eastAsia="en-US"/>
        </w:rPr>
        <w:t xml:space="preserve"> </w:t>
      </w:r>
    </w:p>
    <w:p w14:paraId="5F2DF1F1" w14:textId="77777777" w:rsidR="0049119A" w:rsidRDefault="0049119A" w:rsidP="0049119A">
      <w:pPr>
        <w:pStyle w:val="Heading4"/>
      </w:pPr>
      <w:bookmarkStart w:id="13" w:name="_Toc166010454"/>
      <w:r>
        <w:t>Setting Up a Spreadsheet for Bulk Adding S/H Observations</w:t>
      </w:r>
      <w:bookmarkEnd w:id="13"/>
    </w:p>
    <w:p w14:paraId="00A78239" w14:textId="77777777" w:rsidR="00524EF0" w:rsidRDefault="00524EF0" w:rsidP="0049119A">
      <w:r>
        <w:t xml:space="preserve">In setting up a spreadsheet, you need to know the descriptor name, and if the descriptor is a coded descriptor, you will need to know what codes are valid. </w:t>
      </w:r>
    </w:p>
    <w:p w14:paraId="353B65C0" w14:textId="77777777" w:rsidR="00524EF0" w:rsidRDefault="00524EF0" w:rsidP="0049119A">
      <w:r w:rsidRPr="00524EF0">
        <w:t>Also remember that you do not update the gray read-only fields – that will be done for you after you successfully add the records.</w:t>
      </w:r>
    </w:p>
    <w:p w14:paraId="42BB5490" w14:textId="77777777" w:rsidR="0049119A" w:rsidRDefault="0049119A" w:rsidP="0049119A">
      <w:pPr>
        <w:pStyle w:val="Heading5"/>
      </w:pPr>
      <w:bookmarkStart w:id="14" w:name="_Toc166010455"/>
      <w:r>
        <w:t>Copy the Curator Tool S/H Observation Grid</w:t>
      </w:r>
      <w:bookmarkEnd w:id="14"/>
    </w:p>
    <w:p w14:paraId="27A7E72D" w14:textId="77777777" w:rsidR="0049119A" w:rsidRDefault="0049119A" w:rsidP="0049119A">
      <w:r>
        <w:t>Select the first row and then drag to a blank spreadsheet:</w:t>
      </w:r>
      <w:r>
        <w:br/>
      </w:r>
      <w:r>
        <w:rPr>
          <w:noProof/>
          <w:lang w:eastAsia="en-US"/>
        </w:rPr>
        <w:drawing>
          <wp:inline distT="0" distB="0" distL="0" distR="0" wp14:anchorId="2221BEF3" wp14:editId="03A7275B">
            <wp:extent cx="4338818" cy="2288229"/>
            <wp:effectExtent l="19050" t="19050" r="23632" b="16821"/>
            <wp:docPr id="33" name="Picture 4" descr="C:\Users\MartyR\AppData\Local\Temp\SNAGHTML49940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R\AppData\Local\Temp\SNAGHTML49940898.PNG"/>
                    <pic:cNvPicPr>
                      <a:picLocks noChangeAspect="1" noChangeArrowheads="1"/>
                    </pic:cNvPicPr>
                  </pic:nvPicPr>
                  <pic:blipFill>
                    <a:blip r:embed="rId32" cstate="print"/>
                    <a:srcRect/>
                    <a:stretch>
                      <a:fillRect/>
                    </a:stretch>
                  </pic:blipFill>
                  <pic:spPr bwMode="auto">
                    <a:xfrm>
                      <a:off x="0" y="0"/>
                      <a:ext cx="4337489" cy="2287528"/>
                    </a:xfrm>
                    <a:prstGeom prst="rect">
                      <a:avLst/>
                    </a:prstGeom>
                    <a:noFill/>
                    <a:ln w="9525">
                      <a:solidFill>
                        <a:schemeClr val="accent1"/>
                      </a:solidFill>
                      <a:miter lim="800000"/>
                      <a:headEnd/>
                      <a:tailEnd/>
                    </a:ln>
                  </pic:spPr>
                </pic:pic>
              </a:graphicData>
            </a:graphic>
          </wp:inline>
        </w:drawing>
      </w:r>
    </w:p>
    <w:p w14:paraId="6F5C76D2" w14:textId="77777777" w:rsidR="00B85604" w:rsidRDefault="00B85604" w:rsidP="0049119A"/>
    <w:tbl>
      <w:tblPr>
        <w:tblW w:w="9648" w:type="dxa"/>
        <w:tblLayout w:type="fixed"/>
        <w:tblLook w:val="04A0" w:firstRow="1" w:lastRow="0" w:firstColumn="1" w:lastColumn="0" w:noHBand="0" w:noVBand="1"/>
      </w:tblPr>
      <w:tblGrid>
        <w:gridCol w:w="815"/>
        <w:gridCol w:w="8833"/>
      </w:tblGrid>
      <w:tr w:rsidR="00B85604" w:rsidRPr="00597272" w14:paraId="09DC79F5" w14:textId="77777777" w:rsidTr="00B85604">
        <w:tc>
          <w:tcPr>
            <w:tcW w:w="815" w:type="dxa"/>
          </w:tcPr>
          <w:p w14:paraId="49474F73" w14:textId="77777777" w:rsidR="00B85604" w:rsidRPr="00597272" w:rsidRDefault="00B85604" w:rsidP="00B85604">
            <w:pPr>
              <w:pStyle w:val="NormalInTble"/>
              <w:jc w:val="right"/>
              <w:rPr>
                <w:b/>
              </w:rPr>
            </w:pPr>
            <w:r w:rsidRPr="00597272">
              <w:rPr>
                <w:b/>
                <w:noProof/>
              </w:rPr>
              <w:drawing>
                <wp:inline distT="0" distB="0" distL="0" distR="0" wp14:anchorId="3E9D6E94" wp14:editId="38A7F729">
                  <wp:extent cx="364408" cy="452283"/>
                  <wp:effectExtent l="19050" t="0" r="0" b="0"/>
                  <wp:docPr id="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33" w:type="dxa"/>
          </w:tcPr>
          <w:p w14:paraId="4FBFBDAD" w14:textId="77777777" w:rsidR="00B85604" w:rsidRPr="009E61E8" w:rsidRDefault="00B85604" w:rsidP="00B85604">
            <w:pPr>
              <w:pStyle w:val="NormalInTble"/>
            </w:pPr>
            <w:r>
              <w:t xml:space="preserve">You will need to know the full accession key (prefix, number, and suffix), the event code (typically “COLLECTED” and the event date.  You can see in the example below how the </w:t>
            </w:r>
            <w:r w:rsidRPr="00E16313">
              <w:rPr>
                <w:b/>
              </w:rPr>
              <w:lastRenderedPageBreak/>
              <w:t>Accession Source</w:t>
            </w:r>
            <w:r>
              <w:t xml:space="preserve"> field is combining that data.  </w:t>
            </w:r>
            <w:r>
              <w:br/>
            </w:r>
            <w:r w:rsidRPr="00CF69F2">
              <w:rPr>
                <w:noProof/>
              </w:rPr>
              <w:drawing>
                <wp:inline distT="0" distB="0" distL="0" distR="0" wp14:anchorId="1EC1C01B" wp14:editId="09F387FB">
                  <wp:extent cx="4107325" cy="2319431"/>
                  <wp:effectExtent l="19050" t="19050" r="26525" b="23719"/>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106253" cy="2318826"/>
                          </a:xfrm>
                          <a:prstGeom prst="rect">
                            <a:avLst/>
                          </a:prstGeom>
                          <a:noFill/>
                          <a:ln w="9525">
                            <a:solidFill>
                              <a:schemeClr val="accent1"/>
                            </a:solidFill>
                            <a:miter lim="800000"/>
                            <a:headEnd/>
                            <a:tailEnd/>
                          </a:ln>
                        </pic:spPr>
                      </pic:pic>
                    </a:graphicData>
                  </a:graphic>
                </wp:inline>
              </w:drawing>
            </w:r>
          </w:p>
        </w:tc>
      </w:tr>
    </w:tbl>
    <w:p w14:paraId="6A3F52E4" w14:textId="77777777" w:rsidR="00B85604" w:rsidRDefault="00B85604" w:rsidP="0049119A"/>
    <w:p w14:paraId="1A5BD916" w14:textId="77777777" w:rsidR="0049119A" w:rsidRDefault="0049119A" w:rsidP="0049119A">
      <w:r>
        <w:t>You will then need to edit the spreadsheet, for example, records being created are new records so they should have column A blank (</w:t>
      </w:r>
      <w:r w:rsidR="00B85604">
        <w:t xml:space="preserve">keep the heading </w:t>
      </w:r>
      <w:r w:rsidRPr="008C4AD4">
        <w:rPr>
          <w:b/>
        </w:rPr>
        <w:t>Source Descriptor Observation ID</w:t>
      </w:r>
      <w:r w:rsidR="00B85604">
        <w:rPr>
          <w:b/>
        </w:rPr>
        <w:t xml:space="preserve">, </w:t>
      </w:r>
      <w:r w:rsidR="00B85604" w:rsidRPr="00B85604">
        <w:t xml:space="preserve">but the rows for the </w:t>
      </w:r>
      <w:r w:rsidR="00B85604">
        <w:t>new records will have column A blank</w:t>
      </w:r>
      <w:r w:rsidR="00B85604">
        <w:rPr>
          <w:b/>
        </w:rPr>
        <w:t xml:space="preserve"> </w:t>
      </w:r>
      <w:r>
        <w:t>).</w:t>
      </w:r>
    </w:p>
    <w:p w14:paraId="50A3D5D1" w14:textId="77777777" w:rsidR="00524EF0" w:rsidRDefault="00524EF0" w:rsidP="00524EF0">
      <w:pPr>
        <w:pStyle w:val="Heading6"/>
        <w:rPr>
          <w:lang w:eastAsia="en-US"/>
        </w:rPr>
      </w:pPr>
      <w:r>
        <w:rPr>
          <w:lang w:eastAsia="en-US"/>
        </w:rPr>
        <w:t>Accession Source</w:t>
      </w:r>
    </w:p>
    <w:p w14:paraId="384E8EF0" w14:textId="77777777" w:rsidR="00524EF0" w:rsidRDefault="00524EF0" w:rsidP="00524EF0">
      <w:pPr>
        <w:pStyle w:val="NormalInTble"/>
      </w:pPr>
      <w:r>
        <w:t>As mentioned previously, this field is combining three elements:</w:t>
      </w:r>
    </w:p>
    <w:p w14:paraId="38CE6920" w14:textId="77777777" w:rsidR="00524EF0" w:rsidRDefault="00524EF0" w:rsidP="00524EF0">
      <w:pPr>
        <w:pStyle w:val="NormalInTble"/>
        <w:numPr>
          <w:ilvl w:val="0"/>
          <w:numId w:val="7"/>
        </w:numPr>
      </w:pPr>
      <w:r>
        <w:t>accession identifier</w:t>
      </w:r>
    </w:p>
    <w:p w14:paraId="61A3C598" w14:textId="77777777" w:rsidR="00524EF0" w:rsidRDefault="00524EF0" w:rsidP="00524EF0">
      <w:pPr>
        <w:pStyle w:val="NormalInTble"/>
        <w:numPr>
          <w:ilvl w:val="0"/>
          <w:numId w:val="7"/>
        </w:numPr>
      </w:pPr>
      <w:r>
        <w:t>the source event code</w:t>
      </w:r>
    </w:p>
    <w:p w14:paraId="62E0314F" w14:textId="77777777" w:rsidR="007A4BFE" w:rsidRDefault="00524EF0" w:rsidP="00524EF0">
      <w:pPr>
        <w:pStyle w:val="NormalInTble"/>
        <w:numPr>
          <w:ilvl w:val="0"/>
          <w:numId w:val="7"/>
        </w:numPr>
      </w:pPr>
      <w:r>
        <w:t>the date</w:t>
      </w:r>
    </w:p>
    <w:p w14:paraId="4DD07C6A" w14:textId="77777777" w:rsidR="00524EF0" w:rsidRDefault="00524EF0" w:rsidP="00B85604">
      <w:r>
        <w:t xml:space="preserve">In working with an Excel sheet to bulk add the S/H observations, consider </w:t>
      </w:r>
      <w:r w:rsidR="00B85604">
        <w:t>using the CT’s lookup picker to manually select valid accession source data.</w:t>
      </w:r>
    </w:p>
    <w:p w14:paraId="5241CABE" w14:textId="77777777" w:rsidR="00524EF0" w:rsidRDefault="00524EF0" w:rsidP="00524EF0">
      <w:pPr>
        <w:pStyle w:val="NormalInTble"/>
      </w:pPr>
      <w:r w:rsidRPr="00524EF0">
        <w:rPr>
          <w:noProof/>
        </w:rPr>
        <w:drawing>
          <wp:inline distT="0" distB="0" distL="0" distR="0" wp14:anchorId="5EB45630" wp14:editId="475B5D82">
            <wp:extent cx="3760084" cy="2123342"/>
            <wp:effectExtent l="19050" t="19050" r="11816" b="10258"/>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3759101" cy="2122787"/>
                    </a:xfrm>
                    <a:prstGeom prst="rect">
                      <a:avLst/>
                    </a:prstGeom>
                    <a:noFill/>
                    <a:ln w="9525">
                      <a:solidFill>
                        <a:schemeClr val="accent1"/>
                      </a:solidFill>
                      <a:miter lim="800000"/>
                      <a:headEnd/>
                      <a:tailEnd/>
                    </a:ln>
                  </pic:spPr>
                </pic:pic>
              </a:graphicData>
            </a:graphic>
          </wp:inline>
        </w:drawing>
      </w:r>
    </w:p>
    <w:p w14:paraId="410BCBDE" w14:textId="77777777" w:rsidR="00524EF0" w:rsidRDefault="00524EF0" w:rsidP="00524EF0">
      <w:pPr>
        <w:pStyle w:val="NormalInTble"/>
      </w:pPr>
    </w:p>
    <w:p w14:paraId="7C98CC40" w14:textId="77777777" w:rsidR="00B85604" w:rsidRDefault="00B85604" w:rsidP="00B85604">
      <w:pPr>
        <w:pStyle w:val="Heading5"/>
        <w:rPr>
          <w:lang w:eastAsia="en-US"/>
        </w:rPr>
      </w:pPr>
      <w:bookmarkStart w:id="15" w:name="_Toc166010456"/>
      <w:r>
        <w:rPr>
          <w:lang w:eastAsia="en-US"/>
        </w:rPr>
        <w:t>Use the Online File Which Has the Pages  (and Codes) for each Descriptor</w:t>
      </w:r>
      <w:bookmarkEnd w:id="15"/>
    </w:p>
    <w:p w14:paraId="0CE0B3D5" w14:textId="77777777" w:rsidR="004C06EF" w:rsidRDefault="004C06EF" w:rsidP="004C06EF">
      <w:pPr>
        <w:rPr>
          <w:lang w:eastAsia="en-US"/>
        </w:rPr>
      </w:pPr>
      <w:r>
        <w:rPr>
          <w:lang w:eastAsia="en-US"/>
        </w:rPr>
        <w:t xml:space="preserve">Review the section </w:t>
      </w:r>
      <w:hyperlink w:anchor="understanding" w:history="1">
        <w:r w:rsidRPr="004C06EF">
          <w:rPr>
            <w:rStyle w:val="Hyperlink"/>
            <w:lang w:eastAsia="en-US"/>
          </w:rPr>
          <w:t>Understanding What Source Habitat Descriptor to Use</w:t>
        </w:r>
      </w:hyperlink>
      <w:r>
        <w:rPr>
          <w:lang w:eastAsia="en-US"/>
        </w:rPr>
        <w:t xml:space="preserve"> for determining the descriptors’ intended usage and their codes.</w:t>
      </w:r>
    </w:p>
    <w:tbl>
      <w:tblPr>
        <w:tblW w:w="9648" w:type="dxa"/>
        <w:tblLayout w:type="fixed"/>
        <w:tblLook w:val="04A0" w:firstRow="1" w:lastRow="0" w:firstColumn="1" w:lastColumn="0" w:noHBand="0" w:noVBand="1"/>
      </w:tblPr>
      <w:tblGrid>
        <w:gridCol w:w="815"/>
        <w:gridCol w:w="8833"/>
      </w:tblGrid>
      <w:tr w:rsidR="004C06EF" w:rsidRPr="00597272" w14:paraId="0BDCEDE2" w14:textId="77777777" w:rsidTr="004C06EF">
        <w:tc>
          <w:tcPr>
            <w:tcW w:w="815" w:type="dxa"/>
          </w:tcPr>
          <w:p w14:paraId="235F9A2B" w14:textId="77777777" w:rsidR="004C06EF" w:rsidRPr="00597272" w:rsidRDefault="004C06EF" w:rsidP="004C06EF">
            <w:pPr>
              <w:pStyle w:val="NormalInTble"/>
              <w:jc w:val="right"/>
              <w:rPr>
                <w:b/>
              </w:rPr>
            </w:pPr>
            <w:r>
              <w:rPr>
                <w:b/>
                <w:noProof/>
              </w:rPr>
              <w:lastRenderedPageBreak/>
              <w:drawing>
                <wp:inline distT="0" distB="0" distL="0" distR="0" wp14:anchorId="171F178D" wp14:editId="1ED72F1A">
                  <wp:extent cx="362585" cy="448310"/>
                  <wp:effectExtent l="19050" t="0" r="0" b="0"/>
                  <wp:docPr id="4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25AA2868" w14:textId="10962F8A" w:rsidR="004C06EF" w:rsidRPr="009E61E8" w:rsidRDefault="004C06EF" w:rsidP="004C06EF">
            <w:r>
              <w:t xml:space="preserve">Alternatively, an online workbook </w:t>
            </w:r>
            <w:r w:rsidR="008E11B4">
              <w:br/>
            </w:r>
            <w:r>
              <w:t xml:space="preserve">( </w:t>
            </w:r>
            <w:hyperlink r:id="rId34" w:history="1">
              <w:r w:rsidR="008E11B4">
                <w:rPr>
                  <w:rStyle w:val="Hyperlink"/>
                  <w:lang w:eastAsia="en-US"/>
                </w:rPr>
                <w:t>http://www.grin-global.org/docs/Source_Habitat_Descriptors.xlsx</w:t>
              </w:r>
            </w:hyperlink>
            <w:r>
              <w:rPr>
                <w:lang w:eastAsia="en-US"/>
              </w:rPr>
              <w:t xml:space="preserve"> ), </w:t>
            </w:r>
            <w:r>
              <w:t xml:space="preserve">was designed primarily for creating the GG Source Habitat Descriptors; the intended audience is the </w:t>
            </w:r>
            <w:r w:rsidRPr="00115948">
              <w:t>GRIN-Global</w:t>
            </w:r>
            <w:r>
              <w:t xml:space="preserve"> administrator who is responsible for implementing these descriptors.  However, each worksheet is useful to </w:t>
            </w:r>
            <w:r w:rsidRPr="00115948">
              <w:t>Curator Tool</w:t>
            </w:r>
            <w:r>
              <w:t xml:space="preserve"> users who can review the Descriptor’s Description.  Each worksheets include the descriptor’s code values and codes and when the descriptor is a coded descriptor.</w:t>
            </w:r>
          </w:p>
        </w:tc>
      </w:tr>
    </w:tbl>
    <w:p w14:paraId="359EB13F" w14:textId="77777777" w:rsidR="002714A2" w:rsidRDefault="00202279" w:rsidP="002714A2">
      <w:pPr>
        <w:pStyle w:val="Heading4"/>
        <w:rPr>
          <w:lang w:eastAsia="en-US"/>
        </w:rPr>
      </w:pPr>
      <w:bookmarkStart w:id="16" w:name="_Toc166010457"/>
      <w:r>
        <w:rPr>
          <w:lang w:eastAsia="en-US"/>
        </w:rPr>
        <w:t>Dataviews</w:t>
      </w:r>
      <w:r w:rsidR="00BC411A">
        <w:rPr>
          <w:lang w:eastAsia="en-US"/>
        </w:rPr>
        <w:t xml:space="preserve"> Used to Define the Source Habitat Descriptors</w:t>
      </w:r>
      <w:bookmarkEnd w:id="16"/>
    </w:p>
    <w:p w14:paraId="240295EE" w14:textId="77777777" w:rsidR="004C06EF" w:rsidRDefault="009E1A82" w:rsidP="004C06EF">
      <w:r>
        <w:rPr>
          <w:lang w:eastAsia="en-US"/>
        </w:rPr>
        <w:t>Before any Source/Habitat observations can be recorded, t</w:t>
      </w:r>
      <w:r w:rsidR="00CF69F2">
        <w:rPr>
          <w:lang w:eastAsia="en-US"/>
        </w:rPr>
        <w:t xml:space="preserve">he Source/Habitat descriptors </w:t>
      </w:r>
      <w:r>
        <w:rPr>
          <w:lang w:eastAsia="en-US"/>
        </w:rPr>
        <w:t xml:space="preserve">must be </w:t>
      </w:r>
      <w:r w:rsidR="00CF69F2">
        <w:rPr>
          <w:lang w:eastAsia="en-US"/>
        </w:rPr>
        <w:t xml:space="preserve">added </w:t>
      </w:r>
      <w:r>
        <w:rPr>
          <w:lang w:eastAsia="en-US"/>
        </w:rPr>
        <w:t xml:space="preserve">(typically </w:t>
      </w:r>
      <w:r w:rsidR="00CF69F2">
        <w:rPr>
          <w:lang w:eastAsia="en-US"/>
        </w:rPr>
        <w:t xml:space="preserve">by only one person in the organization, usually the </w:t>
      </w:r>
      <w:r w:rsidR="00CF69F2">
        <w:t>GRIN-Global</w:t>
      </w:r>
      <w:r w:rsidR="00CF69F2">
        <w:rPr>
          <w:lang w:eastAsia="en-US"/>
        </w:rPr>
        <w:t xml:space="preserve"> database administrator</w:t>
      </w:r>
      <w:r>
        <w:rPr>
          <w:lang w:eastAsia="en-US"/>
        </w:rPr>
        <w:t>)</w:t>
      </w:r>
      <w:r w:rsidR="00CF69F2">
        <w:rPr>
          <w:lang w:eastAsia="en-US"/>
        </w:rPr>
        <w:t>.</w:t>
      </w:r>
      <w:r w:rsidR="004C06EF">
        <w:rPr>
          <w:lang w:eastAsia="en-US"/>
        </w:rPr>
        <w:t xml:space="preserve"> (</w:t>
      </w:r>
      <w:r w:rsidR="004C06EF">
        <w:t xml:space="preserve">In the NPGS, the S/H descriptors will be vetted by the GIS subcommittee, </w:t>
      </w:r>
      <w:r w:rsidR="004C06EF" w:rsidRPr="009F6483">
        <w:t>to help maintain some level of standardization.</w:t>
      </w:r>
      <w:r w:rsidR="004C06EF">
        <w:t>)</w:t>
      </w:r>
    </w:p>
    <w:p w14:paraId="123E8F59" w14:textId="77777777" w:rsidR="009E1A82" w:rsidRDefault="00CF69F2" w:rsidP="00CF69F2">
      <w:pPr>
        <w:rPr>
          <w:lang w:eastAsia="en-US"/>
        </w:rPr>
      </w:pPr>
      <w:r>
        <w:rPr>
          <w:lang w:eastAsia="en-US"/>
        </w:rPr>
        <w:t xml:space="preserve">When a new descriptor is needed, the flow </w:t>
      </w:r>
      <w:r w:rsidR="00963FA6">
        <w:rPr>
          <w:lang w:eastAsia="en-US"/>
        </w:rPr>
        <w:t xml:space="preserve">will be similar to the following – the </w:t>
      </w:r>
      <w:r w:rsidR="009E1A82">
        <w:rPr>
          <w:lang w:eastAsia="en-US"/>
        </w:rPr>
        <w:t xml:space="preserve">administrator adds the descriptor via the </w:t>
      </w:r>
      <w:r w:rsidR="009E1A82" w:rsidRPr="009E1A82">
        <w:rPr>
          <w:b/>
          <w:lang w:eastAsia="en-US"/>
        </w:rPr>
        <w:t>Source Descriptor</w:t>
      </w:r>
      <w:r w:rsidR="009E1A82">
        <w:rPr>
          <w:lang w:eastAsia="en-US"/>
        </w:rPr>
        <w:t xml:space="preserve"> </w:t>
      </w:r>
      <w:r w:rsidR="009E1A82" w:rsidRPr="000660AB">
        <w:rPr>
          <w:lang w:eastAsia="en-US"/>
        </w:rPr>
        <w:t>d</w:t>
      </w:r>
      <w:r w:rsidR="009E1A82">
        <w:rPr>
          <w:lang w:eastAsia="en-US"/>
        </w:rPr>
        <w:t>ataview</w:t>
      </w:r>
      <w:r w:rsidR="00963FA6">
        <w:rPr>
          <w:lang w:eastAsia="en-US"/>
        </w:rPr>
        <w:t xml:space="preserve">, then </w:t>
      </w:r>
      <w:r w:rsidR="009E1A82">
        <w:rPr>
          <w:lang w:eastAsia="en-US"/>
        </w:rPr>
        <w:t xml:space="preserve">uses </w:t>
      </w:r>
      <w:r w:rsidR="00963FA6">
        <w:rPr>
          <w:lang w:eastAsia="en-US"/>
        </w:rPr>
        <w:t xml:space="preserve">the </w:t>
      </w:r>
      <w:r w:rsidR="009E1A82" w:rsidRPr="009E1A82">
        <w:rPr>
          <w:b/>
          <w:lang w:eastAsia="en-US"/>
        </w:rPr>
        <w:t xml:space="preserve">Source Descriptor </w:t>
      </w:r>
      <w:r w:rsidR="00963FA6" w:rsidRPr="009E1A82">
        <w:rPr>
          <w:b/>
          <w:lang w:eastAsia="en-US"/>
        </w:rPr>
        <w:t>Lang</w:t>
      </w:r>
      <w:r w:rsidR="00963FA6">
        <w:rPr>
          <w:lang w:eastAsia="en-US"/>
        </w:rPr>
        <w:t xml:space="preserve"> </w:t>
      </w:r>
      <w:r w:rsidR="00963FA6" w:rsidRPr="000660AB">
        <w:rPr>
          <w:lang w:eastAsia="en-US"/>
        </w:rPr>
        <w:t>d</w:t>
      </w:r>
      <w:r w:rsidR="00963FA6">
        <w:rPr>
          <w:lang w:eastAsia="en-US"/>
        </w:rPr>
        <w:t xml:space="preserve">ataview to indicate the Title and Description. </w:t>
      </w:r>
    </w:p>
    <w:p w14:paraId="050E128A" w14:textId="77777777" w:rsidR="009E1A82" w:rsidRDefault="00963FA6" w:rsidP="00CF69F2">
      <w:pPr>
        <w:rPr>
          <w:lang w:eastAsia="en-US"/>
        </w:rPr>
      </w:pPr>
      <w:r>
        <w:rPr>
          <w:lang w:eastAsia="en-US"/>
        </w:rPr>
        <w:t>If the descriptor is a coded descriptor, then the codes must be added</w:t>
      </w:r>
      <w:r w:rsidR="009E1A82">
        <w:rPr>
          <w:lang w:eastAsia="en-US"/>
        </w:rPr>
        <w:t xml:space="preserve">, using first the </w:t>
      </w:r>
      <w:r w:rsidR="009E1A82" w:rsidRPr="009E1A82">
        <w:rPr>
          <w:b/>
          <w:lang w:eastAsia="en-US"/>
        </w:rPr>
        <w:t>Source Descriptor Code</w:t>
      </w:r>
      <w:r w:rsidR="009E1A82">
        <w:rPr>
          <w:lang w:eastAsia="en-US"/>
        </w:rPr>
        <w:t xml:space="preserve"> </w:t>
      </w:r>
      <w:r w:rsidR="009E1A82" w:rsidRPr="000660AB">
        <w:rPr>
          <w:lang w:eastAsia="en-US"/>
        </w:rPr>
        <w:t>d</w:t>
      </w:r>
      <w:r w:rsidR="009E1A82">
        <w:rPr>
          <w:lang w:eastAsia="en-US"/>
        </w:rPr>
        <w:t xml:space="preserve">ataview, then the </w:t>
      </w:r>
      <w:r w:rsidR="009E1A82" w:rsidRPr="009E1A82">
        <w:rPr>
          <w:b/>
          <w:lang w:eastAsia="en-US"/>
        </w:rPr>
        <w:t>Source Descriptor Code Lang</w:t>
      </w:r>
      <w:r w:rsidR="009E1A82">
        <w:rPr>
          <w:lang w:eastAsia="en-US"/>
        </w:rPr>
        <w:t xml:space="preserve"> </w:t>
      </w:r>
      <w:r w:rsidR="009E1A82" w:rsidRPr="000660AB">
        <w:rPr>
          <w:lang w:eastAsia="en-US"/>
        </w:rPr>
        <w:t>d</w:t>
      </w:r>
      <w:r w:rsidR="009E1A82">
        <w:rPr>
          <w:lang w:eastAsia="en-US"/>
        </w:rPr>
        <w:t>ataview</w:t>
      </w:r>
      <w:r>
        <w:rPr>
          <w:lang w:eastAsia="en-US"/>
        </w:rPr>
        <w:t xml:space="preserve">. </w:t>
      </w:r>
    </w:p>
    <w:p w14:paraId="07E9FD5F" w14:textId="58173F32" w:rsidR="009E1A82" w:rsidRDefault="00963FA6" w:rsidP="00CF69F2">
      <w:pPr>
        <w:rPr>
          <w:lang w:eastAsia="en-US"/>
        </w:rPr>
      </w:pPr>
      <w:r w:rsidRPr="00732CDE">
        <w:rPr>
          <w:lang w:eastAsia="en-US"/>
        </w:rPr>
        <w:t>A</w:t>
      </w:r>
      <w:r w:rsidR="00EE00CC" w:rsidRPr="00732CDE">
        <w:rPr>
          <w:lang w:eastAsia="en-US"/>
        </w:rPr>
        <w:t xml:space="preserve">n </w:t>
      </w:r>
      <w:hyperlink r:id="rId35" w:history="1">
        <w:r w:rsidR="00EE00CC" w:rsidRPr="00C2064D">
          <w:rPr>
            <w:rStyle w:val="Hyperlink"/>
            <w:lang w:eastAsia="en-US"/>
          </w:rPr>
          <w:t>online</w:t>
        </w:r>
        <w:r w:rsidRPr="00C2064D">
          <w:rPr>
            <w:rStyle w:val="Hyperlink"/>
            <w:lang w:eastAsia="en-US"/>
          </w:rPr>
          <w:t xml:space="preserve"> spreadsheet </w:t>
        </w:r>
        <w:r w:rsidR="00732CDE" w:rsidRPr="00C2064D">
          <w:rPr>
            <w:rStyle w:val="Hyperlink"/>
            <w:lang w:eastAsia="en-US"/>
          </w:rPr>
          <w:t>[</w:t>
        </w:r>
        <w:r w:rsidR="00C2064D" w:rsidRPr="00C2064D">
          <w:rPr>
            <w:rStyle w:val="Hyperlink"/>
            <w:lang w:eastAsia="en-US"/>
          </w:rPr>
          <w:t>https://www.grin-global.org/docs/Source_Habitat_Descriptors.xlsx</w:t>
        </w:r>
      </w:hyperlink>
      <w:r w:rsidR="00732CDE">
        <w:rPr>
          <w:rStyle w:val="Hyperlink"/>
          <w:lang w:eastAsia="en-US"/>
        </w:rPr>
        <w:t>]</w:t>
      </w:r>
      <w:r>
        <w:rPr>
          <w:lang w:eastAsia="en-US"/>
        </w:rPr>
        <w:t xml:space="preserve"> </w:t>
      </w:r>
      <w:r w:rsidR="00EE00CC">
        <w:rPr>
          <w:lang w:eastAsia="en-US"/>
        </w:rPr>
        <w:t xml:space="preserve">contains </w:t>
      </w:r>
      <w:r>
        <w:rPr>
          <w:lang w:eastAsia="en-US"/>
        </w:rPr>
        <w:t xml:space="preserve">sample descriptors, codes, and detailed directions for installing </w:t>
      </w:r>
      <w:r w:rsidR="00EE00CC">
        <w:rPr>
          <w:lang w:eastAsia="en-US"/>
        </w:rPr>
        <w:t xml:space="preserve">S/H descriptors </w:t>
      </w:r>
      <w:r>
        <w:rPr>
          <w:lang w:eastAsia="en-US"/>
        </w:rPr>
        <w:t xml:space="preserve">in your organization’s GG database. </w:t>
      </w:r>
    </w:p>
    <w:p w14:paraId="36A9D2B2" w14:textId="77777777" w:rsidR="00CF69F2" w:rsidRDefault="00963FA6" w:rsidP="00CF69F2">
      <w:pPr>
        <w:rPr>
          <w:lang w:eastAsia="en-US"/>
        </w:rPr>
      </w:pPr>
      <w:r>
        <w:rPr>
          <w:lang w:eastAsia="en-US"/>
        </w:rPr>
        <w:t xml:space="preserve"> </w:t>
      </w:r>
      <w:r>
        <w:rPr>
          <w:lang w:eastAsia="en-US"/>
        </w:rPr>
        <w:br/>
      </w:r>
      <w:r>
        <w:rPr>
          <w:noProof/>
          <w:lang w:eastAsia="en-US"/>
        </w:rPr>
        <w:drawing>
          <wp:inline distT="0" distB="0" distL="0" distR="0" wp14:anchorId="4036B8BC" wp14:editId="0E59D84B">
            <wp:extent cx="4334510" cy="1557020"/>
            <wp:effectExtent l="19050" t="19050" r="27940" b="2413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334510" cy="1557020"/>
                    </a:xfrm>
                    <a:prstGeom prst="rect">
                      <a:avLst/>
                    </a:prstGeom>
                    <a:noFill/>
                    <a:ln w="9525">
                      <a:solidFill>
                        <a:schemeClr val="accent1"/>
                      </a:solidFill>
                      <a:miter lim="800000"/>
                      <a:headEnd/>
                      <a:tailEnd/>
                    </a:ln>
                  </pic:spPr>
                </pic:pic>
              </a:graphicData>
            </a:graphic>
          </wp:inline>
        </w:drawing>
      </w:r>
    </w:p>
    <w:p w14:paraId="2C04BE72" w14:textId="77777777" w:rsidR="00202279" w:rsidRPr="00CF69F2" w:rsidRDefault="00202279" w:rsidP="00CF69F2">
      <w:pPr>
        <w:rPr>
          <w:lang w:eastAsia="en-US"/>
        </w:rPr>
      </w:pPr>
    </w:p>
    <w:p w14:paraId="4D0AF5B4" w14:textId="77777777" w:rsidR="00027B7E" w:rsidRDefault="00027B7E" w:rsidP="00FF626B">
      <w:pPr>
        <w:pStyle w:val="Heading5"/>
      </w:pPr>
      <w:bookmarkStart w:id="17" w:name="source_descriptor"/>
      <w:bookmarkStart w:id="18" w:name="_Toc166010458"/>
      <w:bookmarkEnd w:id="17"/>
      <w:r>
        <w:rPr>
          <w:lang w:eastAsia="en-US"/>
        </w:rPr>
        <w:t xml:space="preserve">Source Descriptor </w:t>
      </w:r>
      <w:r w:rsidR="00FF626B">
        <w:rPr>
          <w:lang w:eastAsia="en-US"/>
        </w:rPr>
        <w:t>D</w:t>
      </w:r>
      <w:r>
        <w:t>ataview</w:t>
      </w:r>
      <w:bookmarkEnd w:id="18"/>
    </w:p>
    <w:p w14:paraId="3880CF83" w14:textId="77777777" w:rsidR="002714A2" w:rsidRDefault="00027B7E" w:rsidP="002714A2">
      <w:pPr>
        <w:spacing w:after="120"/>
        <w:rPr>
          <w:lang w:eastAsia="en-US"/>
        </w:rPr>
      </w:pPr>
      <w:r>
        <w:rPr>
          <w:i/>
          <w:iCs/>
          <w:noProof/>
          <w:lang w:eastAsia="en-US"/>
        </w:rPr>
        <w:drawing>
          <wp:inline distT="0" distB="0" distL="0" distR="0" wp14:anchorId="27CB807A" wp14:editId="450C89E2">
            <wp:extent cx="5943600" cy="88957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89572"/>
                    </a:xfrm>
                    <a:prstGeom prst="rect">
                      <a:avLst/>
                    </a:prstGeom>
                    <a:noFill/>
                    <a:ln w="9525">
                      <a:noFill/>
                      <a:miter lim="800000"/>
                      <a:headEnd/>
                      <a:tailEnd/>
                    </a:ln>
                  </pic:spPr>
                </pic:pic>
              </a:graphicData>
            </a:graphic>
          </wp:inline>
        </w:drawing>
      </w:r>
      <w:r>
        <w:br/>
      </w:r>
      <w:r w:rsidR="002714A2">
        <w:rPr>
          <w:lang w:eastAsia="en-US"/>
        </w:rPr>
        <w:t xml:space="preserve">The </w:t>
      </w:r>
      <w:r w:rsidR="002714A2" w:rsidRPr="00FF626B">
        <w:rPr>
          <w:b/>
          <w:lang w:eastAsia="en-US"/>
        </w:rPr>
        <w:t>Source Descriptor</w:t>
      </w:r>
      <w:r w:rsidR="002714A2">
        <w:rPr>
          <w:lang w:eastAsia="en-US"/>
        </w:rPr>
        <w:t xml:space="preserve"> </w:t>
      </w:r>
      <w:r w:rsidR="00FF626B">
        <w:rPr>
          <w:lang w:eastAsia="en-US"/>
        </w:rPr>
        <w:t xml:space="preserve">record </w:t>
      </w:r>
      <w:r w:rsidR="002714A2">
        <w:rPr>
          <w:lang w:eastAsia="en-US"/>
        </w:rPr>
        <w:t>has three required fields:</w:t>
      </w:r>
    </w:p>
    <w:p w14:paraId="40A59541" w14:textId="77777777" w:rsidR="002714A2" w:rsidRDefault="007D3E5B" w:rsidP="002714A2">
      <w:pPr>
        <w:pStyle w:val="ListParagraph"/>
        <w:numPr>
          <w:ilvl w:val="0"/>
          <w:numId w:val="5"/>
        </w:numPr>
        <w:rPr>
          <w:lang w:eastAsia="en-US"/>
        </w:rPr>
      </w:pPr>
      <w:r>
        <w:rPr>
          <w:lang w:eastAsia="en-US"/>
        </w:rPr>
        <w:t>Descriptor</w:t>
      </w:r>
    </w:p>
    <w:p w14:paraId="2B5BAF16" w14:textId="77777777" w:rsidR="002714A2" w:rsidRDefault="00F57DB3" w:rsidP="002714A2">
      <w:pPr>
        <w:pStyle w:val="ListParagraph"/>
        <w:numPr>
          <w:ilvl w:val="0"/>
          <w:numId w:val="5"/>
        </w:numPr>
        <w:rPr>
          <w:lang w:eastAsia="en-US"/>
        </w:rPr>
      </w:pPr>
      <w:r>
        <w:rPr>
          <w:lang w:eastAsia="en-US"/>
        </w:rPr>
        <w:t>Category</w:t>
      </w:r>
    </w:p>
    <w:p w14:paraId="7758BBFA" w14:textId="77777777" w:rsidR="00F57DB3" w:rsidRDefault="00F57DB3" w:rsidP="002714A2">
      <w:pPr>
        <w:pStyle w:val="ListParagraph"/>
        <w:numPr>
          <w:ilvl w:val="0"/>
          <w:numId w:val="5"/>
        </w:numPr>
        <w:rPr>
          <w:lang w:eastAsia="en-US"/>
        </w:rPr>
      </w:pPr>
      <w:r>
        <w:rPr>
          <w:lang w:eastAsia="en-US"/>
        </w:rPr>
        <w:t>Data Type</w:t>
      </w:r>
    </w:p>
    <w:p w14:paraId="22304F9F" w14:textId="77777777" w:rsidR="00D1000B" w:rsidRDefault="00D1000B" w:rsidP="00D1000B">
      <w:pPr>
        <w:pStyle w:val="Heading6"/>
      </w:pPr>
      <w:r>
        <w:lastRenderedPageBreak/>
        <w:t>Descriptor</w:t>
      </w:r>
    </w:p>
    <w:p w14:paraId="326B4C85" w14:textId="77777777" w:rsidR="0071601D" w:rsidRDefault="00B068C9" w:rsidP="0071601D">
      <w:r w:rsidRPr="00D1000B">
        <w:rPr>
          <w:b/>
        </w:rPr>
        <w:t>Descriptor</w:t>
      </w:r>
      <w:r>
        <w:t xml:space="preserve"> is </w:t>
      </w:r>
      <w:r w:rsidR="00AA40A5">
        <w:t>a</w:t>
      </w:r>
      <w:r w:rsidR="00D1000B">
        <w:t xml:space="preserve"> </w:t>
      </w:r>
      <w:r w:rsidR="00AA40A5">
        <w:t xml:space="preserve">descriptive </w:t>
      </w:r>
      <w:r>
        <w:t xml:space="preserve">name </w:t>
      </w:r>
      <w:r w:rsidR="00AA40A5">
        <w:t>for the descriptor</w:t>
      </w:r>
      <w:r w:rsidR="00D1000B">
        <w:t>, inputted when the new descriptor record is created.</w:t>
      </w:r>
    </w:p>
    <w:p w14:paraId="59636846" w14:textId="77777777" w:rsidR="00D1000B" w:rsidRPr="00D1000B" w:rsidRDefault="00D1000B" w:rsidP="00D1000B">
      <w:pPr>
        <w:pStyle w:val="Heading6"/>
      </w:pPr>
      <w:r w:rsidRPr="00D1000B">
        <w:t xml:space="preserve">Category </w:t>
      </w:r>
    </w:p>
    <w:p w14:paraId="55A43D17" w14:textId="77777777" w:rsidR="00B068C9" w:rsidRDefault="002454F4" w:rsidP="0071601D">
      <w:r w:rsidRPr="002454F4">
        <w:rPr>
          <w:b/>
        </w:rPr>
        <w:t>Category</w:t>
      </w:r>
      <w:r>
        <w:t xml:space="preserve"> and </w:t>
      </w:r>
      <w:r w:rsidRPr="002454F4">
        <w:rPr>
          <w:b/>
        </w:rPr>
        <w:t>Data Type</w:t>
      </w:r>
      <w:r>
        <w:t xml:space="preserve"> </w:t>
      </w:r>
      <w:r w:rsidR="00D1000B">
        <w:t>use drops downs</w:t>
      </w:r>
      <w:r>
        <w:t>.</w:t>
      </w:r>
      <w:r w:rsidR="00D1000B">
        <w:t xml:space="preserve"> </w:t>
      </w:r>
      <w:r>
        <w:t xml:space="preserve">All GG drop downs </w:t>
      </w:r>
      <w:r w:rsidR="00D1000B">
        <w:t>use codes entered by the GRIN-Global database administrator</w:t>
      </w:r>
      <w:r>
        <w:t xml:space="preserve">. If a value is needed for </w:t>
      </w:r>
      <w:r w:rsidR="008C2C19">
        <w:t xml:space="preserve">either </w:t>
      </w:r>
      <w:r>
        <w:t xml:space="preserve">dropdown, contact </w:t>
      </w:r>
      <w:r w:rsidR="00D1000B">
        <w:t xml:space="preserve"> </w:t>
      </w:r>
      <w:r>
        <w:t>the GG administrator.</w:t>
      </w:r>
      <w:r w:rsidR="00D1000B">
        <w:t xml:space="preserve">  </w:t>
      </w:r>
      <w:r w:rsidR="00B068C9">
        <w:t xml:space="preserve">For example, in the U.S. NPGS, the </w:t>
      </w:r>
      <w:r w:rsidR="00963FA6" w:rsidRPr="00963FA6">
        <w:rPr>
          <w:b/>
        </w:rPr>
        <w:t>Category</w:t>
      </w:r>
      <w:r w:rsidR="00963FA6">
        <w:t xml:space="preserve"> </w:t>
      </w:r>
      <w:r w:rsidR="00B068C9">
        <w:t>codes are:</w:t>
      </w:r>
      <w:r w:rsidR="00B068C9">
        <w:br/>
      </w:r>
      <w:r w:rsidR="00B068C9" w:rsidRPr="00B068C9">
        <w:rPr>
          <w:noProof/>
          <w:lang w:eastAsia="en-US"/>
        </w:rPr>
        <w:drawing>
          <wp:inline distT="0" distB="0" distL="0" distR="0" wp14:anchorId="0D127A79" wp14:editId="18F11F7E">
            <wp:extent cx="3291309" cy="1730330"/>
            <wp:effectExtent l="19050" t="19050" r="23391" b="22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291309" cy="1730330"/>
                    </a:xfrm>
                    <a:prstGeom prst="rect">
                      <a:avLst/>
                    </a:prstGeom>
                    <a:noFill/>
                    <a:ln w="9525">
                      <a:solidFill>
                        <a:schemeClr val="accent1"/>
                      </a:solidFill>
                      <a:miter lim="800000"/>
                      <a:headEnd/>
                      <a:tailEnd/>
                    </a:ln>
                  </pic:spPr>
                </pic:pic>
              </a:graphicData>
            </a:graphic>
          </wp:inline>
        </w:drawing>
      </w:r>
    </w:p>
    <w:p w14:paraId="18C87845" w14:textId="77777777" w:rsidR="008C2C19" w:rsidRDefault="00D1000B" w:rsidP="002C75E3">
      <w:pPr>
        <w:pStyle w:val="Heading6"/>
      </w:pPr>
      <w:r>
        <w:t>Data Type</w:t>
      </w:r>
    </w:p>
    <w:p w14:paraId="5DBAAB88" w14:textId="77777777" w:rsidR="002454F4" w:rsidRPr="002454F4" w:rsidRDefault="008C2C19" w:rsidP="008C2C19">
      <w:r>
        <w:t xml:space="preserve">There are four valid codes for </w:t>
      </w:r>
      <w:r w:rsidRPr="008C2C19">
        <w:rPr>
          <w:b/>
        </w:rPr>
        <w:t>Data Type</w:t>
      </w:r>
      <w:r>
        <w:t>.</w:t>
      </w:r>
      <w:r w:rsidR="002C75E3">
        <w:br/>
      </w:r>
      <w:r w:rsidR="002454F4">
        <w:rPr>
          <w:noProof/>
          <w:lang w:eastAsia="en-US"/>
        </w:rPr>
        <w:drawing>
          <wp:inline distT="0" distB="0" distL="0" distR="0" wp14:anchorId="7551ECB4" wp14:editId="62F29D9D">
            <wp:extent cx="2996155" cy="143878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2994755" cy="1438115"/>
                    </a:xfrm>
                    <a:prstGeom prst="rect">
                      <a:avLst/>
                    </a:prstGeom>
                    <a:noFill/>
                    <a:ln w="9525">
                      <a:noFill/>
                      <a:miter lim="800000"/>
                      <a:headEnd/>
                      <a:tailEnd/>
                    </a:ln>
                  </pic:spPr>
                </pic:pic>
              </a:graphicData>
            </a:graphic>
          </wp:inline>
        </w:drawing>
      </w:r>
    </w:p>
    <w:p w14:paraId="5D5370A6" w14:textId="77777777" w:rsidR="00027B7E" w:rsidRDefault="00027B7E" w:rsidP="00FF626B">
      <w:pPr>
        <w:pStyle w:val="Heading6"/>
      </w:pPr>
      <w:r>
        <w:t>Optional Fields</w:t>
      </w:r>
    </w:p>
    <w:p w14:paraId="65156DE3" w14:textId="77777777" w:rsidR="00027B7E" w:rsidRDefault="00027B7E" w:rsidP="00D1000B">
      <w:pPr>
        <w:pStyle w:val="Heading6"/>
      </w:pPr>
      <w:r>
        <w:rPr>
          <w:i w:val="0"/>
          <w:iCs w:val="0"/>
          <w:noProof/>
          <w:lang w:eastAsia="en-US"/>
        </w:rPr>
        <w:drawing>
          <wp:inline distT="0" distB="0" distL="0" distR="0" wp14:anchorId="1095835A" wp14:editId="52DCDC13">
            <wp:extent cx="1323613" cy="1815014"/>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323247" cy="1814512"/>
                    </a:xfrm>
                    <a:prstGeom prst="rect">
                      <a:avLst/>
                    </a:prstGeom>
                    <a:noFill/>
                    <a:ln w="9525">
                      <a:noFill/>
                      <a:miter lim="800000"/>
                      <a:headEnd/>
                      <a:tailEnd/>
                    </a:ln>
                  </pic:spPr>
                </pic:pic>
              </a:graphicData>
            </a:graphic>
          </wp:inline>
        </w:drawing>
      </w:r>
    </w:p>
    <w:p w14:paraId="022598A7" w14:textId="77777777" w:rsidR="00D1000B" w:rsidRPr="00D1000B" w:rsidRDefault="00D1000B" w:rsidP="00D1000B">
      <w:pPr>
        <w:pStyle w:val="Heading6"/>
      </w:pPr>
      <w:r>
        <w:t>Is Coded?</w:t>
      </w:r>
    </w:p>
    <w:p w14:paraId="775DE374" w14:textId="77777777" w:rsidR="006844D3" w:rsidRDefault="00D1000B" w:rsidP="006844D3">
      <w:r>
        <w:t xml:space="preserve">When the </w:t>
      </w:r>
      <w:r w:rsidRPr="00ED309D">
        <w:rPr>
          <w:b/>
        </w:rPr>
        <w:t>Is Coded?</w:t>
      </w:r>
      <w:r>
        <w:t xml:space="preserve"> field is selected, the descriptor will use coded values to denote the level of the descriptor.</w:t>
      </w:r>
      <w:r w:rsidR="006844D3">
        <w:t xml:space="preserve"> (</w:t>
      </w:r>
      <w:r w:rsidR="006844D3" w:rsidRPr="006844D3">
        <w:t xml:space="preserve">Qualitative characteristics can be measured using </w:t>
      </w:r>
      <w:r w:rsidR="006844D3" w:rsidRPr="006844D3">
        <w:rPr>
          <w:iCs/>
        </w:rPr>
        <w:t>nominal</w:t>
      </w:r>
      <w:r w:rsidR="006844D3" w:rsidRPr="006844D3">
        <w:t xml:space="preserve">, </w:t>
      </w:r>
      <w:r w:rsidR="006844D3" w:rsidRPr="006844D3">
        <w:rPr>
          <w:iCs/>
        </w:rPr>
        <w:t>ordinal</w:t>
      </w:r>
      <w:r w:rsidR="006844D3" w:rsidRPr="006844D3">
        <w:rPr>
          <w:i/>
          <w:iCs/>
        </w:rPr>
        <w:t xml:space="preserve"> </w:t>
      </w:r>
      <w:r w:rsidR="006844D3" w:rsidRPr="006844D3">
        <w:t>or</w:t>
      </w:r>
      <w:r w:rsidR="006844D3">
        <w:t xml:space="preserve"> binary scales.)</w:t>
      </w:r>
    </w:p>
    <w:p w14:paraId="67EBE076" w14:textId="77777777" w:rsidR="00027B7E" w:rsidRPr="006844D3" w:rsidRDefault="00027B7E" w:rsidP="006844D3">
      <w:r>
        <w:t xml:space="preserve">Refer to the </w:t>
      </w:r>
      <w:hyperlink r:id="rId40" w:anchor="gid=0" w:history="1">
        <w:r w:rsidR="00C94D80" w:rsidRPr="00C94D80">
          <w:rPr>
            <w:rStyle w:val="Hyperlink"/>
          </w:rPr>
          <w:t>online d</w:t>
        </w:r>
        <w:r w:rsidRPr="00C94D80">
          <w:rPr>
            <w:rStyle w:val="Hyperlink"/>
          </w:rPr>
          <w:t>ata dictionary</w:t>
        </w:r>
      </w:hyperlink>
      <w:r>
        <w:t xml:space="preserve"> for descriptions of the other fields.</w:t>
      </w:r>
    </w:p>
    <w:p w14:paraId="5F0F016E" w14:textId="77777777" w:rsidR="004313F0" w:rsidRDefault="004313F0" w:rsidP="00FF626B">
      <w:pPr>
        <w:pStyle w:val="Heading5"/>
      </w:pPr>
      <w:bookmarkStart w:id="19" w:name="source_descriptor_lang"/>
      <w:bookmarkStart w:id="20" w:name="_Toc166010459"/>
      <w:bookmarkEnd w:id="19"/>
      <w:r>
        <w:lastRenderedPageBreak/>
        <w:t>Source Descriptor Lang</w:t>
      </w:r>
      <w:r w:rsidR="00202279">
        <w:t xml:space="preserve"> </w:t>
      </w:r>
      <w:r w:rsidR="00202279">
        <w:rPr>
          <w:lang w:eastAsia="en-US"/>
        </w:rPr>
        <w:t>Dataview</w:t>
      </w:r>
      <w:bookmarkEnd w:id="20"/>
      <w:r w:rsidR="00202279">
        <w:rPr>
          <w:lang w:eastAsia="en-US"/>
        </w:rPr>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FE4691" w:rsidRPr="00CE1D7E" w14:paraId="60D3920C" w14:textId="77777777" w:rsidTr="009F6483">
        <w:tc>
          <w:tcPr>
            <w:tcW w:w="810" w:type="dxa"/>
            <w:shd w:val="clear" w:color="000000" w:fill="FFFFFF" w:themeFill="background1"/>
          </w:tcPr>
          <w:p w14:paraId="5DB6CEBF" w14:textId="77777777" w:rsidR="00FE4691" w:rsidRPr="00CE1D7E" w:rsidRDefault="00FE4691" w:rsidP="009F6483">
            <w:r>
              <w:rPr>
                <w:noProof/>
                <w:lang w:eastAsia="en-US"/>
              </w:rPr>
              <w:drawing>
                <wp:inline distT="0" distB="0" distL="0" distR="0" wp14:anchorId="7DF3B092" wp14:editId="08C9D1EB">
                  <wp:extent cx="368300" cy="438150"/>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492663E8" w14:textId="77777777" w:rsidR="00FE4691" w:rsidRPr="00FE4691" w:rsidRDefault="00FE4691" w:rsidP="00FE4691">
            <w:r>
              <w:t xml:space="preserve">Ensure the </w:t>
            </w:r>
            <w:r w:rsidRPr="00FE4691">
              <w:rPr>
                <w:b/>
              </w:rPr>
              <w:t>Source Descriptor Lookup</w:t>
            </w:r>
            <w:r>
              <w:t xml:space="preserve"> is updated before adding the related  </w:t>
            </w:r>
            <w:r w:rsidRPr="00FE4691">
              <w:rPr>
                <w:b/>
              </w:rPr>
              <w:t>Source Descriptor</w:t>
            </w:r>
            <w:r>
              <w:rPr>
                <w:b/>
              </w:rPr>
              <w:t xml:space="preserve"> Lang</w:t>
            </w:r>
            <w:r>
              <w:t xml:space="preserve"> record.</w:t>
            </w:r>
          </w:p>
        </w:tc>
      </w:tr>
    </w:tbl>
    <w:p w14:paraId="2F96BD3D" w14:textId="77777777" w:rsidR="00705B1B" w:rsidRDefault="00FF626B" w:rsidP="00705B1B">
      <w:r>
        <w:rPr>
          <w:noProof/>
          <w:lang w:eastAsia="en-US"/>
        </w:rPr>
        <w:drawing>
          <wp:inline distT="0" distB="0" distL="0" distR="0" wp14:anchorId="4186E808" wp14:editId="6F805591">
            <wp:extent cx="4587674" cy="910254"/>
            <wp:effectExtent l="19050" t="0" r="3376"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590102" cy="910736"/>
                    </a:xfrm>
                    <a:prstGeom prst="rect">
                      <a:avLst/>
                    </a:prstGeom>
                    <a:noFill/>
                    <a:ln w="9525">
                      <a:noFill/>
                      <a:miter lim="800000"/>
                      <a:headEnd/>
                      <a:tailEnd/>
                    </a:ln>
                  </pic:spPr>
                </pic:pic>
              </a:graphicData>
            </a:graphic>
          </wp:inline>
        </w:drawing>
      </w:r>
    </w:p>
    <w:p w14:paraId="44E68FB2" w14:textId="77777777" w:rsidR="00FF626B" w:rsidRDefault="00FF626B" w:rsidP="00FF626B">
      <w:pPr>
        <w:spacing w:after="120"/>
        <w:rPr>
          <w:lang w:eastAsia="en-US"/>
        </w:rPr>
      </w:pPr>
      <w:r>
        <w:rPr>
          <w:lang w:eastAsia="en-US"/>
        </w:rPr>
        <w:t xml:space="preserve">The </w:t>
      </w:r>
      <w:r w:rsidRPr="00FF626B">
        <w:rPr>
          <w:b/>
          <w:lang w:eastAsia="en-US"/>
        </w:rPr>
        <w:t>Source Descriptor Lang</w:t>
      </w:r>
      <w:r>
        <w:rPr>
          <w:lang w:eastAsia="en-US"/>
        </w:rPr>
        <w:t xml:space="preserve"> record has two required fields:</w:t>
      </w:r>
    </w:p>
    <w:p w14:paraId="5C2384E4" w14:textId="77777777" w:rsidR="00FF626B" w:rsidRDefault="00FF626B" w:rsidP="00FF626B">
      <w:pPr>
        <w:pStyle w:val="ListParagraph"/>
        <w:numPr>
          <w:ilvl w:val="0"/>
          <w:numId w:val="5"/>
        </w:numPr>
        <w:rPr>
          <w:lang w:eastAsia="en-US"/>
        </w:rPr>
      </w:pPr>
      <w:r>
        <w:rPr>
          <w:lang w:eastAsia="en-US"/>
        </w:rPr>
        <w:t>Descriptor</w:t>
      </w:r>
    </w:p>
    <w:p w14:paraId="59AE07E0" w14:textId="77777777" w:rsidR="00FF626B" w:rsidRDefault="00FF626B" w:rsidP="00FF626B">
      <w:pPr>
        <w:pStyle w:val="ListParagraph"/>
        <w:numPr>
          <w:ilvl w:val="0"/>
          <w:numId w:val="5"/>
        </w:numPr>
        <w:rPr>
          <w:lang w:eastAsia="en-US"/>
        </w:rPr>
      </w:pPr>
      <w:r>
        <w:rPr>
          <w:lang w:eastAsia="en-US"/>
        </w:rPr>
        <w:t>Language</w:t>
      </w:r>
    </w:p>
    <w:p w14:paraId="04710F8B" w14:textId="77777777" w:rsidR="00FF626B" w:rsidRDefault="00FF626B" w:rsidP="00FF626B">
      <w:pPr>
        <w:pStyle w:val="Heading6"/>
      </w:pPr>
      <w:r>
        <w:t>Descriptor</w:t>
      </w:r>
    </w:p>
    <w:p w14:paraId="006E01F2" w14:textId="77777777" w:rsidR="00FF626B" w:rsidRDefault="00FF626B" w:rsidP="00FF626B">
      <w:r w:rsidRPr="00D1000B">
        <w:rPr>
          <w:b/>
        </w:rPr>
        <w:t>Descriptor</w:t>
      </w:r>
      <w:r>
        <w:t xml:space="preserve"> is a descriptive name for the descriptor; selected from the </w:t>
      </w:r>
      <w:r w:rsidRPr="00FF626B">
        <w:rPr>
          <w:b/>
        </w:rPr>
        <w:t>Source Descriptor Lookup</w:t>
      </w:r>
      <w:r>
        <w:t xml:space="preserve"> table.</w:t>
      </w:r>
    </w:p>
    <w:p w14:paraId="174D481B" w14:textId="77777777" w:rsidR="00FF626B" w:rsidRDefault="00FF626B" w:rsidP="00FF626B">
      <w:pPr>
        <w:pStyle w:val="Heading6"/>
      </w:pPr>
      <w:r>
        <w:t>Language</w:t>
      </w:r>
    </w:p>
    <w:p w14:paraId="0AD3E737" w14:textId="77777777" w:rsidR="00FF626B" w:rsidRDefault="00FF626B" w:rsidP="00FF626B">
      <w:r>
        <w:t xml:space="preserve">Language is selected from the </w:t>
      </w:r>
      <w:r w:rsidRPr="00FF626B">
        <w:rPr>
          <w:b/>
        </w:rPr>
        <w:t>System Language Lookup</w:t>
      </w:r>
      <w:r w:rsidRPr="00FF626B">
        <w:t xml:space="preserve"> table.</w:t>
      </w:r>
    </w:p>
    <w:p w14:paraId="7E59D8D2" w14:textId="77777777" w:rsidR="00FF626B" w:rsidRDefault="00FF626B" w:rsidP="00FF626B">
      <w:pPr>
        <w:pStyle w:val="Heading6"/>
      </w:pPr>
      <w:r>
        <w:t>Optional Fields</w:t>
      </w:r>
    </w:p>
    <w:p w14:paraId="57DFDC72" w14:textId="77777777" w:rsidR="00FF626B" w:rsidRDefault="00FF626B" w:rsidP="00FF626B">
      <w:r>
        <w:rPr>
          <w:noProof/>
          <w:lang w:eastAsia="en-US"/>
        </w:rPr>
        <w:drawing>
          <wp:inline distT="0" distB="0" distL="0" distR="0" wp14:anchorId="295F93A3" wp14:editId="52AFA6B6">
            <wp:extent cx="1628775" cy="1000125"/>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1628775" cy="1000125"/>
                    </a:xfrm>
                    <a:prstGeom prst="rect">
                      <a:avLst/>
                    </a:prstGeom>
                    <a:noFill/>
                    <a:ln w="9525">
                      <a:noFill/>
                      <a:miter lim="800000"/>
                      <a:headEnd/>
                      <a:tailEnd/>
                    </a:ln>
                  </pic:spPr>
                </pic:pic>
              </a:graphicData>
            </a:graphic>
          </wp:inline>
        </w:drawing>
      </w:r>
    </w:p>
    <w:p w14:paraId="4218F614" w14:textId="77777777" w:rsidR="00FF626B" w:rsidRDefault="00FF626B" w:rsidP="00FF626B">
      <w:pPr>
        <w:pStyle w:val="Heading6"/>
        <w:rPr>
          <w:lang w:eastAsia="en-US"/>
        </w:rPr>
      </w:pPr>
      <w:r>
        <w:rPr>
          <w:lang w:eastAsia="en-US"/>
        </w:rPr>
        <w:t>Title</w:t>
      </w:r>
    </w:p>
    <w:p w14:paraId="52A52FFC" w14:textId="77777777" w:rsidR="00FF626B" w:rsidRPr="00FF626B" w:rsidRDefault="00FF626B" w:rsidP="00FF626B">
      <w:pPr>
        <w:rPr>
          <w:lang w:eastAsia="en-US"/>
        </w:rPr>
      </w:pPr>
      <w:r w:rsidRPr="00FF626B">
        <w:rPr>
          <w:lang w:eastAsia="en-US"/>
        </w:rPr>
        <w:t>The source descriptor's title.</w:t>
      </w:r>
    </w:p>
    <w:p w14:paraId="262EC4C5" w14:textId="77777777" w:rsidR="00FF626B" w:rsidRDefault="00FF626B" w:rsidP="00FF626B">
      <w:pPr>
        <w:pStyle w:val="Heading6"/>
        <w:rPr>
          <w:lang w:eastAsia="en-US"/>
        </w:rPr>
      </w:pPr>
      <w:r>
        <w:rPr>
          <w:lang w:eastAsia="en-US"/>
        </w:rPr>
        <w:t>Description</w:t>
      </w:r>
    </w:p>
    <w:p w14:paraId="6B3F7475" w14:textId="77777777" w:rsidR="00FF626B" w:rsidRPr="00FF626B" w:rsidRDefault="00FF626B" w:rsidP="00FF626B">
      <w:pPr>
        <w:rPr>
          <w:lang w:eastAsia="en-US"/>
        </w:rPr>
      </w:pPr>
      <w:r w:rsidRPr="00FF626B">
        <w:rPr>
          <w:lang w:eastAsia="en-US"/>
        </w:rPr>
        <w:t>The source descriptor's description.</w:t>
      </w:r>
    </w:p>
    <w:p w14:paraId="7C63A3DC" w14:textId="77777777" w:rsidR="00202279" w:rsidRDefault="00202279">
      <w:pPr>
        <w:spacing w:after="0"/>
        <w:rPr>
          <w:rFonts w:eastAsia="Times New Roman"/>
          <w:b/>
          <w:color w:val="006633"/>
          <w:sz w:val="24"/>
          <w:szCs w:val="24"/>
        </w:rPr>
      </w:pPr>
    </w:p>
    <w:p w14:paraId="15923CC4" w14:textId="77777777" w:rsidR="00202279" w:rsidRDefault="00202279" w:rsidP="00202279">
      <w:pPr>
        <w:pStyle w:val="Heading5"/>
      </w:pPr>
      <w:bookmarkStart w:id="21" w:name="source_descriptor_code"/>
      <w:bookmarkStart w:id="22" w:name="_Toc166010460"/>
      <w:bookmarkEnd w:id="21"/>
      <w:r>
        <w:t>Source Descriptor Code Dataview</w:t>
      </w:r>
      <w:bookmarkEnd w:id="22"/>
    </w:p>
    <w:p w14:paraId="2631D8D6" w14:textId="77777777" w:rsidR="00B25B36" w:rsidRDefault="005B5C5C" w:rsidP="00B25B36">
      <w:r>
        <w:t xml:space="preserve">When a </w:t>
      </w:r>
      <w:r w:rsidRPr="005B5C5C">
        <w:rPr>
          <w:b/>
        </w:rPr>
        <w:t>Source Descriptor Trait</w:t>
      </w:r>
      <w:r>
        <w:t xml:space="preserve"> is defined as “Coded,”  the codes for the trait must be defined and must be unique.  If you are unsure what codes have already been defined, </w:t>
      </w:r>
      <w:hyperlink w:anchor="search_codes" w:history="1">
        <w:r w:rsidR="00DD2E1E" w:rsidRPr="00DD2E1E">
          <w:rPr>
            <w:rStyle w:val="Hyperlink"/>
          </w:rPr>
          <w:t>search</w:t>
        </w:r>
      </w:hyperlink>
      <w:r w:rsidR="00DD2E1E">
        <w:t xml:space="preserve"> on </w:t>
      </w:r>
      <w:r>
        <w:t xml:space="preserve">the </w:t>
      </w:r>
      <w:r w:rsidR="00B25B36" w:rsidRPr="00B25B36">
        <w:rPr>
          <w:b/>
        </w:rPr>
        <w:t>Source Descriptor Code Lang</w:t>
      </w:r>
      <w:r w:rsidR="00B25B36">
        <w:t xml:space="preserve"> dataview to list the existing codes. </w:t>
      </w:r>
    </w:p>
    <w:p w14:paraId="615854F8" w14:textId="77777777" w:rsidR="005B5C5C" w:rsidRDefault="005B5C5C" w:rsidP="005B5C5C">
      <w:r>
        <w:rPr>
          <w:noProof/>
          <w:lang w:eastAsia="en-US"/>
        </w:rPr>
        <w:drawing>
          <wp:inline distT="0" distB="0" distL="0" distR="0" wp14:anchorId="379B6D6F" wp14:editId="60C20294">
            <wp:extent cx="4732358" cy="1044029"/>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4732791" cy="1044125"/>
                    </a:xfrm>
                    <a:prstGeom prst="rect">
                      <a:avLst/>
                    </a:prstGeom>
                    <a:noFill/>
                    <a:ln w="9525">
                      <a:noFill/>
                      <a:miter lim="800000"/>
                      <a:headEnd/>
                      <a:tailEnd/>
                    </a:ln>
                  </pic:spPr>
                </pic:pic>
              </a:graphicData>
            </a:graphic>
          </wp:inline>
        </w:drawing>
      </w:r>
    </w:p>
    <w:p w14:paraId="14C09606" w14:textId="77777777" w:rsidR="005B5C5C" w:rsidRDefault="005B5C5C" w:rsidP="005B5C5C">
      <w:pPr>
        <w:pStyle w:val="Heading6"/>
      </w:pPr>
      <w:r>
        <w:lastRenderedPageBreak/>
        <w:t>Descriptor</w:t>
      </w:r>
    </w:p>
    <w:p w14:paraId="3B48152F" w14:textId="77777777" w:rsidR="005B5C5C" w:rsidRDefault="005B5C5C" w:rsidP="005B5C5C">
      <w:r w:rsidRPr="00D1000B">
        <w:rPr>
          <w:b/>
        </w:rPr>
        <w:t>Descriptor</w:t>
      </w:r>
      <w:r>
        <w:t xml:space="preserve"> is a descriptive name for the descriptor; selected from the </w:t>
      </w:r>
      <w:r w:rsidRPr="00FF626B">
        <w:rPr>
          <w:b/>
        </w:rPr>
        <w:t>Source Descriptor Lookup</w:t>
      </w:r>
      <w:r>
        <w:t xml:space="preserve"> table.</w:t>
      </w:r>
    </w:p>
    <w:p w14:paraId="57617DF8" w14:textId="77777777" w:rsidR="005B5C5C" w:rsidRDefault="005B5C5C" w:rsidP="005B5C5C">
      <w:pPr>
        <w:pStyle w:val="Heading6"/>
      </w:pPr>
      <w:r>
        <w:t>Code</w:t>
      </w:r>
    </w:p>
    <w:p w14:paraId="522A8163" w14:textId="77777777" w:rsidR="005B5C5C" w:rsidRDefault="00B25B36" w:rsidP="005B5C5C">
      <w:r>
        <w:t>The value which will indicate the scale level.</w:t>
      </w:r>
    </w:p>
    <w:p w14:paraId="43B29B31" w14:textId="08ACB0D0" w:rsidR="00EE00CC" w:rsidRDefault="00585C9B" w:rsidP="005B5C5C">
      <w:r>
        <w:t xml:space="preserve">An </w:t>
      </w:r>
      <w:hyperlink r:id="rId44" w:history="1">
        <w:hyperlink r:id="rId45" w:history="1">
          <w:r w:rsidRPr="008E11B4">
            <w:rPr>
              <w:rStyle w:val="Hyperlink"/>
              <w:lang w:eastAsia="en-US"/>
            </w:rPr>
            <w:t>online spreadsheet</w:t>
          </w:r>
        </w:hyperlink>
        <w:r w:rsidR="00EE00CC" w:rsidRPr="00963FA6">
          <w:rPr>
            <w:rStyle w:val="Hyperlink"/>
            <w:lang w:eastAsia="en-US"/>
          </w:rPr>
          <w:t xml:space="preserve"> </w:t>
        </w:r>
      </w:hyperlink>
      <w:r w:rsidR="00EE00CC">
        <w:rPr>
          <w:lang w:eastAsia="en-US"/>
        </w:rPr>
        <w:t xml:space="preserve"> contains sample descriptors, codes, and detailed directions for installing S/H descriptors in your organization’s GG database.  </w:t>
      </w:r>
      <w:r w:rsidR="00EE00CC">
        <w:rPr>
          <w:lang w:eastAsia="en-US"/>
        </w:rPr>
        <w:br/>
      </w:r>
    </w:p>
    <w:p w14:paraId="35F873AE" w14:textId="77777777" w:rsidR="00EE00CC" w:rsidRPr="005B5C5C" w:rsidRDefault="00EE00CC" w:rsidP="005B5C5C"/>
    <w:p w14:paraId="177A9BA0" w14:textId="77777777" w:rsidR="006D40DF" w:rsidRDefault="006D40DF">
      <w:pPr>
        <w:spacing w:after="0"/>
        <w:rPr>
          <w:rFonts w:eastAsia="Times New Roman"/>
          <w:b/>
          <w:color w:val="006633"/>
          <w:sz w:val="24"/>
          <w:szCs w:val="24"/>
        </w:rPr>
      </w:pPr>
      <w:r>
        <w:br w:type="page"/>
      </w:r>
    </w:p>
    <w:p w14:paraId="55B1128E" w14:textId="77777777" w:rsidR="00D14673" w:rsidRDefault="00D14673" w:rsidP="00F120D1">
      <w:pPr>
        <w:pStyle w:val="Heading5"/>
      </w:pPr>
      <w:bookmarkStart w:id="23" w:name="source_descriptor_code_lang"/>
      <w:bookmarkStart w:id="24" w:name="_Toc166010461"/>
      <w:bookmarkEnd w:id="23"/>
      <w:r>
        <w:lastRenderedPageBreak/>
        <w:t>Source Descriptor Code Lang</w:t>
      </w:r>
      <w:r w:rsidR="00F120D1">
        <w:t xml:space="preserve"> Dataview</w:t>
      </w:r>
      <w:bookmarkEnd w:id="24"/>
    </w:p>
    <w:p w14:paraId="0521ABBB" w14:textId="77777777" w:rsidR="006D40DF" w:rsidRPr="006D40DF" w:rsidRDefault="006D40DF" w:rsidP="006D40DF"/>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6D40DF" w:rsidRPr="00CE1D7E" w14:paraId="31CAFD9E" w14:textId="77777777" w:rsidTr="009F6483">
        <w:tc>
          <w:tcPr>
            <w:tcW w:w="810" w:type="dxa"/>
            <w:shd w:val="clear" w:color="000000" w:fill="FFFFFF" w:themeFill="background1"/>
          </w:tcPr>
          <w:p w14:paraId="77C5C5C0" w14:textId="77777777" w:rsidR="006D40DF" w:rsidRPr="00CE1D7E" w:rsidRDefault="006D40DF" w:rsidP="009F6483">
            <w:r>
              <w:rPr>
                <w:noProof/>
                <w:lang w:eastAsia="en-US"/>
              </w:rPr>
              <w:drawing>
                <wp:inline distT="0" distB="0" distL="0" distR="0" wp14:anchorId="0DE9DE01" wp14:editId="5FF697F7">
                  <wp:extent cx="368300" cy="438150"/>
                  <wp:effectExtent l="19050" t="0" r="0" b="0"/>
                  <wp:docPr id="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79404604" w14:textId="77777777" w:rsidR="006D40DF" w:rsidRPr="00FE4691" w:rsidRDefault="006D40DF" w:rsidP="009F6483">
            <w:r>
              <w:t xml:space="preserve">Ensure the </w:t>
            </w:r>
            <w:r w:rsidRPr="00FE4691">
              <w:rPr>
                <w:b/>
              </w:rPr>
              <w:t>Source Descriptor</w:t>
            </w:r>
            <w:r>
              <w:rPr>
                <w:b/>
              </w:rPr>
              <w:t xml:space="preserve"> Code</w:t>
            </w:r>
            <w:r w:rsidRPr="00FE4691">
              <w:rPr>
                <w:b/>
              </w:rPr>
              <w:t xml:space="preserve"> Lookup</w:t>
            </w:r>
            <w:r>
              <w:t xml:space="preserve"> is updated before adding the related  </w:t>
            </w:r>
            <w:r w:rsidRPr="00FE4691">
              <w:rPr>
                <w:b/>
              </w:rPr>
              <w:t>Source Descriptor</w:t>
            </w:r>
            <w:r>
              <w:rPr>
                <w:b/>
              </w:rPr>
              <w:t xml:space="preserve"> Code Lang</w:t>
            </w:r>
            <w:r>
              <w:t xml:space="preserve"> record.</w:t>
            </w:r>
          </w:p>
        </w:tc>
      </w:tr>
    </w:tbl>
    <w:p w14:paraId="53705B1B" w14:textId="77777777" w:rsidR="00641D10" w:rsidRPr="00641D10" w:rsidRDefault="008D7F80" w:rsidP="00641D10">
      <w:r>
        <w:rPr>
          <w:noProof/>
          <w:lang w:eastAsia="en-US"/>
        </w:rPr>
        <w:drawing>
          <wp:inline distT="0" distB="0" distL="0" distR="0" wp14:anchorId="1230C323" wp14:editId="73BAD879">
            <wp:extent cx="4352906" cy="293418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356014" cy="2936277"/>
                    </a:xfrm>
                    <a:prstGeom prst="rect">
                      <a:avLst/>
                    </a:prstGeom>
                    <a:noFill/>
                    <a:ln w="9525">
                      <a:noFill/>
                      <a:miter lim="800000"/>
                      <a:headEnd/>
                      <a:tailEnd/>
                    </a:ln>
                  </pic:spPr>
                </pic:pic>
              </a:graphicData>
            </a:graphic>
          </wp:inline>
        </w:drawing>
      </w:r>
    </w:p>
    <w:p w14:paraId="18640A4E" w14:textId="77777777" w:rsidR="00F120D1" w:rsidRDefault="00F120D1" w:rsidP="00F120D1">
      <w:pPr>
        <w:spacing w:after="120"/>
        <w:rPr>
          <w:lang w:eastAsia="en-US"/>
        </w:rPr>
      </w:pPr>
      <w:r>
        <w:rPr>
          <w:lang w:eastAsia="en-US"/>
        </w:rPr>
        <w:t xml:space="preserve">The </w:t>
      </w:r>
      <w:r w:rsidRPr="00FF626B">
        <w:rPr>
          <w:b/>
          <w:lang w:eastAsia="en-US"/>
        </w:rPr>
        <w:t xml:space="preserve">Source Descriptor </w:t>
      </w:r>
      <w:r>
        <w:rPr>
          <w:b/>
          <w:lang w:eastAsia="en-US"/>
        </w:rPr>
        <w:t xml:space="preserve">Code </w:t>
      </w:r>
      <w:r w:rsidRPr="00FF626B">
        <w:rPr>
          <w:b/>
          <w:lang w:eastAsia="en-US"/>
        </w:rPr>
        <w:t>Lang</w:t>
      </w:r>
      <w:r>
        <w:rPr>
          <w:lang w:eastAsia="en-US"/>
        </w:rPr>
        <w:t xml:space="preserve"> record has three required fields:</w:t>
      </w:r>
    </w:p>
    <w:p w14:paraId="50EC109A" w14:textId="77777777" w:rsidR="00F120D1" w:rsidRDefault="00F120D1" w:rsidP="00F120D1">
      <w:pPr>
        <w:pStyle w:val="ListParagraph"/>
        <w:numPr>
          <w:ilvl w:val="0"/>
          <w:numId w:val="5"/>
        </w:numPr>
        <w:rPr>
          <w:lang w:eastAsia="en-US"/>
        </w:rPr>
      </w:pPr>
      <w:r>
        <w:rPr>
          <w:lang w:eastAsia="en-US"/>
        </w:rPr>
        <w:t>Descriptor</w:t>
      </w:r>
    </w:p>
    <w:p w14:paraId="0B45BB9D" w14:textId="77777777" w:rsidR="00F120D1" w:rsidRDefault="00F120D1" w:rsidP="00F120D1">
      <w:pPr>
        <w:pStyle w:val="ListParagraph"/>
        <w:numPr>
          <w:ilvl w:val="0"/>
          <w:numId w:val="5"/>
        </w:numPr>
        <w:rPr>
          <w:lang w:eastAsia="en-US"/>
        </w:rPr>
      </w:pPr>
      <w:r>
        <w:rPr>
          <w:lang w:eastAsia="en-US"/>
        </w:rPr>
        <w:t>Code</w:t>
      </w:r>
    </w:p>
    <w:p w14:paraId="0D3B3D72" w14:textId="77777777" w:rsidR="00F120D1" w:rsidRDefault="00F120D1" w:rsidP="00F120D1">
      <w:pPr>
        <w:pStyle w:val="ListParagraph"/>
        <w:numPr>
          <w:ilvl w:val="0"/>
          <w:numId w:val="5"/>
        </w:numPr>
        <w:rPr>
          <w:lang w:eastAsia="en-US"/>
        </w:rPr>
      </w:pPr>
      <w:r>
        <w:rPr>
          <w:lang w:eastAsia="en-US"/>
        </w:rPr>
        <w:t>Language</w:t>
      </w:r>
    </w:p>
    <w:p w14:paraId="34B0F5DD" w14:textId="77777777" w:rsidR="00D86F51" w:rsidRDefault="00F120D1" w:rsidP="0071601D">
      <w:pPr>
        <w:rPr>
          <w:lang w:eastAsia="en-US"/>
        </w:rPr>
      </w:pPr>
      <w:r>
        <w:rPr>
          <w:lang w:eastAsia="en-US"/>
        </w:rPr>
        <w:t xml:space="preserve">The primary function of this </w:t>
      </w:r>
      <w:r w:rsidR="00DD2E1E">
        <w:rPr>
          <w:lang w:eastAsia="en-US"/>
        </w:rPr>
        <w:t xml:space="preserve">language </w:t>
      </w:r>
      <w:r>
        <w:t>dataview</w:t>
      </w:r>
      <w:r>
        <w:rPr>
          <w:lang w:eastAsia="en-US"/>
        </w:rPr>
        <w:t xml:space="preserve"> is to associate a </w:t>
      </w:r>
      <w:r w:rsidRPr="007A4BFE">
        <w:rPr>
          <w:b/>
          <w:lang w:eastAsia="en-US"/>
        </w:rPr>
        <w:t>Title</w:t>
      </w:r>
      <w:r>
        <w:rPr>
          <w:lang w:eastAsia="en-US"/>
        </w:rPr>
        <w:t xml:space="preserve"> and </w:t>
      </w:r>
      <w:r w:rsidRPr="007A4BFE">
        <w:rPr>
          <w:b/>
          <w:lang w:eastAsia="en-US"/>
        </w:rPr>
        <w:t>Description</w:t>
      </w:r>
      <w:r>
        <w:rPr>
          <w:lang w:eastAsia="en-US"/>
        </w:rPr>
        <w:t xml:space="preserve"> </w:t>
      </w:r>
      <w:r w:rsidR="007A4BFE">
        <w:rPr>
          <w:lang w:eastAsia="en-US"/>
        </w:rPr>
        <w:t xml:space="preserve">with a </w:t>
      </w:r>
      <w:r w:rsidR="007A4BFE" w:rsidRPr="007A4BFE">
        <w:rPr>
          <w:b/>
          <w:lang w:eastAsia="en-US"/>
        </w:rPr>
        <w:t>Source Descriptor Code</w:t>
      </w:r>
      <w:r w:rsidR="007A4BFE">
        <w:rPr>
          <w:lang w:eastAsia="en-US"/>
        </w:rPr>
        <w:t xml:space="preserve"> record, so the typical ...Lang record will have those two fields filled as well. </w:t>
      </w:r>
      <w:r>
        <w:rPr>
          <w:lang w:eastAsia="en-US"/>
        </w:rPr>
        <w:t xml:space="preserve"> </w:t>
      </w:r>
    </w:p>
    <w:p w14:paraId="03D4E2A6" w14:textId="77777777" w:rsidR="00DD2E1E" w:rsidRDefault="00DD2E1E" w:rsidP="0071601D">
      <w:pPr>
        <w:rPr>
          <w:lang w:eastAsia="en-US"/>
        </w:rPr>
      </w:pPr>
      <w:bookmarkStart w:id="25" w:name="search_codes"/>
      <w:bookmarkEnd w:id="25"/>
      <w:r>
        <w:rPr>
          <w:lang w:eastAsia="en-US"/>
        </w:rPr>
        <w:lastRenderedPageBreak/>
        <w:t xml:space="preserve">Using the Search Tool to list </w:t>
      </w:r>
      <w:r w:rsidRPr="00DD2E1E">
        <w:rPr>
          <w:b/>
          <w:lang w:eastAsia="en-US"/>
        </w:rPr>
        <w:t>Source Descriptor Codes</w:t>
      </w:r>
      <w:r>
        <w:rPr>
          <w:lang w:eastAsia="en-US"/>
        </w:rPr>
        <w:t>:</w:t>
      </w:r>
      <w:r>
        <w:rPr>
          <w:lang w:eastAsia="en-US"/>
        </w:rPr>
        <w:br/>
      </w:r>
      <w:r>
        <w:rPr>
          <w:noProof/>
          <w:lang w:eastAsia="en-US"/>
        </w:rPr>
        <w:drawing>
          <wp:inline distT="0" distB="0" distL="0" distR="0" wp14:anchorId="620F9417" wp14:editId="0AB11332">
            <wp:extent cx="4975426" cy="3275094"/>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976839" cy="3276024"/>
                    </a:xfrm>
                    <a:prstGeom prst="rect">
                      <a:avLst/>
                    </a:prstGeom>
                    <a:noFill/>
                    <a:ln w="9525">
                      <a:noFill/>
                      <a:miter lim="800000"/>
                      <a:headEnd/>
                      <a:tailEnd/>
                    </a:ln>
                  </pic:spPr>
                </pic:pic>
              </a:graphicData>
            </a:graphic>
          </wp:inline>
        </w:drawing>
      </w:r>
    </w:p>
    <w:p w14:paraId="1907B919" w14:textId="77777777" w:rsidR="00202279" w:rsidRDefault="00202279" w:rsidP="0071601D">
      <w:pPr>
        <w:rPr>
          <w:lang w:eastAsia="en-US"/>
        </w:rPr>
      </w:pPr>
    </w:p>
    <w:p w14:paraId="5854AFCC" w14:textId="77777777" w:rsidR="00D86F51" w:rsidRDefault="00D86F51">
      <w:pPr>
        <w:spacing w:after="0"/>
        <w:rPr>
          <w:lang w:eastAsia="en-US"/>
        </w:rPr>
      </w:pPr>
      <w:r>
        <w:rPr>
          <w:lang w:eastAsia="en-US"/>
        </w:rPr>
        <w:br w:type="page"/>
      </w:r>
    </w:p>
    <w:p w14:paraId="43E91C65" w14:textId="77777777" w:rsidR="00BD5133" w:rsidRDefault="00D86F51" w:rsidP="00D86F51">
      <w:pPr>
        <w:pStyle w:val="Heading3"/>
      </w:pPr>
      <w:bookmarkStart w:id="26" w:name="changes"/>
      <w:bookmarkStart w:id="27" w:name="appendix"/>
      <w:bookmarkStart w:id="28" w:name="_Toc401830089"/>
      <w:bookmarkEnd w:id="26"/>
      <w:bookmarkEnd w:id="27"/>
      <w:r>
        <w:lastRenderedPageBreak/>
        <w:t>Appendix</w:t>
      </w:r>
    </w:p>
    <w:p w14:paraId="60F32F1F" w14:textId="77777777" w:rsidR="00D86F51" w:rsidRDefault="00D86F51" w:rsidP="00BD5133">
      <w:pPr>
        <w:pStyle w:val="Heading4"/>
      </w:pPr>
      <w:bookmarkStart w:id="29" w:name="_Toc166010462"/>
      <w:r>
        <w:t>Changes in this Document</w:t>
      </w:r>
      <w:bookmarkEnd w:id="28"/>
      <w:bookmarkEnd w:id="29"/>
      <w:r>
        <w:t xml:space="preserve"> </w:t>
      </w:r>
    </w:p>
    <w:p w14:paraId="566C8AEA" w14:textId="107D041A" w:rsidR="008E11B4" w:rsidRPr="00FF69C7" w:rsidRDefault="008E11B4" w:rsidP="008E11B4">
      <w:pPr>
        <w:pStyle w:val="Heading5"/>
      </w:pPr>
      <w:bookmarkStart w:id="30" w:name="_Toc401830090"/>
      <w:bookmarkStart w:id="31" w:name="_Toc166010463"/>
      <w:r w:rsidRPr="00FF69C7">
        <w:t xml:space="preserve">– </w:t>
      </w:r>
      <w:r>
        <w:t xml:space="preserve">May </w:t>
      </w:r>
      <w:r>
        <w:t>7, 202</w:t>
      </w:r>
      <w:r>
        <w:t>4</w:t>
      </w:r>
      <w:bookmarkEnd w:id="31"/>
    </w:p>
    <w:p w14:paraId="19C98D89" w14:textId="650D6926" w:rsidR="008E11B4" w:rsidRDefault="008E11B4" w:rsidP="008E11B4">
      <w:pPr>
        <w:numPr>
          <w:ilvl w:val="0"/>
          <w:numId w:val="6"/>
        </w:numPr>
      </w:pPr>
      <w:r>
        <w:t>changed links to spreadsheet</w:t>
      </w:r>
      <w:r>
        <w:t>’s source location</w:t>
      </w:r>
      <w:r w:rsidRPr="00FF69C7">
        <w:t xml:space="preserve"> </w:t>
      </w:r>
    </w:p>
    <w:p w14:paraId="6C63AFB2" w14:textId="5B6A5847" w:rsidR="005E24C0" w:rsidRPr="00FF69C7" w:rsidRDefault="005E24C0" w:rsidP="008E11B4">
      <w:pPr>
        <w:pStyle w:val="Heading5"/>
      </w:pPr>
      <w:bookmarkStart w:id="32" w:name="_Toc166010464"/>
      <w:r w:rsidRPr="00FF69C7">
        <w:t xml:space="preserve">– </w:t>
      </w:r>
      <w:r>
        <w:t>September 17, 2020</w:t>
      </w:r>
      <w:bookmarkEnd w:id="32"/>
    </w:p>
    <w:p w14:paraId="47582E09" w14:textId="77777777" w:rsidR="005E24C0" w:rsidRDefault="005E24C0" w:rsidP="005E24C0">
      <w:pPr>
        <w:numPr>
          <w:ilvl w:val="0"/>
          <w:numId w:val="6"/>
        </w:numPr>
        <w:rPr>
          <w:lang w:eastAsia="en-US"/>
        </w:rPr>
      </w:pPr>
      <w:r>
        <w:t>changed links to spreadsheet to .xlsx instead of .</w:t>
      </w:r>
      <w:proofErr w:type="spellStart"/>
      <w:r>
        <w:t>xlxm</w:t>
      </w:r>
      <w:proofErr w:type="spellEnd"/>
    </w:p>
    <w:p w14:paraId="1CEAD82D" w14:textId="77777777" w:rsidR="00815644" w:rsidRPr="00FF69C7" w:rsidRDefault="00815644" w:rsidP="00815644">
      <w:pPr>
        <w:pStyle w:val="Heading5"/>
      </w:pPr>
      <w:bookmarkStart w:id="33" w:name="_Toc166010465"/>
      <w:r w:rsidRPr="00FF69C7">
        <w:t xml:space="preserve">– </w:t>
      </w:r>
      <w:r>
        <w:t>January 23, 2017</w:t>
      </w:r>
      <w:bookmarkEnd w:id="33"/>
    </w:p>
    <w:p w14:paraId="78740611" w14:textId="77777777" w:rsidR="00815644" w:rsidRDefault="00815644" w:rsidP="00815644">
      <w:pPr>
        <w:numPr>
          <w:ilvl w:val="0"/>
          <w:numId w:val="6"/>
        </w:numPr>
        <w:rPr>
          <w:lang w:eastAsia="en-US"/>
        </w:rPr>
      </w:pPr>
      <w:r>
        <w:t>added NPGS note about adding descriptors; also added bulk adding of observations directions</w:t>
      </w:r>
    </w:p>
    <w:p w14:paraId="1619C492" w14:textId="77777777" w:rsidR="006F05F6" w:rsidRPr="00FF69C7" w:rsidRDefault="006F05F6" w:rsidP="006F05F6">
      <w:pPr>
        <w:pStyle w:val="Heading5"/>
      </w:pPr>
      <w:bookmarkStart w:id="34" w:name="_Toc166010466"/>
      <w:r w:rsidRPr="00FF69C7">
        <w:t xml:space="preserve">– </w:t>
      </w:r>
      <w:r>
        <w:t xml:space="preserve">January </w:t>
      </w:r>
      <w:r w:rsidR="00815644">
        <w:t>5</w:t>
      </w:r>
      <w:r>
        <w:t>, 2017</w:t>
      </w:r>
      <w:bookmarkEnd w:id="34"/>
    </w:p>
    <w:p w14:paraId="7596DB65" w14:textId="77777777" w:rsidR="006F05F6" w:rsidRDefault="006F05F6" w:rsidP="006F05F6">
      <w:pPr>
        <w:numPr>
          <w:ilvl w:val="0"/>
          <w:numId w:val="6"/>
        </w:numPr>
        <w:rPr>
          <w:lang w:eastAsia="en-US"/>
        </w:rPr>
      </w:pPr>
      <w:r>
        <w:t>major rewrite of the introduction and background information</w:t>
      </w:r>
    </w:p>
    <w:p w14:paraId="376BA109" w14:textId="77777777" w:rsidR="00D86F51" w:rsidRPr="00FF69C7" w:rsidRDefault="00D86F51" w:rsidP="00BD5133">
      <w:pPr>
        <w:pStyle w:val="Heading5"/>
      </w:pPr>
      <w:bookmarkStart w:id="35" w:name="_Toc166010467"/>
      <w:r w:rsidRPr="00FF69C7">
        <w:t xml:space="preserve">– </w:t>
      </w:r>
      <w:r w:rsidR="00514842">
        <w:t>November 3</w:t>
      </w:r>
      <w:r>
        <w:t>, 2014</w:t>
      </w:r>
      <w:bookmarkEnd w:id="30"/>
      <w:bookmarkEnd w:id="35"/>
    </w:p>
    <w:p w14:paraId="370DAD1D" w14:textId="77777777" w:rsidR="00D86F51" w:rsidRDefault="00D86F51" w:rsidP="00D86F51">
      <w:pPr>
        <w:numPr>
          <w:ilvl w:val="0"/>
          <w:numId w:val="6"/>
        </w:numPr>
        <w:rPr>
          <w:lang w:eastAsia="en-US"/>
        </w:rPr>
      </w:pPr>
      <w:r>
        <w:t>captured screens to reflect the current dataview heading names</w:t>
      </w:r>
    </w:p>
    <w:p w14:paraId="22B6F905" w14:textId="77777777" w:rsidR="00BE6158" w:rsidRDefault="00BE6158" w:rsidP="00D86F51">
      <w:pPr>
        <w:numPr>
          <w:ilvl w:val="0"/>
          <w:numId w:val="6"/>
        </w:numPr>
        <w:rPr>
          <w:lang w:eastAsia="en-US"/>
        </w:rPr>
      </w:pPr>
      <w:r>
        <w:t xml:space="preserve">edited overall text </w:t>
      </w:r>
    </w:p>
    <w:sectPr w:rsidR="00BE6158" w:rsidSect="005F1B5E">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B8678" w14:textId="77777777" w:rsidR="005F1B5E" w:rsidRDefault="005F1B5E" w:rsidP="000854BC">
      <w:pPr>
        <w:spacing w:after="0"/>
      </w:pPr>
      <w:r>
        <w:separator/>
      </w:r>
    </w:p>
  </w:endnote>
  <w:endnote w:type="continuationSeparator" w:id="0">
    <w:p w14:paraId="0770357A" w14:textId="77777777" w:rsidR="005F1B5E" w:rsidRDefault="005F1B5E"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9FC54" w14:textId="77777777" w:rsidR="002A6592" w:rsidRPr="003F4FC1" w:rsidRDefault="002A6592" w:rsidP="000854BC">
    <w:pPr>
      <w:pStyle w:val="Footer"/>
      <w:pBdr>
        <w:top w:val="single" w:sz="2" w:space="1" w:color="1F497D" w:themeColor="text2"/>
      </w:pBdr>
      <w:tabs>
        <w:tab w:val="clear" w:pos="4680"/>
      </w:tabs>
      <w:rPr>
        <w:sz w:val="16"/>
        <w:szCs w:val="16"/>
      </w:rPr>
    </w:pPr>
    <w:proofErr w:type="spellStart"/>
    <w:r w:rsidRPr="00673335">
      <w:rPr>
        <w:sz w:val="16"/>
        <w:szCs w:val="16"/>
      </w:rPr>
      <w:t>gg_source_habitat_descriptors</w:t>
    </w:r>
    <w:proofErr w:type="spellEnd"/>
    <w:r w:rsidRPr="003F4FC1">
      <w:rPr>
        <w:sz w:val="16"/>
        <w:szCs w:val="16"/>
      </w:rPr>
      <w:tab/>
    </w:r>
    <w:r w:rsidRPr="003F4FC1">
      <w:rPr>
        <w:color w:val="7F7F7F" w:themeColor="background1" w:themeShade="7F"/>
        <w:spacing w:val="60"/>
        <w:sz w:val="16"/>
        <w:szCs w:val="16"/>
      </w:rPr>
      <w:t>Page</w:t>
    </w:r>
    <w:r w:rsidRPr="003F4FC1">
      <w:rPr>
        <w:sz w:val="16"/>
        <w:szCs w:val="16"/>
      </w:rPr>
      <w:t xml:space="preserve"> | </w:t>
    </w:r>
    <w:r w:rsidR="00AE3A7A" w:rsidRPr="003F4FC1">
      <w:rPr>
        <w:sz w:val="16"/>
        <w:szCs w:val="16"/>
      </w:rPr>
      <w:fldChar w:fldCharType="begin"/>
    </w:r>
    <w:r w:rsidRPr="003F4FC1">
      <w:rPr>
        <w:sz w:val="16"/>
        <w:szCs w:val="16"/>
      </w:rPr>
      <w:instrText xml:space="preserve"> PAGE   \* MERGEFORMAT </w:instrText>
    </w:r>
    <w:r w:rsidR="00AE3A7A" w:rsidRPr="003F4FC1">
      <w:rPr>
        <w:sz w:val="16"/>
        <w:szCs w:val="16"/>
      </w:rPr>
      <w:fldChar w:fldCharType="separate"/>
    </w:r>
    <w:r w:rsidR="00372399" w:rsidRPr="00372399">
      <w:rPr>
        <w:b/>
        <w:noProof/>
        <w:sz w:val="16"/>
        <w:szCs w:val="16"/>
      </w:rPr>
      <w:t>11</w:t>
    </w:r>
    <w:r w:rsidR="00AE3A7A" w:rsidRPr="003F4FC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8FFDB" w14:textId="77777777" w:rsidR="005F1B5E" w:rsidRDefault="005F1B5E" w:rsidP="000854BC">
      <w:pPr>
        <w:spacing w:after="0"/>
      </w:pPr>
      <w:r>
        <w:separator/>
      </w:r>
    </w:p>
  </w:footnote>
  <w:footnote w:type="continuationSeparator" w:id="0">
    <w:p w14:paraId="6C910C16" w14:textId="77777777" w:rsidR="005F1B5E" w:rsidRDefault="005F1B5E"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1A2AA9"/>
    <w:multiLevelType w:val="hybridMultilevel"/>
    <w:tmpl w:val="BB58A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155E33"/>
    <w:multiLevelType w:val="hybridMultilevel"/>
    <w:tmpl w:val="2790497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63ED8"/>
    <w:multiLevelType w:val="hybridMultilevel"/>
    <w:tmpl w:val="6488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306C4"/>
    <w:multiLevelType w:val="hybridMultilevel"/>
    <w:tmpl w:val="4B243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num w:numId="1" w16cid:durableId="1009583">
    <w:abstractNumId w:val="5"/>
  </w:num>
  <w:num w:numId="2" w16cid:durableId="600838687">
    <w:abstractNumId w:val="5"/>
  </w:num>
  <w:num w:numId="3" w16cid:durableId="1692680794">
    <w:abstractNumId w:val="0"/>
  </w:num>
  <w:num w:numId="4" w16cid:durableId="936406262">
    <w:abstractNumId w:val="4"/>
  </w:num>
  <w:num w:numId="5" w16cid:durableId="78601787">
    <w:abstractNumId w:val="3"/>
  </w:num>
  <w:num w:numId="6" w16cid:durableId="666708094">
    <w:abstractNumId w:val="2"/>
  </w:num>
  <w:num w:numId="7" w16cid:durableId="1936672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84A"/>
    <w:rsid w:val="00000A6A"/>
    <w:rsid w:val="0000226B"/>
    <w:rsid w:val="00002E8F"/>
    <w:rsid w:val="00003421"/>
    <w:rsid w:val="000035A8"/>
    <w:rsid w:val="000068A8"/>
    <w:rsid w:val="000078B9"/>
    <w:rsid w:val="000101E5"/>
    <w:rsid w:val="0001162E"/>
    <w:rsid w:val="00013129"/>
    <w:rsid w:val="00013D6C"/>
    <w:rsid w:val="00013EA0"/>
    <w:rsid w:val="00014405"/>
    <w:rsid w:val="00015BA6"/>
    <w:rsid w:val="00015D82"/>
    <w:rsid w:val="00016B29"/>
    <w:rsid w:val="00017753"/>
    <w:rsid w:val="00017EDB"/>
    <w:rsid w:val="00020860"/>
    <w:rsid w:val="000231AA"/>
    <w:rsid w:val="00023EE1"/>
    <w:rsid w:val="0002402A"/>
    <w:rsid w:val="000240A4"/>
    <w:rsid w:val="00024BFC"/>
    <w:rsid w:val="00025250"/>
    <w:rsid w:val="00025A08"/>
    <w:rsid w:val="00027A50"/>
    <w:rsid w:val="00027B7E"/>
    <w:rsid w:val="00027C1A"/>
    <w:rsid w:val="000300E9"/>
    <w:rsid w:val="00032A99"/>
    <w:rsid w:val="00032BA2"/>
    <w:rsid w:val="00032BE1"/>
    <w:rsid w:val="000335EC"/>
    <w:rsid w:val="00033F65"/>
    <w:rsid w:val="00035072"/>
    <w:rsid w:val="0003677F"/>
    <w:rsid w:val="00036BF5"/>
    <w:rsid w:val="00037208"/>
    <w:rsid w:val="0003794B"/>
    <w:rsid w:val="00040645"/>
    <w:rsid w:val="00040A5D"/>
    <w:rsid w:val="000411D3"/>
    <w:rsid w:val="00042DFA"/>
    <w:rsid w:val="0004368B"/>
    <w:rsid w:val="00043DC6"/>
    <w:rsid w:val="00045F04"/>
    <w:rsid w:val="0004690B"/>
    <w:rsid w:val="0004698C"/>
    <w:rsid w:val="00050C4E"/>
    <w:rsid w:val="00052901"/>
    <w:rsid w:val="00053B99"/>
    <w:rsid w:val="000550D3"/>
    <w:rsid w:val="00055B2F"/>
    <w:rsid w:val="00055CA6"/>
    <w:rsid w:val="000567D8"/>
    <w:rsid w:val="00057F4B"/>
    <w:rsid w:val="00061F76"/>
    <w:rsid w:val="000620DA"/>
    <w:rsid w:val="00062D17"/>
    <w:rsid w:val="00063367"/>
    <w:rsid w:val="00063EDC"/>
    <w:rsid w:val="000651D0"/>
    <w:rsid w:val="00066883"/>
    <w:rsid w:val="00067A67"/>
    <w:rsid w:val="00072F0E"/>
    <w:rsid w:val="00073183"/>
    <w:rsid w:val="000731F6"/>
    <w:rsid w:val="00073DDE"/>
    <w:rsid w:val="000747EF"/>
    <w:rsid w:val="00074BA3"/>
    <w:rsid w:val="0007506E"/>
    <w:rsid w:val="0007712E"/>
    <w:rsid w:val="000774B3"/>
    <w:rsid w:val="00077DAD"/>
    <w:rsid w:val="00077E55"/>
    <w:rsid w:val="00077FE7"/>
    <w:rsid w:val="00081443"/>
    <w:rsid w:val="0008153D"/>
    <w:rsid w:val="000820B0"/>
    <w:rsid w:val="000834C3"/>
    <w:rsid w:val="00083FDF"/>
    <w:rsid w:val="0008402C"/>
    <w:rsid w:val="000854BC"/>
    <w:rsid w:val="000861DB"/>
    <w:rsid w:val="0008693F"/>
    <w:rsid w:val="00086E4C"/>
    <w:rsid w:val="000904BB"/>
    <w:rsid w:val="00090A5C"/>
    <w:rsid w:val="00090A81"/>
    <w:rsid w:val="0009336D"/>
    <w:rsid w:val="0009362A"/>
    <w:rsid w:val="00095AAA"/>
    <w:rsid w:val="000973FB"/>
    <w:rsid w:val="000A0D32"/>
    <w:rsid w:val="000A3C9B"/>
    <w:rsid w:val="000A4DAD"/>
    <w:rsid w:val="000A4DF6"/>
    <w:rsid w:val="000A5119"/>
    <w:rsid w:val="000A5992"/>
    <w:rsid w:val="000A66F3"/>
    <w:rsid w:val="000A7249"/>
    <w:rsid w:val="000A7312"/>
    <w:rsid w:val="000B097B"/>
    <w:rsid w:val="000B0E67"/>
    <w:rsid w:val="000B15C0"/>
    <w:rsid w:val="000B26DF"/>
    <w:rsid w:val="000B4449"/>
    <w:rsid w:val="000B50F9"/>
    <w:rsid w:val="000B6196"/>
    <w:rsid w:val="000B7058"/>
    <w:rsid w:val="000C0726"/>
    <w:rsid w:val="000C08D7"/>
    <w:rsid w:val="000C0D80"/>
    <w:rsid w:val="000C192F"/>
    <w:rsid w:val="000C1B71"/>
    <w:rsid w:val="000C3296"/>
    <w:rsid w:val="000C40B3"/>
    <w:rsid w:val="000C4144"/>
    <w:rsid w:val="000C4A02"/>
    <w:rsid w:val="000C4D53"/>
    <w:rsid w:val="000C5695"/>
    <w:rsid w:val="000C66F5"/>
    <w:rsid w:val="000C6DAE"/>
    <w:rsid w:val="000C7CED"/>
    <w:rsid w:val="000D058A"/>
    <w:rsid w:val="000D102C"/>
    <w:rsid w:val="000D157B"/>
    <w:rsid w:val="000D1723"/>
    <w:rsid w:val="000D2754"/>
    <w:rsid w:val="000D41B3"/>
    <w:rsid w:val="000D4F98"/>
    <w:rsid w:val="000D5088"/>
    <w:rsid w:val="000D6EF7"/>
    <w:rsid w:val="000D70A7"/>
    <w:rsid w:val="000E0FDE"/>
    <w:rsid w:val="000E1235"/>
    <w:rsid w:val="000E12D4"/>
    <w:rsid w:val="000E2AC4"/>
    <w:rsid w:val="000E3646"/>
    <w:rsid w:val="000E45D2"/>
    <w:rsid w:val="000E49EF"/>
    <w:rsid w:val="000E4ACB"/>
    <w:rsid w:val="000E54A8"/>
    <w:rsid w:val="000E57CD"/>
    <w:rsid w:val="000E5B64"/>
    <w:rsid w:val="000F0044"/>
    <w:rsid w:val="000F0186"/>
    <w:rsid w:val="000F0730"/>
    <w:rsid w:val="000F1411"/>
    <w:rsid w:val="000F174E"/>
    <w:rsid w:val="000F28AE"/>
    <w:rsid w:val="000F2D20"/>
    <w:rsid w:val="000F3C03"/>
    <w:rsid w:val="000F4497"/>
    <w:rsid w:val="000F627E"/>
    <w:rsid w:val="000F628B"/>
    <w:rsid w:val="000F6812"/>
    <w:rsid w:val="001025BB"/>
    <w:rsid w:val="00102C79"/>
    <w:rsid w:val="00105791"/>
    <w:rsid w:val="0010678C"/>
    <w:rsid w:val="0010692C"/>
    <w:rsid w:val="00107642"/>
    <w:rsid w:val="001077E7"/>
    <w:rsid w:val="00107EB9"/>
    <w:rsid w:val="00110101"/>
    <w:rsid w:val="00110EAA"/>
    <w:rsid w:val="00111EA2"/>
    <w:rsid w:val="0011218C"/>
    <w:rsid w:val="001141E1"/>
    <w:rsid w:val="00114600"/>
    <w:rsid w:val="00115948"/>
    <w:rsid w:val="001161CD"/>
    <w:rsid w:val="001202FD"/>
    <w:rsid w:val="00120D62"/>
    <w:rsid w:val="001212B3"/>
    <w:rsid w:val="00121971"/>
    <w:rsid w:val="001241DD"/>
    <w:rsid w:val="00124858"/>
    <w:rsid w:val="001254A2"/>
    <w:rsid w:val="00126F0D"/>
    <w:rsid w:val="00127FE4"/>
    <w:rsid w:val="00130DBB"/>
    <w:rsid w:val="00131EC3"/>
    <w:rsid w:val="0013292C"/>
    <w:rsid w:val="00133A5D"/>
    <w:rsid w:val="00133B3B"/>
    <w:rsid w:val="00134B52"/>
    <w:rsid w:val="00134CB2"/>
    <w:rsid w:val="001358D1"/>
    <w:rsid w:val="001370B8"/>
    <w:rsid w:val="00137406"/>
    <w:rsid w:val="00137A76"/>
    <w:rsid w:val="00137DBA"/>
    <w:rsid w:val="00137FA1"/>
    <w:rsid w:val="00140087"/>
    <w:rsid w:val="0014174B"/>
    <w:rsid w:val="00141832"/>
    <w:rsid w:val="0014190F"/>
    <w:rsid w:val="001424E6"/>
    <w:rsid w:val="00144837"/>
    <w:rsid w:val="00144838"/>
    <w:rsid w:val="00144EEE"/>
    <w:rsid w:val="00150474"/>
    <w:rsid w:val="0015335D"/>
    <w:rsid w:val="00155663"/>
    <w:rsid w:val="00157C9A"/>
    <w:rsid w:val="0016130A"/>
    <w:rsid w:val="001621B5"/>
    <w:rsid w:val="00163839"/>
    <w:rsid w:val="00164FC6"/>
    <w:rsid w:val="001650FC"/>
    <w:rsid w:val="001656A8"/>
    <w:rsid w:val="001677C6"/>
    <w:rsid w:val="00167985"/>
    <w:rsid w:val="00167A41"/>
    <w:rsid w:val="00167BD5"/>
    <w:rsid w:val="00167C93"/>
    <w:rsid w:val="0017015E"/>
    <w:rsid w:val="00170E30"/>
    <w:rsid w:val="00171072"/>
    <w:rsid w:val="001716F3"/>
    <w:rsid w:val="00171B15"/>
    <w:rsid w:val="0017217E"/>
    <w:rsid w:val="00172F06"/>
    <w:rsid w:val="0017319D"/>
    <w:rsid w:val="001743F8"/>
    <w:rsid w:val="00174849"/>
    <w:rsid w:val="00174F79"/>
    <w:rsid w:val="00176557"/>
    <w:rsid w:val="00176874"/>
    <w:rsid w:val="00177228"/>
    <w:rsid w:val="00180A5A"/>
    <w:rsid w:val="00180BED"/>
    <w:rsid w:val="00182DA4"/>
    <w:rsid w:val="0018324F"/>
    <w:rsid w:val="001839E9"/>
    <w:rsid w:val="00184787"/>
    <w:rsid w:val="001925D2"/>
    <w:rsid w:val="00195A42"/>
    <w:rsid w:val="00195D80"/>
    <w:rsid w:val="00197787"/>
    <w:rsid w:val="001A1315"/>
    <w:rsid w:val="001A1D12"/>
    <w:rsid w:val="001A1EDA"/>
    <w:rsid w:val="001A2220"/>
    <w:rsid w:val="001A25A4"/>
    <w:rsid w:val="001A2F2D"/>
    <w:rsid w:val="001A49B4"/>
    <w:rsid w:val="001A75B7"/>
    <w:rsid w:val="001B03CB"/>
    <w:rsid w:val="001B09F3"/>
    <w:rsid w:val="001B0FB5"/>
    <w:rsid w:val="001B5B67"/>
    <w:rsid w:val="001C05E5"/>
    <w:rsid w:val="001C0806"/>
    <w:rsid w:val="001C19AB"/>
    <w:rsid w:val="001C1ABF"/>
    <w:rsid w:val="001C2B71"/>
    <w:rsid w:val="001C51A5"/>
    <w:rsid w:val="001C63E9"/>
    <w:rsid w:val="001C71FF"/>
    <w:rsid w:val="001C764E"/>
    <w:rsid w:val="001D0FDF"/>
    <w:rsid w:val="001D1155"/>
    <w:rsid w:val="001D1E13"/>
    <w:rsid w:val="001D285E"/>
    <w:rsid w:val="001D3679"/>
    <w:rsid w:val="001E000B"/>
    <w:rsid w:val="001E00D1"/>
    <w:rsid w:val="001E11D7"/>
    <w:rsid w:val="001E13C8"/>
    <w:rsid w:val="001E20A8"/>
    <w:rsid w:val="001E2344"/>
    <w:rsid w:val="001E2ACB"/>
    <w:rsid w:val="001E3196"/>
    <w:rsid w:val="001E600B"/>
    <w:rsid w:val="001E6CFF"/>
    <w:rsid w:val="001E7EEB"/>
    <w:rsid w:val="001F02AB"/>
    <w:rsid w:val="001F0B8E"/>
    <w:rsid w:val="001F1326"/>
    <w:rsid w:val="001F1825"/>
    <w:rsid w:val="001F1D43"/>
    <w:rsid w:val="001F1DAB"/>
    <w:rsid w:val="001F2097"/>
    <w:rsid w:val="001F29C2"/>
    <w:rsid w:val="001F2A75"/>
    <w:rsid w:val="001F2A98"/>
    <w:rsid w:val="001F49F9"/>
    <w:rsid w:val="001F4BF9"/>
    <w:rsid w:val="001F4C66"/>
    <w:rsid w:val="001F4D8B"/>
    <w:rsid w:val="001F5CDE"/>
    <w:rsid w:val="001F6941"/>
    <w:rsid w:val="001F6F73"/>
    <w:rsid w:val="001F7DBC"/>
    <w:rsid w:val="00200430"/>
    <w:rsid w:val="00200B0C"/>
    <w:rsid w:val="00201155"/>
    <w:rsid w:val="00201D92"/>
    <w:rsid w:val="00202279"/>
    <w:rsid w:val="00202919"/>
    <w:rsid w:val="00202C0B"/>
    <w:rsid w:val="00203272"/>
    <w:rsid w:val="00203ADE"/>
    <w:rsid w:val="002053B6"/>
    <w:rsid w:val="0020700E"/>
    <w:rsid w:val="002102D6"/>
    <w:rsid w:val="00210698"/>
    <w:rsid w:val="00211A3F"/>
    <w:rsid w:val="00211EF5"/>
    <w:rsid w:val="002130D5"/>
    <w:rsid w:val="002172D3"/>
    <w:rsid w:val="002175B9"/>
    <w:rsid w:val="002175E9"/>
    <w:rsid w:val="00217D97"/>
    <w:rsid w:val="002208C2"/>
    <w:rsid w:val="0022182F"/>
    <w:rsid w:val="00222376"/>
    <w:rsid w:val="002237D6"/>
    <w:rsid w:val="00223F24"/>
    <w:rsid w:val="00225FD7"/>
    <w:rsid w:val="00226848"/>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4F4"/>
    <w:rsid w:val="00245900"/>
    <w:rsid w:val="002470EF"/>
    <w:rsid w:val="0024782E"/>
    <w:rsid w:val="00247ACB"/>
    <w:rsid w:val="00250AE0"/>
    <w:rsid w:val="00251975"/>
    <w:rsid w:val="00251B49"/>
    <w:rsid w:val="002521A3"/>
    <w:rsid w:val="00252EBA"/>
    <w:rsid w:val="00253A07"/>
    <w:rsid w:val="002550F8"/>
    <w:rsid w:val="0025589F"/>
    <w:rsid w:val="002560C2"/>
    <w:rsid w:val="002560D1"/>
    <w:rsid w:val="00256C0E"/>
    <w:rsid w:val="002601E8"/>
    <w:rsid w:val="00260C4E"/>
    <w:rsid w:val="00261231"/>
    <w:rsid w:val="00261273"/>
    <w:rsid w:val="00261849"/>
    <w:rsid w:val="002651D6"/>
    <w:rsid w:val="0026551C"/>
    <w:rsid w:val="00266C33"/>
    <w:rsid w:val="00267332"/>
    <w:rsid w:val="002673AC"/>
    <w:rsid w:val="002675B7"/>
    <w:rsid w:val="002714A2"/>
    <w:rsid w:val="00271B69"/>
    <w:rsid w:val="002721CA"/>
    <w:rsid w:val="00272646"/>
    <w:rsid w:val="002741A4"/>
    <w:rsid w:val="002744A5"/>
    <w:rsid w:val="00274633"/>
    <w:rsid w:val="00275342"/>
    <w:rsid w:val="00276FA5"/>
    <w:rsid w:val="0028045C"/>
    <w:rsid w:val="00281DF1"/>
    <w:rsid w:val="0028230F"/>
    <w:rsid w:val="002837D0"/>
    <w:rsid w:val="00283B7B"/>
    <w:rsid w:val="00283D95"/>
    <w:rsid w:val="00283E56"/>
    <w:rsid w:val="00284202"/>
    <w:rsid w:val="00284B47"/>
    <w:rsid w:val="002850E6"/>
    <w:rsid w:val="00285267"/>
    <w:rsid w:val="00286721"/>
    <w:rsid w:val="00287936"/>
    <w:rsid w:val="0029025D"/>
    <w:rsid w:val="00290C0C"/>
    <w:rsid w:val="00291275"/>
    <w:rsid w:val="0029127E"/>
    <w:rsid w:val="00291F78"/>
    <w:rsid w:val="00292A21"/>
    <w:rsid w:val="00293230"/>
    <w:rsid w:val="00295DC5"/>
    <w:rsid w:val="002968EE"/>
    <w:rsid w:val="002969B6"/>
    <w:rsid w:val="002A02C8"/>
    <w:rsid w:val="002A1347"/>
    <w:rsid w:val="002A1549"/>
    <w:rsid w:val="002A18CD"/>
    <w:rsid w:val="002A19E1"/>
    <w:rsid w:val="002A3283"/>
    <w:rsid w:val="002A3BF6"/>
    <w:rsid w:val="002A400A"/>
    <w:rsid w:val="002A40DA"/>
    <w:rsid w:val="002A494C"/>
    <w:rsid w:val="002A5375"/>
    <w:rsid w:val="002A57BC"/>
    <w:rsid w:val="002A6592"/>
    <w:rsid w:val="002B0009"/>
    <w:rsid w:val="002B1420"/>
    <w:rsid w:val="002B1681"/>
    <w:rsid w:val="002B1686"/>
    <w:rsid w:val="002B1C03"/>
    <w:rsid w:val="002B1FFC"/>
    <w:rsid w:val="002B3E9D"/>
    <w:rsid w:val="002B458E"/>
    <w:rsid w:val="002B483A"/>
    <w:rsid w:val="002B4D5C"/>
    <w:rsid w:val="002B704E"/>
    <w:rsid w:val="002B7C45"/>
    <w:rsid w:val="002B7CFE"/>
    <w:rsid w:val="002C183A"/>
    <w:rsid w:val="002C33FB"/>
    <w:rsid w:val="002C3519"/>
    <w:rsid w:val="002C42A6"/>
    <w:rsid w:val="002C4400"/>
    <w:rsid w:val="002C53EC"/>
    <w:rsid w:val="002C6EB6"/>
    <w:rsid w:val="002C73B4"/>
    <w:rsid w:val="002C7583"/>
    <w:rsid w:val="002C75E3"/>
    <w:rsid w:val="002D1069"/>
    <w:rsid w:val="002D124E"/>
    <w:rsid w:val="002D2EAA"/>
    <w:rsid w:val="002D3AFF"/>
    <w:rsid w:val="002D3FE7"/>
    <w:rsid w:val="002D5AEB"/>
    <w:rsid w:val="002D5D94"/>
    <w:rsid w:val="002D68C2"/>
    <w:rsid w:val="002D6B57"/>
    <w:rsid w:val="002D6C21"/>
    <w:rsid w:val="002D73C0"/>
    <w:rsid w:val="002D7608"/>
    <w:rsid w:val="002D7E77"/>
    <w:rsid w:val="002E0014"/>
    <w:rsid w:val="002E0032"/>
    <w:rsid w:val="002E3019"/>
    <w:rsid w:val="002E31EB"/>
    <w:rsid w:val="002E3FA7"/>
    <w:rsid w:val="002E4367"/>
    <w:rsid w:val="002E4684"/>
    <w:rsid w:val="002E49FC"/>
    <w:rsid w:val="002E5041"/>
    <w:rsid w:val="002E514F"/>
    <w:rsid w:val="002E5557"/>
    <w:rsid w:val="002E5D46"/>
    <w:rsid w:val="002E6120"/>
    <w:rsid w:val="002E6B96"/>
    <w:rsid w:val="002E70CD"/>
    <w:rsid w:val="002E7F2E"/>
    <w:rsid w:val="002F02AD"/>
    <w:rsid w:val="002F1B69"/>
    <w:rsid w:val="002F1EAF"/>
    <w:rsid w:val="002F20C2"/>
    <w:rsid w:val="002F24E8"/>
    <w:rsid w:val="002F3366"/>
    <w:rsid w:val="002F34B0"/>
    <w:rsid w:val="002F39B6"/>
    <w:rsid w:val="002F3F4C"/>
    <w:rsid w:val="002F3F86"/>
    <w:rsid w:val="002F584A"/>
    <w:rsid w:val="002F6CB8"/>
    <w:rsid w:val="002F70BE"/>
    <w:rsid w:val="003017B8"/>
    <w:rsid w:val="003025AA"/>
    <w:rsid w:val="0030294C"/>
    <w:rsid w:val="003035D0"/>
    <w:rsid w:val="00303AB1"/>
    <w:rsid w:val="00303F6D"/>
    <w:rsid w:val="00304E88"/>
    <w:rsid w:val="00305C50"/>
    <w:rsid w:val="00306311"/>
    <w:rsid w:val="00306455"/>
    <w:rsid w:val="00306BF7"/>
    <w:rsid w:val="00306DC3"/>
    <w:rsid w:val="003071E5"/>
    <w:rsid w:val="003072A4"/>
    <w:rsid w:val="00307652"/>
    <w:rsid w:val="00310D5A"/>
    <w:rsid w:val="00311882"/>
    <w:rsid w:val="00314885"/>
    <w:rsid w:val="003149D5"/>
    <w:rsid w:val="003168A0"/>
    <w:rsid w:val="00316C4B"/>
    <w:rsid w:val="0031732B"/>
    <w:rsid w:val="00320991"/>
    <w:rsid w:val="003210B3"/>
    <w:rsid w:val="003211A3"/>
    <w:rsid w:val="0032126A"/>
    <w:rsid w:val="0032154B"/>
    <w:rsid w:val="003229E0"/>
    <w:rsid w:val="00324B15"/>
    <w:rsid w:val="00325B2A"/>
    <w:rsid w:val="0033047C"/>
    <w:rsid w:val="00331645"/>
    <w:rsid w:val="00331B15"/>
    <w:rsid w:val="003339E3"/>
    <w:rsid w:val="0033439B"/>
    <w:rsid w:val="003345CA"/>
    <w:rsid w:val="0033553A"/>
    <w:rsid w:val="00335577"/>
    <w:rsid w:val="003365D0"/>
    <w:rsid w:val="00336EA3"/>
    <w:rsid w:val="00336FE6"/>
    <w:rsid w:val="00337F40"/>
    <w:rsid w:val="0034057A"/>
    <w:rsid w:val="00342DE7"/>
    <w:rsid w:val="0034363F"/>
    <w:rsid w:val="0034380E"/>
    <w:rsid w:val="00345921"/>
    <w:rsid w:val="003460DA"/>
    <w:rsid w:val="003467E5"/>
    <w:rsid w:val="00347994"/>
    <w:rsid w:val="00347A0F"/>
    <w:rsid w:val="00350323"/>
    <w:rsid w:val="003513E7"/>
    <w:rsid w:val="003515A6"/>
    <w:rsid w:val="00351603"/>
    <w:rsid w:val="003522A4"/>
    <w:rsid w:val="003552C7"/>
    <w:rsid w:val="00356260"/>
    <w:rsid w:val="00356A75"/>
    <w:rsid w:val="00360486"/>
    <w:rsid w:val="00362627"/>
    <w:rsid w:val="00362A41"/>
    <w:rsid w:val="00362CF6"/>
    <w:rsid w:val="00363DBC"/>
    <w:rsid w:val="00364A2D"/>
    <w:rsid w:val="003651D6"/>
    <w:rsid w:val="00365B70"/>
    <w:rsid w:val="003702C5"/>
    <w:rsid w:val="00370599"/>
    <w:rsid w:val="00371307"/>
    <w:rsid w:val="00371FE3"/>
    <w:rsid w:val="00372399"/>
    <w:rsid w:val="003727E5"/>
    <w:rsid w:val="0037313C"/>
    <w:rsid w:val="003742F9"/>
    <w:rsid w:val="00375166"/>
    <w:rsid w:val="00377714"/>
    <w:rsid w:val="0037782F"/>
    <w:rsid w:val="00380D3A"/>
    <w:rsid w:val="0038183C"/>
    <w:rsid w:val="00381919"/>
    <w:rsid w:val="003822AE"/>
    <w:rsid w:val="003862AF"/>
    <w:rsid w:val="0039170C"/>
    <w:rsid w:val="0039322F"/>
    <w:rsid w:val="003936B8"/>
    <w:rsid w:val="003944AB"/>
    <w:rsid w:val="00394F16"/>
    <w:rsid w:val="003958EB"/>
    <w:rsid w:val="00395BAD"/>
    <w:rsid w:val="00395FF8"/>
    <w:rsid w:val="003965FC"/>
    <w:rsid w:val="003974A8"/>
    <w:rsid w:val="00397680"/>
    <w:rsid w:val="00397B29"/>
    <w:rsid w:val="003A17EA"/>
    <w:rsid w:val="003A1D2A"/>
    <w:rsid w:val="003A26E3"/>
    <w:rsid w:val="003A29AB"/>
    <w:rsid w:val="003A4A6A"/>
    <w:rsid w:val="003A54A8"/>
    <w:rsid w:val="003A58AA"/>
    <w:rsid w:val="003A5979"/>
    <w:rsid w:val="003A5B03"/>
    <w:rsid w:val="003A5DEA"/>
    <w:rsid w:val="003A607D"/>
    <w:rsid w:val="003A7967"/>
    <w:rsid w:val="003A7E70"/>
    <w:rsid w:val="003B1F0B"/>
    <w:rsid w:val="003B258C"/>
    <w:rsid w:val="003B295D"/>
    <w:rsid w:val="003B30C0"/>
    <w:rsid w:val="003B37D4"/>
    <w:rsid w:val="003B587F"/>
    <w:rsid w:val="003B6149"/>
    <w:rsid w:val="003B6EED"/>
    <w:rsid w:val="003B6F7F"/>
    <w:rsid w:val="003B74BC"/>
    <w:rsid w:val="003B790F"/>
    <w:rsid w:val="003B7C77"/>
    <w:rsid w:val="003C0778"/>
    <w:rsid w:val="003C0F61"/>
    <w:rsid w:val="003C304B"/>
    <w:rsid w:val="003C34FC"/>
    <w:rsid w:val="003C45F0"/>
    <w:rsid w:val="003C4658"/>
    <w:rsid w:val="003C4C3E"/>
    <w:rsid w:val="003C4D35"/>
    <w:rsid w:val="003C5E89"/>
    <w:rsid w:val="003C73EE"/>
    <w:rsid w:val="003D080D"/>
    <w:rsid w:val="003D13DD"/>
    <w:rsid w:val="003D224A"/>
    <w:rsid w:val="003D24D8"/>
    <w:rsid w:val="003D60F9"/>
    <w:rsid w:val="003D65AE"/>
    <w:rsid w:val="003D712E"/>
    <w:rsid w:val="003D73B6"/>
    <w:rsid w:val="003E1E5A"/>
    <w:rsid w:val="003E1F74"/>
    <w:rsid w:val="003E1F82"/>
    <w:rsid w:val="003E226F"/>
    <w:rsid w:val="003E33E1"/>
    <w:rsid w:val="003E47CC"/>
    <w:rsid w:val="003E563D"/>
    <w:rsid w:val="003E57B9"/>
    <w:rsid w:val="003E57E0"/>
    <w:rsid w:val="003E7131"/>
    <w:rsid w:val="003F11B1"/>
    <w:rsid w:val="003F2119"/>
    <w:rsid w:val="003F2854"/>
    <w:rsid w:val="003F35AB"/>
    <w:rsid w:val="003F361E"/>
    <w:rsid w:val="003F4539"/>
    <w:rsid w:val="003F4703"/>
    <w:rsid w:val="003F4FC1"/>
    <w:rsid w:val="003F52F4"/>
    <w:rsid w:val="003F57F6"/>
    <w:rsid w:val="003F5CD1"/>
    <w:rsid w:val="003F5CF7"/>
    <w:rsid w:val="00400796"/>
    <w:rsid w:val="004016D5"/>
    <w:rsid w:val="004019B3"/>
    <w:rsid w:val="00402B72"/>
    <w:rsid w:val="004031F4"/>
    <w:rsid w:val="00403DCC"/>
    <w:rsid w:val="004043AE"/>
    <w:rsid w:val="00405001"/>
    <w:rsid w:val="0040579C"/>
    <w:rsid w:val="00406EFF"/>
    <w:rsid w:val="0041130C"/>
    <w:rsid w:val="00411661"/>
    <w:rsid w:val="004118E9"/>
    <w:rsid w:val="00411D50"/>
    <w:rsid w:val="00412318"/>
    <w:rsid w:val="00412DBB"/>
    <w:rsid w:val="004144D5"/>
    <w:rsid w:val="00416548"/>
    <w:rsid w:val="0041656F"/>
    <w:rsid w:val="00416854"/>
    <w:rsid w:val="004173D5"/>
    <w:rsid w:val="0041743C"/>
    <w:rsid w:val="00417461"/>
    <w:rsid w:val="00417A35"/>
    <w:rsid w:val="004209F1"/>
    <w:rsid w:val="004213EC"/>
    <w:rsid w:val="00423540"/>
    <w:rsid w:val="0042494D"/>
    <w:rsid w:val="00424A60"/>
    <w:rsid w:val="004270AD"/>
    <w:rsid w:val="004278DA"/>
    <w:rsid w:val="00430014"/>
    <w:rsid w:val="0043045C"/>
    <w:rsid w:val="00430AFA"/>
    <w:rsid w:val="00430F7E"/>
    <w:rsid w:val="00430F9A"/>
    <w:rsid w:val="00431158"/>
    <w:rsid w:val="0043115D"/>
    <w:rsid w:val="004313F0"/>
    <w:rsid w:val="00432690"/>
    <w:rsid w:val="00432735"/>
    <w:rsid w:val="00432A98"/>
    <w:rsid w:val="00433564"/>
    <w:rsid w:val="004337DB"/>
    <w:rsid w:val="00434A4B"/>
    <w:rsid w:val="00434B1A"/>
    <w:rsid w:val="00435A87"/>
    <w:rsid w:val="004364C0"/>
    <w:rsid w:val="00437371"/>
    <w:rsid w:val="00437BA7"/>
    <w:rsid w:val="00440019"/>
    <w:rsid w:val="0044039C"/>
    <w:rsid w:val="0044124B"/>
    <w:rsid w:val="004425AB"/>
    <w:rsid w:val="004435B2"/>
    <w:rsid w:val="00444045"/>
    <w:rsid w:val="00445165"/>
    <w:rsid w:val="004469A8"/>
    <w:rsid w:val="00446F59"/>
    <w:rsid w:val="00447122"/>
    <w:rsid w:val="004478B2"/>
    <w:rsid w:val="00454F18"/>
    <w:rsid w:val="00454FF7"/>
    <w:rsid w:val="00455640"/>
    <w:rsid w:val="004558AE"/>
    <w:rsid w:val="004567CD"/>
    <w:rsid w:val="00456C54"/>
    <w:rsid w:val="004609A1"/>
    <w:rsid w:val="00460CEE"/>
    <w:rsid w:val="00462315"/>
    <w:rsid w:val="00462707"/>
    <w:rsid w:val="00462B52"/>
    <w:rsid w:val="00463478"/>
    <w:rsid w:val="00465516"/>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761"/>
    <w:rsid w:val="004757C1"/>
    <w:rsid w:val="0047776A"/>
    <w:rsid w:val="004801DA"/>
    <w:rsid w:val="0048189F"/>
    <w:rsid w:val="00482178"/>
    <w:rsid w:val="00484031"/>
    <w:rsid w:val="00484121"/>
    <w:rsid w:val="00484B9B"/>
    <w:rsid w:val="00484C11"/>
    <w:rsid w:val="00487A1C"/>
    <w:rsid w:val="0049070E"/>
    <w:rsid w:val="00490E21"/>
    <w:rsid w:val="0049100E"/>
    <w:rsid w:val="0049119A"/>
    <w:rsid w:val="00491692"/>
    <w:rsid w:val="00491817"/>
    <w:rsid w:val="004928B7"/>
    <w:rsid w:val="00494E7F"/>
    <w:rsid w:val="004953A9"/>
    <w:rsid w:val="004A056A"/>
    <w:rsid w:val="004A2431"/>
    <w:rsid w:val="004A313A"/>
    <w:rsid w:val="004A5254"/>
    <w:rsid w:val="004A585A"/>
    <w:rsid w:val="004A6823"/>
    <w:rsid w:val="004A7681"/>
    <w:rsid w:val="004B0751"/>
    <w:rsid w:val="004B18D2"/>
    <w:rsid w:val="004B206C"/>
    <w:rsid w:val="004B2289"/>
    <w:rsid w:val="004B3746"/>
    <w:rsid w:val="004B39C3"/>
    <w:rsid w:val="004B3F2F"/>
    <w:rsid w:val="004B5519"/>
    <w:rsid w:val="004B5734"/>
    <w:rsid w:val="004B6210"/>
    <w:rsid w:val="004B6264"/>
    <w:rsid w:val="004B6F11"/>
    <w:rsid w:val="004C06EF"/>
    <w:rsid w:val="004C17BE"/>
    <w:rsid w:val="004C1A5B"/>
    <w:rsid w:val="004C1D1C"/>
    <w:rsid w:val="004C1E36"/>
    <w:rsid w:val="004C2326"/>
    <w:rsid w:val="004C4208"/>
    <w:rsid w:val="004C4D3A"/>
    <w:rsid w:val="004C5C71"/>
    <w:rsid w:val="004C6C7D"/>
    <w:rsid w:val="004C7199"/>
    <w:rsid w:val="004C71FD"/>
    <w:rsid w:val="004C728D"/>
    <w:rsid w:val="004C73BF"/>
    <w:rsid w:val="004D0741"/>
    <w:rsid w:val="004D0967"/>
    <w:rsid w:val="004D0AE2"/>
    <w:rsid w:val="004D0BA1"/>
    <w:rsid w:val="004D163C"/>
    <w:rsid w:val="004D26D4"/>
    <w:rsid w:val="004D354D"/>
    <w:rsid w:val="004D4607"/>
    <w:rsid w:val="004D771C"/>
    <w:rsid w:val="004D7A73"/>
    <w:rsid w:val="004E295C"/>
    <w:rsid w:val="004E2D6B"/>
    <w:rsid w:val="004E3213"/>
    <w:rsid w:val="004E3DB6"/>
    <w:rsid w:val="004E421E"/>
    <w:rsid w:val="004E491A"/>
    <w:rsid w:val="004E4B41"/>
    <w:rsid w:val="004E583C"/>
    <w:rsid w:val="004E65CA"/>
    <w:rsid w:val="004E708E"/>
    <w:rsid w:val="004E70D5"/>
    <w:rsid w:val="004F061E"/>
    <w:rsid w:val="004F1B8B"/>
    <w:rsid w:val="004F20D6"/>
    <w:rsid w:val="004F26C5"/>
    <w:rsid w:val="004F2B75"/>
    <w:rsid w:val="004F3D68"/>
    <w:rsid w:val="004F4423"/>
    <w:rsid w:val="004F46E9"/>
    <w:rsid w:val="004F52A0"/>
    <w:rsid w:val="004F5481"/>
    <w:rsid w:val="004F65A5"/>
    <w:rsid w:val="004F7244"/>
    <w:rsid w:val="00501E4B"/>
    <w:rsid w:val="00501F11"/>
    <w:rsid w:val="00503911"/>
    <w:rsid w:val="005044E4"/>
    <w:rsid w:val="005048A5"/>
    <w:rsid w:val="00504B27"/>
    <w:rsid w:val="0050549F"/>
    <w:rsid w:val="00505E8F"/>
    <w:rsid w:val="00505EB1"/>
    <w:rsid w:val="00506570"/>
    <w:rsid w:val="00506B02"/>
    <w:rsid w:val="00507C7B"/>
    <w:rsid w:val="00507ED1"/>
    <w:rsid w:val="00507FA0"/>
    <w:rsid w:val="005110CB"/>
    <w:rsid w:val="005114B6"/>
    <w:rsid w:val="00511C55"/>
    <w:rsid w:val="00511CC4"/>
    <w:rsid w:val="005129AF"/>
    <w:rsid w:val="00512A7F"/>
    <w:rsid w:val="005139AF"/>
    <w:rsid w:val="00513A71"/>
    <w:rsid w:val="00513CD2"/>
    <w:rsid w:val="005142AE"/>
    <w:rsid w:val="00514842"/>
    <w:rsid w:val="00514B17"/>
    <w:rsid w:val="0051541D"/>
    <w:rsid w:val="00515556"/>
    <w:rsid w:val="0051587A"/>
    <w:rsid w:val="005161F4"/>
    <w:rsid w:val="00517A09"/>
    <w:rsid w:val="00517DBB"/>
    <w:rsid w:val="00517F19"/>
    <w:rsid w:val="0052061E"/>
    <w:rsid w:val="00520FD2"/>
    <w:rsid w:val="00521AAC"/>
    <w:rsid w:val="00522EB2"/>
    <w:rsid w:val="005247C5"/>
    <w:rsid w:val="00524EF0"/>
    <w:rsid w:val="00525374"/>
    <w:rsid w:val="00526D58"/>
    <w:rsid w:val="005278DC"/>
    <w:rsid w:val="005302C4"/>
    <w:rsid w:val="00530321"/>
    <w:rsid w:val="005303C9"/>
    <w:rsid w:val="00531D0D"/>
    <w:rsid w:val="0053214B"/>
    <w:rsid w:val="00532FC0"/>
    <w:rsid w:val="005331B7"/>
    <w:rsid w:val="005333B4"/>
    <w:rsid w:val="005353A9"/>
    <w:rsid w:val="0053548E"/>
    <w:rsid w:val="0053558D"/>
    <w:rsid w:val="00535B88"/>
    <w:rsid w:val="00537666"/>
    <w:rsid w:val="005402A1"/>
    <w:rsid w:val="00540326"/>
    <w:rsid w:val="005414DE"/>
    <w:rsid w:val="005420D3"/>
    <w:rsid w:val="00542C60"/>
    <w:rsid w:val="00543AD8"/>
    <w:rsid w:val="00544049"/>
    <w:rsid w:val="005449BF"/>
    <w:rsid w:val="00545C98"/>
    <w:rsid w:val="00553114"/>
    <w:rsid w:val="005542F1"/>
    <w:rsid w:val="0055489A"/>
    <w:rsid w:val="0055570D"/>
    <w:rsid w:val="005567E6"/>
    <w:rsid w:val="00556CE2"/>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70718"/>
    <w:rsid w:val="00570B5D"/>
    <w:rsid w:val="005716EA"/>
    <w:rsid w:val="00571B1C"/>
    <w:rsid w:val="00571E86"/>
    <w:rsid w:val="005734C1"/>
    <w:rsid w:val="005735ED"/>
    <w:rsid w:val="00573692"/>
    <w:rsid w:val="0057381A"/>
    <w:rsid w:val="00573EA8"/>
    <w:rsid w:val="00573F7C"/>
    <w:rsid w:val="0057590C"/>
    <w:rsid w:val="005766B8"/>
    <w:rsid w:val="00577738"/>
    <w:rsid w:val="0058001F"/>
    <w:rsid w:val="00581094"/>
    <w:rsid w:val="0058132C"/>
    <w:rsid w:val="00581F68"/>
    <w:rsid w:val="00585896"/>
    <w:rsid w:val="00585C9B"/>
    <w:rsid w:val="005866CB"/>
    <w:rsid w:val="00586BA6"/>
    <w:rsid w:val="00590067"/>
    <w:rsid w:val="00590272"/>
    <w:rsid w:val="005902AF"/>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33EE"/>
    <w:rsid w:val="005A35DD"/>
    <w:rsid w:val="005A3AA6"/>
    <w:rsid w:val="005A5D10"/>
    <w:rsid w:val="005A6E95"/>
    <w:rsid w:val="005A7651"/>
    <w:rsid w:val="005A7822"/>
    <w:rsid w:val="005A7E21"/>
    <w:rsid w:val="005B03BB"/>
    <w:rsid w:val="005B0AF6"/>
    <w:rsid w:val="005B1118"/>
    <w:rsid w:val="005B2261"/>
    <w:rsid w:val="005B3682"/>
    <w:rsid w:val="005B4306"/>
    <w:rsid w:val="005B5195"/>
    <w:rsid w:val="005B55AE"/>
    <w:rsid w:val="005B5C5C"/>
    <w:rsid w:val="005B62B1"/>
    <w:rsid w:val="005C1329"/>
    <w:rsid w:val="005C1B5F"/>
    <w:rsid w:val="005C315B"/>
    <w:rsid w:val="005C4400"/>
    <w:rsid w:val="005C4887"/>
    <w:rsid w:val="005C5018"/>
    <w:rsid w:val="005C50CD"/>
    <w:rsid w:val="005D2254"/>
    <w:rsid w:val="005D2354"/>
    <w:rsid w:val="005D2C53"/>
    <w:rsid w:val="005D342C"/>
    <w:rsid w:val="005D3C5C"/>
    <w:rsid w:val="005D5072"/>
    <w:rsid w:val="005D5BEC"/>
    <w:rsid w:val="005D5D01"/>
    <w:rsid w:val="005D607A"/>
    <w:rsid w:val="005D62A1"/>
    <w:rsid w:val="005D71E2"/>
    <w:rsid w:val="005D71FE"/>
    <w:rsid w:val="005E014A"/>
    <w:rsid w:val="005E0219"/>
    <w:rsid w:val="005E0A8F"/>
    <w:rsid w:val="005E22C2"/>
    <w:rsid w:val="005E235D"/>
    <w:rsid w:val="005E2450"/>
    <w:rsid w:val="005E24C0"/>
    <w:rsid w:val="005E30CE"/>
    <w:rsid w:val="005E32FE"/>
    <w:rsid w:val="005E45BA"/>
    <w:rsid w:val="005E5874"/>
    <w:rsid w:val="005E77C4"/>
    <w:rsid w:val="005E7FE5"/>
    <w:rsid w:val="005F0F34"/>
    <w:rsid w:val="005F1B5E"/>
    <w:rsid w:val="005F23FE"/>
    <w:rsid w:val="005F241B"/>
    <w:rsid w:val="005F2599"/>
    <w:rsid w:val="005F282D"/>
    <w:rsid w:val="005F3A31"/>
    <w:rsid w:val="005F3C56"/>
    <w:rsid w:val="005F5344"/>
    <w:rsid w:val="005F5469"/>
    <w:rsid w:val="005F5D20"/>
    <w:rsid w:val="005F7654"/>
    <w:rsid w:val="006002B7"/>
    <w:rsid w:val="0060171D"/>
    <w:rsid w:val="00605BB3"/>
    <w:rsid w:val="00605BDC"/>
    <w:rsid w:val="006103CF"/>
    <w:rsid w:val="006115EA"/>
    <w:rsid w:val="00612473"/>
    <w:rsid w:val="00613514"/>
    <w:rsid w:val="00613A3A"/>
    <w:rsid w:val="00613EF8"/>
    <w:rsid w:val="006154D4"/>
    <w:rsid w:val="0061652A"/>
    <w:rsid w:val="00616E66"/>
    <w:rsid w:val="00617627"/>
    <w:rsid w:val="00617A6E"/>
    <w:rsid w:val="00620B1C"/>
    <w:rsid w:val="0062132D"/>
    <w:rsid w:val="00621C20"/>
    <w:rsid w:val="0062248D"/>
    <w:rsid w:val="00623309"/>
    <w:rsid w:val="00626207"/>
    <w:rsid w:val="006269DD"/>
    <w:rsid w:val="00626D6E"/>
    <w:rsid w:val="00627293"/>
    <w:rsid w:val="0063055F"/>
    <w:rsid w:val="006342DD"/>
    <w:rsid w:val="0063603E"/>
    <w:rsid w:val="006366AA"/>
    <w:rsid w:val="006367A8"/>
    <w:rsid w:val="00637E31"/>
    <w:rsid w:val="00641D10"/>
    <w:rsid w:val="00641EEC"/>
    <w:rsid w:val="00642611"/>
    <w:rsid w:val="00643BF8"/>
    <w:rsid w:val="00643CF3"/>
    <w:rsid w:val="00646647"/>
    <w:rsid w:val="00647E6B"/>
    <w:rsid w:val="00650C89"/>
    <w:rsid w:val="00650CF1"/>
    <w:rsid w:val="00652447"/>
    <w:rsid w:val="00653096"/>
    <w:rsid w:val="0065392C"/>
    <w:rsid w:val="006541BA"/>
    <w:rsid w:val="00655B3A"/>
    <w:rsid w:val="00656916"/>
    <w:rsid w:val="006571DD"/>
    <w:rsid w:val="00657916"/>
    <w:rsid w:val="00657C96"/>
    <w:rsid w:val="00661DFF"/>
    <w:rsid w:val="006624C3"/>
    <w:rsid w:val="00663223"/>
    <w:rsid w:val="00664F97"/>
    <w:rsid w:val="00666533"/>
    <w:rsid w:val="00666B3D"/>
    <w:rsid w:val="00666B79"/>
    <w:rsid w:val="00666C15"/>
    <w:rsid w:val="00666D8D"/>
    <w:rsid w:val="00667006"/>
    <w:rsid w:val="006674EA"/>
    <w:rsid w:val="006713D4"/>
    <w:rsid w:val="00671CCA"/>
    <w:rsid w:val="0067296B"/>
    <w:rsid w:val="00673335"/>
    <w:rsid w:val="006737E9"/>
    <w:rsid w:val="00674268"/>
    <w:rsid w:val="00676095"/>
    <w:rsid w:val="0067612D"/>
    <w:rsid w:val="0067616A"/>
    <w:rsid w:val="0067696E"/>
    <w:rsid w:val="00677476"/>
    <w:rsid w:val="00681076"/>
    <w:rsid w:val="006810D7"/>
    <w:rsid w:val="0068379A"/>
    <w:rsid w:val="006837EA"/>
    <w:rsid w:val="00683AFC"/>
    <w:rsid w:val="00683DE1"/>
    <w:rsid w:val="006844D3"/>
    <w:rsid w:val="00684BBC"/>
    <w:rsid w:val="00684F4C"/>
    <w:rsid w:val="0068586A"/>
    <w:rsid w:val="00686A4A"/>
    <w:rsid w:val="00691140"/>
    <w:rsid w:val="006916E0"/>
    <w:rsid w:val="00691ADA"/>
    <w:rsid w:val="00691D34"/>
    <w:rsid w:val="0069209C"/>
    <w:rsid w:val="0069258F"/>
    <w:rsid w:val="00694C1D"/>
    <w:rsid w:val="0069541A"/>
    <w:rsid w:val="006956DB"/>
    <w:rsid w:val="006976E1"/>
    <w:rsid w:val="006A1392"/>
    <w:rsid w:val="006A1417"/>
    <w:rsid w:val="006A20B0"/>
    <w:rsid w:val="006A2313"/>
    <w:rsid w:val="006A3FCD"/>
    <w:rsid w:val="006A403D"/>
    <w:rsid w:val="006A52DC"/>
    <w:rsid w:val="006A56A7"/>
    <w:rsid w:val="006A5A86"/>
    <w:rsid w:val="006A5E76"/>
    <w:rsid w:val="006A774D"/>
    <w:rsid w:val="006B092D"/>
    <w:rsid w:val="006B0CFE"/>
    <w:rsid w:val="006B1A9B"/>
    <w:rsid w:val="006B2258"/>
    <w:rsid w:val="006B2CDB"/>
    <w:rsid w:val="006B2E72"/>
    <w:rsid w:val="006B40AA"/>
    <w:rsid w:val="006B5FF7"/>
    <w:rsid w:val="006B6064"/>
    <w:rsid w:val="006B6C51"/>
    <w:rsid w:val="006C0751"/>
    <w:rsid w:val="006C096B"/>
    <w:rsid w:val="006C14F2"/>
    <w:rsid w:val="006C4D1C"/>
    <w:rsid w:val="006C52F3"/>
    <w:rsid w:val="006C5697"/>
    <w:rsid w:val="006C682F"/>
    <w:rsid w:val="006C6FFC"/>
    <w:rsid w:val="006C7184"/>
    <w:rsid w:val="006C73A6"/>
    <w:rsid w:val="006C7DF8"/>
    <w:rsid w:val="006D084B"/>
    <w:rsid w:val="006D1863"/>
    <w:rsid w:val="006D1A2D"/>
    <w:rsid w:val="006D1B83"/>
    <w:rsid w:val="006D25BD"/>
    <w:rsid w:val="006D2720"/>
    <w:rsid w:val="006D3B4A"/>
    <w:rsid w:val="006D3F21"/>
    <w:rsid w:val="006D40DF"/>
    <w:rsid w:val="006D45E0"/>
    <w:rsid w:val="006D4930"/>
    <w:rsid w:val="006D524A"/>
    <w:rsid w:val="006D57A0"/>
    <w:rsid w:val="006E045B"/>
    <w:rsid w:val="006E0BD9"/>
    <w:rsid w:val="006E32C0"/>
    <w:rsid w:val="006E4076"/>
    <w:rsid w:val="006E5D6A"/>
    <w:rsid w:val="006E5D83"/>
    <w:rsid w:val="006E63ED"/>
    <w:rsid w:val="006F05F6"/>
    <w:rsid w:val="006F07E7"/>
    <w:rsid w:val="006F1526"/>
    <w:rsid w:val="006F2476"/>
    <w:rsid w:val="006F34D3"/>
    <w:rsid w:val="006F3F0E"/>
    <w:rsid w:val="006F47CB"/>
    <w:rsid w:val="006F4AE1"/>
    <w:rsid w:val="006F4F0A"/>
    <w:rsid w:val="006F600B"/>
    <w:rsid w:val="006F618F"/>
    <w:rsid w:val="006F6431"/>
    <w:rsid w:val="006F743E"/>
    <w:rsid w:val="006F7E25"/>
    <w:rsid w:val="00700C30"/>
    <w:rsid w:val="00703675"/>
    <w:rsid w:val="00705986"/>
    <w:rsid w:val="00705B1B"/>
    <w:rsid w:val="00707D48"/>
    <w:rsid w:val="00710318"/>
    <w:rsid w:val="00711C55"/>
    <w:rsid w:val="0071226D"/>
    <w:rsid w:val="00714CBA"/>
    <w:rsid w:val="0071601D"/>
    <w:rsid w:val="0071766A"/>
    <w:rsid w:val="007207FA"/>
    <w:rsid w:val="0072222B"/>
    <w:rsid w:val="00722AFB"/>
    <w:rsid w:val="00722DEA"/>
    <w:rsid w:val="0072324B"/>
    <w:rsid w:val="00724983"/>
    <w:rsid w:val="00726827"/>
    <w:rsid w:val="00727038"/>
    <w:rsid w:val="007272B6"/>
    <w:rsid w:val="007305A9"/>
    <w:rsid w:val="00731586"/>
    <w:rsid w:val="00732CDE"/>
    <w:rsid w:val="00732F79"/>
    <w:rsid w:val="00733B82"/>
    <w:rsid w:val="0073420D"/>
    <w:rsid w:val="0073590D"/>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19AA"/>
    <w:rsid w:val="00752815"/>
    <w:rsid w:val="0075492A"/>
    <w:rsid w:val="007551C1"/>
    <w:rsid w:val="00755491"/>
    <w:rsid w:val="00755A7E"/>
    <w:rsid w:val="007560B3"/>
    <w:rsid w:val="0075739D"/>
    <w:rsid w:val="00760410"/>
    <w:rsid w:val="00761914"/>
    <w:rsid w:val="00761C9F"/>
    <w:rsid w:val="00763C54"/>
    <w:rsid w:val="007646BB"/>
    <w:rsid w:val="00766192"/>
    <w:rsid w:val="0076637A"/>
    <w:rsid w:val="007703D0"/>
    <w:rsid w:val="00770C80"/>
    <w:rsid w:val="007732DD"/>
    <w:rsid w:val="00773992"/>
    <w:rsid w:val="0077461C"/>
    <w:rsid w:val="00774786"/>
    <w:rsid w:val="00774872"/>
    <w:rsid w:val="0077734C"/>
    <w:rsid w:val="007774CF"/>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578"/>
    <w:rsid w:val="00793AF0"/>
    <w:rsid w:val="00794794"/>
    <w:rsid w:val="007949EB"/>
    <w:rsid w:val="00795262"/>
    <w:rsid w:val="00795D12"/>
    <w:rsid w:val="00797208"/>
    <w:rsid w:val="007974B9"/>
    <w:rsid w:val="007A162C"/>
    <w:rsid w:val="007A163E"/>
    <w:rsid w:val="007A182F"/>
    <w:rsid w:val="007A1F62"/>
    <w:rsid w:val="007A326C"/>
    <w:rsid w:val="007A3395"/>
    <w:rsid w:val="007A468F"/>
    <w:rsid w:val="007A4BFE"/>
    <w:rsid w:val="007A510B"/>
    <w:rsid w:val="007A697C"/>
    <w:rsid w:val="007B1D87"/>
    <w:rsid w:val="007B2385"/>
    <w:rsid w:val="007B3A75"/>
    <w:rsid w:val="007B4BE9"/>
    <w:rsid w:val="007C02AE"/>
    <w:rsid w:val="007C05A0"/>
    <w:rsid w:val="007C2B67"/>
    <w:rsid w:val="007C4D0F"/>
    <w:rsid w:val="007C5ECE"/>
    <w:rsid w:val="007C62B9"/>
    <w:rsid w:val="007C62E8"/>
    <w:rsid w:val="007C7CF4"/>
    <w:rsid w:val="007D0331"/>
    <w:rsid w:val="007D097C"/>
    <w:rsid w:val="007D155E"/>
    <w:rsid w:val="007D1E73"/>
    <w:rsid w:val="007D2A05"/>
    <w:rsid w:val="007D2A42"/>
    <w:rsid w:val="007D3296"/>
    <w:rsid w:val="007D382E"/>
    <w:rsid w:val="007D3E5B"/>
    <w:rsid w:val="007D45F1"/>
    <w:rsid w:val="007D65D4"/>
    <w:rsid w:val="007D7D82"/>
    <w:rsid w:val="007E039B"/>
    <w:rsid w:val="007E0660"/>
    <w:rsid w:val="007E07E0"/>
    <w:rsid w:val="007E2073"/>
    <w:rsid w:val="007E33BD"/>
    <w:rsid w:val="007E3498"/>
    <w:rsid w:val="007E36F8"/>
    <w:rsid w:val="007E4371"/>
    <w:rsid w:val="007E4EAA"/>
    <w:rsid w:val="007E57F0"/>
    <w:rsid w:val="007E5EB9"/>
    <w:rsid w:val="007E6F0C"/>
    <w:rsid w:val="007E7751"/>
    <w:rsid w:val="007E7772"/>
    <w:rsid w:val="007E78D0"/>
    <w:rsid w:val="007F0F3A"/>
    <w:rsid w:val="007F1A10"/>
    <w:rsid w:val="007F1B8B"/>
    <w:rsid w:val="007F246E"/>
    <w:rsid w:val="007F4101"/>
    <w:rsid w:val="007F440E"/>
    <w:rsid w:val="007F50D5"/>
    <w:rsid w:val="007F5719"/>
    <w:rsid w:val="0080039F"/>
    <w:rsid w:val="008007CB"/>
    <w:rsid w:val="00801EFA"/>
    <w:rsid w:val="00802E7E"/>
    <w:rsid w:val="008034C0"/>
    <w:rsid w:val="008045C8"/>
    <w:rsid w:val="0080567B"/>
    <w:rsid w:val="008060FB"/>
    <w:rsid w:val="00807E3B"/>
    <w:rsid w:val="00810212"/>
    <w:rsid w:val="008106BC"/>
    <w:rsid w:val="00810E2A"/>
    <w:rsid w:val="008120CC"/>
    <w:rsid w:val="00812278"/>
    <w:rsid w:val="00813511"/>
    <w:rsid w:val="00814776"/>
    <w:rsid w:val="00815644"/>
    <w:rsid w:val="00815749"/>
    <w:rsid w:val="00816439"/>
    <w:rsid w:val="00816AA9"/>
    <w:rsid w:val="00816CC5"/>
    <w:rsid w:val="0082247B"/>
    <w:rsid w:val="00823F79"/>
    <w:rsid w:val="00824A00"/>
    <w:rsid w:val="008268A5"/>
    <w:rsid w:val="00826CFE"/>
    <w:rsid w:val="008274BE"/>
    <w:rsid w:val="00830153"/>
    <w:rsid w:val="00830373"/>
    <w:rsid w:val="008303DB"/>
    <w:rsid w:val="008316D7"/>
    <w:rsid w:val="00835773"/>
    <w:rsid w:val="00836BFE"/>
    <w:rsid w:val="00836C99"/>
    <w:rsid w:val="00837631"/>
    <w:rsid w:val="0084029A"/>
    <w:rsid w:val="00840DA5"/>
    <w:rsid w:val="0084115F"/>
    <w:rsid w:val="008416F8"/>
    <w:rsid w:val="00842A5C"/>
    <w:rsid w:val="00842C66"/>
    <w:rsid w:val="00845E71"/>
    <w:rsid w:val="00846850"/>
    <w:rsid w:val="00846C1A"/>
    <w:rsid w:val="008471E3"/>
    <w:rsid w:val="00847D59"/>
    <w:rsid w:val="00847F53"/>
    <w:rsid w:val="00850056"/>
    <w:rsid w:val="00850666"/>
    <w:rsid w:val="008508A6"/>
    <w:rsid w:val="0085110C"/>
    <w:rsid w:val="00853042"/>
    <w:rsid w:val="008539E1"/>
    <w:rsid w:val="0085461A"/>
    <w:rsid w:val="0085465F"/>
    <w:rsid w:val="00854C94"/>
    <w:rsid w:val="008552A7"/>
    <w:rsid w:val="008554EF"/>
    <w:rsid w:val="00856869"/>
    <w:rsid w:val="00857345"/>
    <w:rsid w:val="00857508"/>
    <w:rsid w:val="00862CC6"/>
    <w:rsid w:val="00862D8A"/>
    <w:rsid w:val="008639F2"/>
    <w:rsid w:val="008646AE"/>
    <w:rsid w:val="008668FD"/>
    <w:rsid w:val="00866C89"/>
    <w:rsid w:val="00867F01"/>
    <w:rsid w:val="00867FF4"/>
    <w:rsid w:val="0087134E"/>
    <w:rsid w:val="0087390A"/>
    <w:rsid w:val="00874A8C"/>
    <w:rsid w:val="00874AA8"/>
    <w:rsid w:val="00877BB1"/>
    <w:rsid w:val="00881A35"/>
    <w:rsid w:val="00882C49"/>
    <w:rsid w:val="00882F28"/>
    <w:rsid w:val="008863B3"/>
    <w:rsid w:val="00886F0F"/>
    <w:rsid w:val="00887192"/>
    <w:rsid w:val="00891596"/>
    <w:rsid w:val="00891BFC"/>
    <w:rsid w:val="00891ED3"/>
    <w:rsid w:val="00891FB2"/>
    <w:rsid w:val="008924E0"/>
    <w:rsid w:val="00893681"/>
    <w:rsid w:val="008945BA"/>
    <w:rsid w:val="00894875"/>
    <w:rsid w:val="00895D70"/>
    <w:rsid w:val="008967D1"/>
    <w:rsid w:val="00896F06"/>
    <w:rsid w:val="008A0F36"/>
    <w:rsid w:val="008A15AF"/>
    <w:rsid w:val="008A3475"/>
    <w:rsid w:val="008A383B"/>
    <w:rsid w:val="008A3D08"/>
    <w:rsid w:val="008A442F"/>
    <w:rsid w:val="008A73E2"/>
    <w:rsid w:val="008A74CA"/>
    <w:rsid w:val="008A7902"/>
    <w:rsid w:val="008B20EA"/>
    <w:rsid w:val="008B2142"/>
    <w:rsid w:val="008B27A4"/>
    <w:rsid w:val="008B3030"/>
    <w:rsid w:val="008B3E8F"/>
    <w:rsid w:val="008B417F"/>
    <w:rsid w:val="008B4CD3"/>
    <w:rsid w:val="008B4F42"/>
    <w:rsid w:val="008C2C19"/>
    <w:rsid w:val="008C37A9"/>
    <w:rsid w:val="008C3BCE"/>
    <w:rsid w:val="008C4478"/>
    <w:rsid w:val="008C4AD4"/>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399"/>
    <w:rsid w:val="008D462E"/>
    <w:rsid w:val="008D47C2"/>
    <w:rsid w:val="008D6FE3"/>
    <w:rsid w:val="008D7611"/>
    <w:rsid w:val="008D7C72"/>
    <w:rsid w:val="008D7F80"/>
    <w:rsid w:val="008E04BE"/>
    <w:rsid w:val="008E091C"/>
    <w:rsid w:val="008E11B4"/>
    <w:rsid w:val="008E1AAA"/>
    <w:rsid w:val="008E2631"/>
    <w:rsid w:val="008E296A"/>
    <w:rsid w:val="008E2A67"/>
    <w:rsid w:val="008E5825"/>
    <w:rsid w:val="008E71D0"/>
    <w:rsid w:val="008F0B4C"/>
    <w:rsid w:val="008F14A5"/>
    <w:rsid w:val="008F312C"/>
    <w:rsid w:val="008F33D5"/>
    <w:rsid w:val="008F342E"/>
    <w:rsid w:val="008F38E8"/>
    <w:rsid w:val="008F433F"/>
    <w:rsid w:val="008F4EC4"/>
    <w:rsid w:val="008F5929"/>
    <w:rsid w:val="008F5E34"/>
    <w:rsid w:val="008F610E"/>
    <w:rsid w:val="008F6920"/>
    <w:rsid w:val="008F72C6"/>
    <w:rsid w:val="00900A03"/>
    <w:rsid w:val="009024CA"/>
    <w:rsid w:val="0090323E"/>
    <w:rsid w:val="009034E6"/>
    <w:rsid w:val="00903CE2"/>
    <w:rsid w:val="00903DE6"/>
    <w:rsid w:val="009043D3"/>
    <w:rsid w:val="00904CD2"/>
    <w:rsid w:val="009064EF"/>
    <w:rsid w:val="00906601"/>
    <w:rsid w:val="00906616"/>
    <w:rsid w:val="00910AA3"/>
    <w:rsid w:val="009110F2"/>
    <w:rsid w:val="0091148E"/>
    <w:rsid w:val="009130A0"/>
    <w:rsid w:val="00913E7B"/>
    <w:rsid w:val="00913E80"/>
    <w:rsid w:val="009148CF"/>
    <w:rsid w:val="00915DDA"/>
    <w:rsid w:val="0091638D"/>
    <w:rsid w:val="00917B2F"/>
    <w:rsid w:val="00920609"/>
    <w:rsid w:val="00920627"/>
    <w:rsid w:val="00920B84"/>
    <w:rsid w:val="0092122E"/>
    <w:rsid w:val="009220AB"/>
    <w:rsid w:val="0092286A"/>
    <w:rsid w:val="009229E9"/>
    <w:rsid w:val="009244F4"/>
    <w:rsid w:val="00924F25"/>
    <w:rsid w:val="0092543D"/>
    <w:rsid w:val="00926B24"/>
    <w:rsid w:val="00927303"/>
    <w:rsid w:val="009279C8"/>
    <w:rsid w:val="00930E0C"/>
    <w:rsid w:val="009316C7"/>
    <w:rsid w:val="00932C52"/>
    <w:rsid w:val="00934311"/>
    <w:rsid w:val="00935990"/>
    <w:rsid w:val="009366A6"/>
    <w:rsid w:val="00936F62"/>
    <w:rsid w:val="00940697"/>
    <w:rsid w:val="00941027"/>
    <w:rsid w:val="00942034"/>
    <w:rsid w:val="00942BD9"/>
    <w:rsid w:val="00942DCC"/>
    <w:rsid w:val="00943921"/>
    <w:rsid w:val="00943FCE"/>
    <w:rsid w:val="00944BB2"/>
    <w:rsid w:val="0094687A"/>
    <w:rsid w:val="009469CA"/>
    <w:rsid w:val="00950AD9"/>
    <w:rsid w:val="009517D4"/>
    <w:rsid w:val="0095210C"/>
    <w:rsid w:val="00952A1C"/>
    <w:rsid w:val="00954751"/>
    <w:rsid w:val="009552A6"/>
    <w:rsid w:val="00956E42"/>
    <w:rsid w:val="00957637"/>
    <w:rsid w:val="0095782E"/>
    <w:rsid w:val="00957955"/>
    <w:rsid w:val="00957F5D"/>
    <w:rsid w:val="0096060F"/>
    <w:rsid w:val="00960A45"/>
    <w:rsid w:val="00962384"/>
    <w:rsid w:val="00962897"/>
    <w:rsid w:val="00962E37"/>
    <w:rsid w:val="00963FA6"/>
    <w:rsid w:val="00963FEF"/>
    <w:rsid w:val="00965825"/>
    <w:rsid w:val="009659E9"/>
    <w:rsid w:val="00966DB8"/>
    <w:rsid w:val="0096777D"/>
    <w:rsid w:val="00967DA3"/>
    <w:rsid w:val="00971F18"/>
    <w:rsid w:val="009723A6"/>
    <w:rsid w:val="00972C94"/>
    <w:rsid w:val="009743E5"/>
    <w:rsid w:val="00974A7F"/>
    <w:rsid w:val="00974C11"/>
    <w:rsid w:val="009756DC"/>
    <w:rsid w:val="009761E1"/>
    <w:rsid w:val="00981C75"/>
    <w:rsid w:val="009827A2"/>
    <w:rsid w:val="00982D17"/>
    <w:rsid w:val="009859F4"/>
    <w:rsid w:val="009869FB"/>
    <w:rsid w:val="00986BF8"/>
    <w:rsid w:val="00987C6A"/>
    <w:rsid w:val="00990679"/>
    <w:rsid w:val="009909D1"/>
    <w:rsid w:val="009915AE"/>
    <w:rsid w:val="00993DDF"/>
    <w:rsid w:val="00993E39"/>
    <w:rsid w:val="00994142"/>
    <w:rsid w:val="00994C93"/>
    <w:rsid w:val="00996361"/>
    <w:rsid w:val="00996BC4"/>
    <w:rsid w:val="00996CA0"/>
    <w:rsid w:val="00997820"/>
    <w:rsid w:val="009A0FAA"/>
    <w:rsid w:val="009A125E"/>
    <w:rsid w:val="009A279B"/>
    <w:rsid w:val="009A2CCE"/>
    <w:rsid w:val="009A39EC"/>
    <w:rsid w:val="009A5E70"/>
    <w:rsid w:val="009A650C"/>
    <w:rsid w:val="009B19E4"/>
    <w:rsid w:val="009B21FB"/>
    <w:rsid w:val="009B3053"/>
    <w:rsid w:val="009B3604"/>
    <w:rsid w:val="009B36EF"/>
    <w:rsid w:val="009B38A1"/>
    <w:rsid w:val="009B3DA9"/>
    <w:rsid w:val="009B3FA9"/>
    <w:rsid w:val="009B4193"/>
    <w:rsid w:val="009B4BF1"/>
    <w:rsid w:val="009B61A0"/>
    <w:rsid w:val="009B6BE4"/>
    <w:rsid w:val="009B6E38"/>
    <w:rsid w:val="009B7568"/>
    <w:rsid w:val="009C08A4"/>
    <w:rsid w:val="009C0A6E"/>
    <w:rsid w:val="009C12D6"/>
    <w:rsid w:val="009C42CA"/>
    <w:rsid w:val="009C4BD1"/>
    <w:rsid w:val="009C4D09"/>
    <w:rsid w:val="009C581B"/>
    <w:rsid w:val="009C65D7"/>
    <w:rsid w:val="009C6CE6"/>
    <w:rsid w:val="009C7727"/>
    <w:rsid w:val="009C7DDC"/>
    <w:rsid w:val="009D1006"/>
    <w:rsid w:val="009D2149"/>
    <w:rsid w:val="009D21DA"/>
    <w:rsid w:val="009D243F"/>
    <w:rsid w:val="009D2604"/>
    <w:rsid w:val="009D2EF7"/>
    <w:rsid w:val="009D3237"/>
    <w:rsid w:val="009D4574"/>
    <w:rsid w:val="009D459C"/>
    <w:rsid w:val="009D532B"/>
    <w:rsid w:val="009D5840"/>
    <w:rsid w:val="009D7900"/>
    <w:rsid w:val="009D7AE6"/>
    <w:rsid w:val="009E07F9"/>
    <w:rsid w:val="009E1A82"/>
    <w:rsid w:val="009E1C2C"/>
    <w:rsid w:val="009E2067"/>
    <w:rsid w:val="009E265E"/>
    <w:rsid w:val="009E2693"/>
    <w:rsid w:val="009E60D6"/>
    <w:rsid w:val="009E6188"/>
    <w:rsid w:val="009E7835"/>
    <w:rsid w:val="009F03D3"/>
    <w:rsid w:val="009F112B"/>
    <w:rsid w:val="009F140A"/>
    <w:rsid w:val="009F181A"/>
    <w:rsid w:val="009F1FFB"/>
    <w:rsid w:val="009F2A75"/>
    <w:rsid w:val="009F2A9B"/>
    <w:rsid w:val="009F3565"/>
    <w:rsid w:val="009F4385"/>
    <w:rsid w:val="009F463D"/>
    <w:rsid w:val="009F4DAD"/>
    <w:rsid w:val="009F53E1"/>
    <w:rsid w:val="009F6483"/>
    <w:rsid w:val="00A00D3A"/>
    <w:rsid w:val="00A017C7"/>
    <w:rsid w:val="00A01A71"/>
    <w:rsid w:val="00A04212"/>
    <w:rsid w:val="00A04ACF"/>
    <w:rsid w:val="00A05B98"/>
    <w:rsid w:val="00A05E60"/>
    <w:rsid w:val="00A065AC"/>
    <w:rsid w:val="00A10C2A"/>
    <w:rsid w:val="00A110FF"/>
    <w:rsid w:val="00A117E2"/>
    <w:rsid w:val="00A1191F"/>
    <w:rsid w:val="00A12416"/>
    <w:rsid w:val="00A13942"/>
    <w:rsid w:val="00A13C25"/>
    <w:rsid w:val="00A14358"/>
    <w:rsid w:val="00A14A31"/>
    <w:rsid w:val="00A20031"/>
    <w:rsid w:val="00A20707"/>
    <w:rsid w:val="00A219E6"/>
    <w:rsid w:val="00A21CE0"/>
    <w:rsid w:val="00A21F27"/>
    <w:rsid w:val="00A23994"/>
    <w:rsid w:val="00A2503B"/>
    <w:rsid w:val="00A25122"/>
    <w:rsid w:val="00A25CF0"/>
    <w:rsid w:val="00A27A1A"/>
    <w:rsid w:val="00A30B14"/>
    <w:rsid w:val="00A31253"/>
    <w:rsid w:val="00A322A3"/>
    <w:rsid w:val="00A3290B"/>
    <w:rsid w:val="00A3297C"/>
    <w:rsid w:val="00A346BD"/>
    <w:rsid w:val="00A34DB4"/>
    <w:rsid w:val="00A3588D"/>
    <w:rsid w:val="00A35B17"/>
    <w:rsid w:val="00A361CB"/>
    <w:rsid w:val="00A366CD"/>
    <w:rsid w:val="00A371B4"/>
    <w:rsid w:val="00A4064B"/>
    <w:rsid w:val="00A40A3B"/>
    <w:rsid w:val="00A42EB3"/>
    <w:rsid w:val="00A440FB"/>
    <w:rsid w:val="00A44589"/>
    <w:rsid w:val="00A4506A"/>
    <w:rsid w:val="00A4509D"/>
    <w:rsid w:val="00A4790D"/>
    <w:rsid w:val="00A500C2"/>
    <w:rsid w:val="00A52D29"/>
    <w:rsid w:val="00A5407C"/>
    <w:rsid w:val="00A5426E"/>
    <w:rsid w:val="00A5437B"/>
    <w:rsid w:val="00A5683F"/>
    <w:rsid w:val="00A56D3F"/>
    <w:rsid w:val="00A60918"/>
    <w:rsid w:val="00A60CCC"/>
    <w:rsid w:val="00A61147"/>
    <w:rsid w:val="00A6381E"/>
    <w:rsid w:val="00A64B79"/>
    <w:rsid w:val="00A64D29"/>
    <w:rsid w:val="00A654AD"/>
    <w:rsid w:val="00A65DB1"/>
    <w:rsid w:val="00A6755E"/>
    <w:rsid w:val="00A6789B"/>
    <w:rsid w:val="00A7009E"/>
    <w:rsid w:val="00A701E2"/>
    <w:rsid w:val="00A717C8"/>
    <w:rsid w:val="00A71949"/>
    <w:rsid w:val="00A72144"/>
    <w:rsid w:val="00A7473F"/>
    <w:rsid w:val="00A74904"/>
    <w:rsid w:val="00A74D41"/>
    <w:rsid w:val="00A7652E"/>
    <w:rsid w:val="00A7748B"/>
    <w:rsid w:val="00A77957"/>
    <w:rsid w:val="00A807F9"/>
    <w:rsid w:val="00A808E9"/>
    <w:rsid w:val="00A80CB5"/>
    <w:rsid w:val="00A812AB"/>
    <w:rsid w:val="00A82461"/>
    <w:rsid w:val="00A82606"/>
    <w:rsid w:val="00A8361D"/>
    <w:rsid w:val="00A83639"/>
    <w:rsid w:val="00A84E79"/>
    <w:rsid w:val="00A8544C"/>
    <w:rsid w:val="00A87531"/>
    <w:rsid w:val="00A903FB"/>
    <w:rsid w:val="00A90413"/>
    <w:rsid w:val="00A913F2"/>
    <w:rsid w:val="00A91A96"/>
    <w:rsid w:val="00A9273E"/>
    <w:rsid w:val="00A9474B"/>
    <w:rsid w:val="00A94779"/>
    <w:rsid w:val="00A94D24"/>
    <w:rsid w:val="00A953DC"/>
    <w:rsid w:val="00A95752"/>
    <w:rsid w:val="00A9698E"/>
    <w:rsid w:val="00A977B8"/>
    <w:rsid w:val="00AA002A"/>
    <w:rsid w:val="00AA05E3"/>
    <w:rsid w:val="00AA1467"/>
    <w:rsid w:val="00AA1B39"/>
    <w:rsid w:val="00AA2AC4"/>
    <w:rsid w:val="00AA2B17"/>
    <w:rsid w:val="00AA327F"/>
    <w:rsid w:val="00AA3430"/>
    <w:rsid w:val="00AA40A5"/>
    <w:rsid w:val="00AA4633"/>
    <w:rsid w:val="00AA61E2"/>
    <w:rsid w:val="00AA6847"/>
    <w:rsid w:val="00AB046E"/>
    <w:rsid w:val="00AB0560"/>
    <w:rsid w:val="00AB1A2D"/>
    <w:rsid w:val="00AB2D7D"/>
    <w:rsid w:val="00AB2E14"/>
    <w:rsid w:val="00AB3195"/>
    <w:rsid w:val="00AB385D"/>
    <w:rsid w:val="00AB395C"/>
    <w:rsid w:val="00AB5628"/>
    <w:rsid w:val="00AB6723"/>
    <w:rsid w:val="00AB6B2B"/>
    <w:rsid w:val="00AB78B6"/>
    <w:rsid w:val="00AC181B"/>
    <w:rsid w:val="00AC253C"/>
    <w:rsid w:val="00AC2BCD"/>
    <w:rsid w:val="00AC4108"/>
    <w:rsid w:val="00AC4BA3"/>
    <w:rsid w:val="00AC51FF"/>
    <w:rsid w:val="00AC53CC"/>
    <w:rsid w:val="00AC5FC4"/>
    <w:rsid w:val="00AC7098"/>
    <w:rsid w:val="00AD1432"/>
    <w:rsid w:val="00AD1608"/>
    <w:rsid w:val="00AD1BB6"/>
    <w:rsid w:val="00AD2ACD"/>
    <w:rsid w:val="00AD2C39"/>
    <w:rsid w:val="00AD2ED4"/>
    <w:rsid w:val="00AD3CA5"/>
    <w:rsid w:val="00AD3FD1"/>
    <w:rsid w:val="00AD51B5"/>
    <w:rsid w:val="00AD652E"/>
    <w:rsid w:val="00AD7B3F"/>
    <w:rsid w:val="00AE1573"/>
    <w:rsid w:val="00AE2884"/>
    <w:rsid w:val="00AE29D2"/>
    <w:rsid w:val="00AE2BCB"/>
    <w:rsid w:val="00AE2D86"/>
    <w:rsid w:val="00AE3344"/>
    <w:rsid w:val="00AE3A7A"/>
    <w:rsid w:val="00AE503B"/>
    <w:rsid w:val="00AE6365"/>
    <w:rsid w:val="00AE65A2"/>
    <w:rsid w:val="00AE66FC"/>
    <w:rsid w:val="00AF079B"/>
    <w:rsid w:val="00AF15F6"/>
    <w:rsid w:val="00AF1BAF"/>
    <w:rsid w:val="00AF372E"/>
    <w:rsid w:val="00AF6071"/>
    <w:rsid w:val="00AF6934"/>
    <w:rsid w:val="00AF6B30"/>
    <w:rsid w:val="00B0087A"/>
    <w:rsid w:val="00B018C2"/>
    <w:rsid w:val="00B0211F"/>
    <w:rsid w:val="00B02B36"/>
    <w:rsid w:val="00B05634"/>
    <w:rsid w:val="00B066D7"/>
    <w:rsid w:val="00B068C9"/>
    <w:rsid w:val="00B06B3B"/>
    <w:rsid w:val="00B06BDF"/>
    <w:rsid w:val="00B07416"/>
    <w:rsid w:val="00B07E5D"/>
    <w:rsid w:val="00B10E5A"/>
    <w:rsid w:val="00B1115B"/>
    <w:rsid w:val="00B1231C"/>
    <w:rsid w:val="00B128C9"/>
    <w:rsid w:val="00B13673"/>
    <w:rsid w:val="00B13F40"/>
    <w:rsid w:val="00B14ADA"/>
    <w:rsid w:val="00B14D12"/>
    <w:rsid w:val="00B162AA"/>
    <w:rsid w:val="00B167FE"/>
    <w:rsid w:val="00B16C43"/>
    <w:rsid w:val="00B170E7"/>
    <w:rsid w:val="00B175A1"/>
    <w:rsid w:val="00B17EF4"/>
    <w:rsid w:val="00B20670"/>
    <w:rsid w:val="00B22690"/>
    <w:rsid w:val="00B24383"/>
    <w:rsid w:val="00B25B36"/>
    <w:rsid w:val="00B25F1C"/>
    <w:rsid w:val="00B26771"/>
    <w:rsid w:val="00B27A93"/>
    <w:rsid w:val="00B307B9"/>
    <w:rsid w:val="00B30F01"/>
    <w:rsid w:val="00B319E0"/>
    <w:rsid w:val="00B319E5"/>
    <w:rsid w:val="00B31C0E"/>
    <w:rsid w:val="00B31F8A"/>
    <w:rsid w:val="00B32517"/>
    <w:rsid w:val="00B349CC"/>
    <w:rsid w:val="00B34AB9"/>
    <w:rsid w:val="00B34CC8"/>
    <w:rsid w:val="00B35D9C"/>
    <w:rsid w:val="00B36DAD"/>
    <w:rsid w:val="00B376AD"/>
    <w:rsid w:val="00B423A6"/>
    <w:rsid w:val="00B43E7E"/>
    <w:rsid w:val="00B446C6"/>
    <w:rsid w:val="00B450F5"/>
    <w:rsid w:val="00B47797"/>
    <w:rsid w:val="00B5033D"/>
    <w:rsid w:val="00B5154E"/>
    <w:rsid w:val="00B517A4"/>
    <w:rsid w:val="00B5392A"/>
    <w:rsid w:val="00B54C98"/>
    <w:rsid w:val="00B54FB5"/>
    <w:rsid w:val="00B556E9"/>
    <w:rsid w:val="00B55870"/>
    <w:rsid w:val="00B568CE"/>
    <w:rsid w:val="00B57A92"/>
    <w:rsid w:val="00B6054F"/>
    <w:rsid w:val="00B6095D"/>
    <w:rsid w:val="00B62022"/>
    <w:rsid w:val="00B62788"/>
    <w:rsid w:val="00B67623"/>
    <w:rsid w:val="00B67958"/>
    <w:rsid w:val="00B70675"/>
    <w:rsid w:val="00B71D55"/>
    <w:rsid w:val="00B72C04"/>
    <w:rsid w:val="00B73ABB"/>
    <w:rsid w:val="00B74A86"/>
    <w:rsid w:val="00B74C64"/>
    <w:rsid w:val="00B7533C"/>
    <w:rsid w:val="00B75452"/>
    <w:rsid w:val="00B75787"/>
    <w:rsid w:val="00B7624C"/>
    <w:rsid w:val="00B76B1E"/>
    <w:rsid w:val="00B7729F"/>
    <w:rsid w:val="00B77BF9"/>
    <w:rsid w:val="00B77FBB"/>
    <w:rsid w:val="00B810B1"/>
    <w:rsid w:val="00B838BC"/>
    <w:rsid w:val="00B84241"/>
    <w:rsid w:val="00B85604"/>
    <w:rsid w:val="00B86E9D"/>
    <w:rsid w:val="00B87905"/>
    <w:rsid w:val="00B910A6"/>
    <w:rsid w:val="00B913F5"/>
    <w:rsid w:val="00B92BAF"/>
    <w:rsid w:val="00B92BF5"/>
    <w:rsid w:val="00B92F5E"/>
    <w:rsid w:val="00B9378D"/>
    <w:rsid w:val="00B944D8"/>
    <w:rsid w:val="00B95076"/>
    <w:rsid w:val="00B95948"/>
    <w:rsid w:val="00B959C4"/>
    <w:rsid w:val="00B96037"/>
    <w:rsid w:val="00B9696A"/>
    <w:rsid w:val="00B96CF5"/>
    <w:rsid w:val="00B97284"/>
    <w:rsid w:val="00B97805"/>
    <w:rsid w:val="00B97CBB"/>
    <w:rsid w:val="00BA08DF"/>
    <w:rsid w:val="00BA0B3E"/>
    <w:rsid w:val="00BA1D60"/>
    <w:rsid w:val="00BA21EB"/>
    <w:rsid w:val="00BA3F79"/>
    <w:rsid w:val="00BA5203"/>
    <w:rsid w:val="00BA6C22"/>
    <w:rsid w:val="00BB1A1E"/>
    <w:rsid w:val="00BB24B3"/>
    <w:rsid w:val="00BB26A6"/>
    <w:rsid w:val="00BB402E"/>
    <w:rsid w:val="00BB587C"/>
    <w:rsid w:val="00BB7B21"/>
    <w:rsid w:val="00BB7CB3"/>
    <w:rsid w:val="00BC02CF"/>
    <w:rsid w:val="00BC2DF5"/>
    <w:rsid w:val="00BC3C49"/>
    <w:rsid w:val="00BC40B6"/>
    <w:rsid w:val="00BC411A"/>
    <w:rsid w:val="00BC5225"/>
    <w:rsid w:val="00BC5747"/>
    <w:rsid w:val="00BC642A"/>
    <w:rsid w:val="00BC6A8D"/>
    <w:rsid w:val="00BC7608"/>
    <w:rsid w:val="00BD04A4"/>
    <w:rsid w:val="00BD0D9D"/>
    <w:rsid w:val="00BD119D"/>
    <w:rsid w:val="00BD1C3C"/>
    <w:rsid w:val="00BD20CE"/>
    <w:rsid w:val="00BD2E19"/>
    <w:rsid w:val="00BD31A5"/>
    <w:rsid w:val="00BD32B6"/>
    <w:rsid w:val="00BD36B1"/>
    <w:rsid w:val="00BD46C5"/>
    <w:rsid w:val="00BD4CBA"/>
    <w:rsid w:val="00BD5133"/>
    <w:rsid w:val="00BD5136"/>
    <w:rsid w:val="00BD6F6C"/>
    <w:rsid w:val="00BD7F61"/>
    <w:rsid w:val="00BE032F"/>
    <w:rsid w:val="00BE10C6"/>
    <w:rsid w:val="00BE1C4D"/>
    <w:rsid w:val="00BE215E"/>
    <w:rsid w:val="00BE293A"/>
    <w:rsid w:val="00BE301D"/>
    <w:rsid w:val="00BE5906"/>
    <w:rsid w:val="00BE6158"/>
    <w:rsid w:val="00BE69DE"/>
    <w:rsid w:val="00BF0567"/>
    <w:rsid w:val="00BF119D"/>
    <w:rsid w:val="00BF1396"/>
    <w:rsid w:val="00BF1832"/>
    <w:rsid w:val="00BF3136"/>
    <w:rsid w:val="00BF3490"/>
    <w:rsid w:val="00BF5086"/>
    <w:rsid w:val="00BF57AC"/>
    <w:rsid w:val="00BF6DD2"/>
    <w:rsid w:val="00BF719E"/>
    <w:rsid w:val="00BF7884"/>
    <w:rsid w:val="00C0064A"/>
    <w:rsid w:val="00C0273C"/>
    <w:rsid w:val="00C02811"/>
    <w:rsid w:val="00C03275"/>
    <w:rsid w:val="00C0367B"/>
    <w:rsid w:val="00C03EF3"/>
    <w:rsid w:val="00C04660"/>
    <w:rsid w:val="00C048F7"/>
    <w:rsid w:val="00C04B2E"/>
    <w:rsid w:val="00C050BB"/>
    <w:rsid w:val="00C05824"/>
    <w:rsid w:val="00C05DCA"/>
    <w:rsid w:val="00C10125"/>
    <w:rsid w:val="00C10CF5"/>
    <w:rsid w:val="00C1134B"/>
    <w:rsid w:val="00C11E6C"/>
    <w:rsid w:val="00C1262B"/>
    <w:rsid w:val="00C1361A"/>
    <w:rsid w:val="00C13B6F"/>
    <w:rsid w:val="00C17A60"/>
    <w:rsid w:val="00C17E1B"/>
    <w:rsid w:val="00C2064D"/>
    <w:rsid w:val="00C20AE4"/>
    <w:rsid w:val="00C20BB2"/>
    <w:rsid w:val="00C22B0E"/>
    <w:rsid w:val="00C25603"/>
    <w:rsid w:val="00C2577E"/>
    <w:rsid w:val="00C26195"/>
    <w:rsid w:val="00C269CC"/>
    <w:rsid w:val="00C26C49"/>
    <w:rsid w:val="00C272FC"/>
    <w:rsid w:val="00C27479"/>
    <w:rsid w:val="00C306B0"/>
    <w:rsid w:val="00C3166B"/>
    <w:rsid w:val="00C316D2"/>
    <w:rsid w:val="00C33804"/>
    <w:rsid w:val="00C343E5"/>
    <w:rsid w:val="00C34650"/>
    <w:rsid w:val="00C34B0D"/>
    <w:rsid w:val="00C35163"/>
    <w:rsid w:val="00C35DEA"/>
    <w:rsid w:val="00C365AB"/>
    <w:rsid w:val="00C36DB8"/>
    <w:rsid w:val="00C371B7"/>
    <w:rsid w:val="00C416A3"/>
    <w:rsid w:val="00C416D7"/>
    <w:rsid w:val="00C41B18"/>
    <w:rsid w:val="00C41C3E"/>
    <w:rsid w:val="00C45089"/>
    <w:rsid w:val="00C47F4C"/>
    <w:rsid w:val="00C517B3"/>
    <w:rsid w:val="00C51934"/>
    <w:rsid w:val="00C5281A"/>
    <w:rsid w:val="00C53108"/>
    <w:rsid w:val="00C537B7"/>
    <w:rsid w:val="00C53EAF"/>
    <w:rsid w:val="00C56540"/>
    <w:rsid w:val="00C567A4"/>
    <w:rsid w:val="00C57F79"/>
    <w:rsid w:val="00C600B1"/>
    <w:rsid w:val="00C605A4"/>
    <w:rsid w:val="00C60B67"/>
    <w:rsid w:val="00C60F02"/>
    <w:rsid w:val="00C62D66"/>
    <w:rsid w:val="00C6301D"/>
    <w:rsid w:val="00C633AF"/>
    <w:rsid w:val="00C63ED1"/>
    <w:rsid w:val="00C6438C"/>
    <w:rsid w:val="00C676B0"/>
    <w:rsid w:val="00C67C95"/>
    <w:rsid w:val="00C70B9E"/>
    <w:rsid w:val="00C71D33"/>
    <w:rsid w:val="00C72611"/>
    <w:rsid w:val="00C72BC6"/>
    <w:rsid w:val="00C73447"/>
    <w:rsid w:val="00C73E15"/>
    <w:rsid w:val="00C74D02"/>
    <w:rsid w:val="00C75D1C"/>
    <w:rsid w:val="00C76A4F"/>
    <w:rsid w:val="00C76B2A"/>
    <w:rsid w:val="00C7729C"/>
    <w:rsid w:val="00C803FD"/>
    <w:rsid w:val="00C80EFB"/>
    <w:rsid w:val="00C81B7C"/>
    <w:rsid w:val="00C83749"/>
    <w:rsid w:val="00C8432F"/>
    <w:rsid w:val="00C8677E"/>
    <w:rsid w:val="00C867DD"/>
    <w:rsid w:val="00C87DE9"/>
    <w:rsid w:val="00C9023A"/>
    <w:rsid w:val="00C902D4"/>
    <w:rsid w:val="00C90AB1"/>
    <w:rsid w:val="00C90DAB"/>
    <w:rsid w:val="00C92020"/>
    <w:rsid w:val="00C92250"/>
    <w:rsid w:val="00C923B3"/>
    <w:rsid w:val="00C929BE"/>
    <w:rsid w:val="00C949F1"/>
    <w:rsid w:val="00C94D80"/>
    <w:rsid w:val="00C94DD1"/>
    <w:rsid w:val="00C94F07"/>
    <w:rsid w:val="00C96BA3"/>
    <w:rsid w:val="00C96ECB"/>
    <w:rsid w:val="00CA0D23"/>
    <w:rsid w:val="00CA1F08"/>
    <w:rsid w:val="00CA277E"/>
    <w:rsid w:val="00CA2FD1"/>
    <w:rsid w:val="00CA39CC"/>
    <w:rsid w:val="00CA42F4"/>
    <w:rsid w:val="00CA466F"/>
    <w:rsid w:val="00CA4D0A"/>
    <w:rsid w:val="00CA54F1"/>
    <w:rsid w:val="00CB024E"/>
    <w:rsid w:val="00CB03F8"/>
    <w:rsid w:val="00CB1C48"/>
    <w:rsid w:val="00CB1CE5"/>
    <w:rsid w:val="00CB24FF"/>
    <w:rsid w:val="00CB298E"/>
    <w:rsid w:val="00CB38A7"/>
    <w:rsid w:val="00CB39EF"/>
    <w:rsid w:val="00CB430B"/>
    <w:rsid w:val="00CB4C3B"/>
    <w:rsid w:val="00CB661B"/>
    <w:rsid w:val="00CB7759"/>
    <w:rsid w:val="00CC0579"/>
    <w:rsid w:val="00CC1196"/>
    <w:rsid w:val="00CC1229"/>
    <w:rsid w:val="00CC1712"/>
    <w:rsid w:val="00CC1894"/>
    <w:rsid w:val="00CC2B44"/>
    <w:rsid w:val="00CC2CB4"/>
    <w:rsid w:val="00CC3322"/>
    <w:rsid w:val="00CC4DE8"/>
    <w:rsid w:val="00CC52F2"/>
    <w:rsid w:val="00CC5342"/>
    <w:rsid w:val="00CC5431"/>
    <w:rsid w:val="00CC707B"/>
    <w:rsid w:val="00CC7321"/>
    <w:rsid w:val="00CC7D34"/>
    <w:rsid w:val="00CC7F14"/>
    <w:rsid w:val="00CD09CD"/>
    <w:rsid w:val="00CD12E1"/>
    <w:rsid w:val="00CD160C"/>
    <w:rsid w:val="00CD1952"/>
    <w:rsid w:val="00CD264C"/>
    <w:rsid w:val="00CD329A"/>
    <w:rsid w:val="00CD493E"/>
    <w:rsid w:val="00CE00DC"/>
    <w:rsid w:val="00CE0A3F"/>
    <w:rsid w:val="00CE0E87"/>
    <w:rsid w:val="00CE1F27"/>
    <w:rsid w:val="00CE2A0B"/>
    <w:rsid w:val="00CE338F"/>
    <w:rsid w:val="00CE47D2"/>
    <w:rsid w:val="00CE595F"/>
    <w:rsid w:val="00CE5BC8"/>
    <w:rsid w:val="00CE5DBA"/>
    <w:rsid w:val="00CE614C"/>
    <w:rsid w:val="00CE6503"/>
    <w:rsid w:val="00CE711C"/>
    <w:rsid w:val="00CE740E"/>
    <w:rsid w:val="00CF04FB"/>
    <w:rsid w:val="00CF0695"/>
    <w:rsid w:val="00CF0C9A"/>
    <w:rsid w:val="00CF1DF8"/>
    <w:rsid w:val="00CF42F2"/>
    <w:rsid w:val="00CF57A1"/>
    <w:rsid w:val="00CF68B9"/>
    <w:rsid w:val="00CF69F2"/>
    <w:rsid w:val="00CF7CC3"/>
    <w:rsid w:val="00D00AED"/>
    <w:rsid w:val="00D01C38"/>
    <w:rsid w:val="00D0229B"/>
    <w:rsid w:val="00D02E14"/>
    <w:rsid w:val="00D0434D"/>
    <w:rsid w:val="00D059BC"/>
    <w:rsid w:val="00D05BC0"/>
    <w:rsid w:val="00D0659A"/>
    <w:rsid w:val="00D066E4"/>
    <w:rsid w:val="00D072D3"/>
    <w:rsid w:val="00D07C3E"/>
    <w:rsid w:val="00D1000B"/>
    <w:rsid w:val="00D11845"/>
    <w:rsid w:val="00D11D57"/>
    <w:rsid w:val="00D12780"/>
    <w:rsid w:val="00D13694"/>
    <w:rsid w:val="00D14673"/>
    <w:rsid w:val="00D150C7"/>
    <w:rsid w:val="00D167A0"/>
    <w:rsid w:val="00D17D3B"/>
    <w:rsid w:val="00D222CB"/>
    <w:rsid w:val="00D234AE"/>
    <w:rsid w:val="00D24D53"/>
    <w:rsid w:val="00D24D9D"/>
    <w:rsid w:val="00D26698"/>
    <w:rsid w:val="00D27074"/>
    <w:rsid w:val="00D31F75"/>
    <w:rsid w:val="00D32D8C"/>
    <w:rsid w:val="00D32E82"/>
    <w:rsid w:val="00D333FA"/>
    <w:rsid w:val="00D3413F"/>
    <w:rsid w:val="00D34FFE"/>
    <w:rsid w:val="00D36839"/>
    <w:rsid w:val="00D36C60"/>
    <w:rsid w:val="00D37B1F"/>
    <w:rsid w:val="00D4048C"/>
    <w:rsid w:val="00D42A1C"/>
    <w:rsid w:val="00D43B02"/>
    <w:rsid w:val="00D44E5E"/>
    <w:rsid w:val="00D4583F"/>
    <w:rsid w:val="00D45A01"/>
    <w:rsid w:val="00D461C9"/>
    <w:rsid w:val="00D468D7"/>
    <w:rsid w:val="00D46D7F"/>
    <w:rsid w:val="00D47BC4"/>
    <w:rsid w:val="00D47F4C"/>
    <w:rsid w:val="00D50B7D"/>
    <w:rsid w:val="00D53CC8"/>
    <w:rsid w:val="00D54498"/>
    <w:rsid w:val="00D546B6"/>
    <w:rsid w:val="00D54727"/>
    <w:rsid w:val="00D564EF"/>
    <w:rsid w:val="00D60F7C"/>
    <w:rsid w:val="00D621A3"/>
    <w:rsid w:val="00D627AA"/>
    <w:rsid w:val="00D63311"/>
    <w:rsid w:val="00D6369B"/>
    <w:rsid w:val="00D64C41"/>
    <w:rsid w:val="00D6539F"/>
    <w:rsid w:val="00D6564A"/>
    <w:rsid w:val="00D661C0"/>
    <w:rsid w:val="00D66EBB"/>
    <w:rsid w:val="00D674ED"/>
    <w:rsid w:val="00D67D17"/>
    <w:rsid w:val="00D67E7F"/>
    <w:rsid w:val="00D70E00"/>
    <w:rsid w:val="00D71824"/>
    <w:rsid w:val="00D71BD6"/>
    <w:rsid w:val="00D72595"/>
    <w:rsid w:val="00D72639"/>
    <w:rsid w:val="00D75C7F"/>
    <w:rsid w:val="00D77265"/>
    <w:rsid w:val="00D772F9"/>
    <w:rsid w:val="00D77822"/>
    <w:rsid w:val="00D82BB8"/>
    <w:rsid w:val="00D83675"/>
    <w:rsid w:val="00D86DAA"/>
    <w:rsid w:val="00D86F51"/>
    <w:rsid w:val="00D91207"/>
    <w:rsid w:val="00D916D4"/>
    <w:rsid w:val="00D9255A"/>
    <w:rsid w:val="00D92C0D"/>
    <w:rsid w:val="00D93BF7"/>
    <w:rsid w:val="00D9546F"/>
    <w:rsid w:val="00D9685E"/>
    <w:rsid w:val="00D97C82"/>
    <w:rsid w:val="00DA0604"/>
    <w:rsid w:val="00DA1391"/>
    <w:rsid w:val="00DA14DB"/>
    <w:rsid w:val="00DA22A7"/>
    <w:rsid w:val="00DA234C"/>
    <w:rsid w:val="00DA2BC5"/>
    <w:rsid w:val="00DA2D26"/>
    <w:rsid w:val="00DA4781"/>
    <w:rsid w:val="00DA4C0D"/>
    <w:rsid w:val="00DA5063"/>
    <w:rsid w:val="00DA520C"/>
    <w:rsid w:val="00DA5244"/>
    <w:rsid w:val="00DB0A70"/>
    <w:rsid w:val="00DB0BDA"/>
    <w:rsid w:val="00DB2272"/>
    <w:rsid w:val="00DB2BB7"/>
    <w:rsid w:val="00DB3505"/>
    <w:rsid w:val="00DB3BE1"/>
    <w:rsid w:val="00DB4105"/>
    <w:rsid w:val="00DB4727"/>
    <w:rsid w:val="00DB518C"/>
    <w:rsid w:val="00DB5556"/>
    <w:rsid w:val="00DB5641"/>
    <w:rsid w:val="00DB72A2"/>
    <w:rsid w:val="00DB734E"/>
    <w:rsid w:val="00DC1ADD"/>
    <w:rsid w:val="00DC1F2E"/>
    <w:rsid w:val="00DC4209"/>
    <w:rsid w:val="00DC4C21"/>
    <w:rsid w:val="00DC7F4B"/>
    <w:rsid w:val="00DD1151"/>
    <w:rsid w:val="00DD19E2"/>
    <w:rsid w:val="00DD1A52"/>
    <w:rsid w:val="00DD2E1E"/>
    <w:rsid w:val="00DD5021"/>
    <w:rsid w:val="00DD53A6"/>
    <w:rsid w:val="00DD5E8D"/>
    <w:rsid w:val="00DD61D8"/>
    <w:rsid w:val="00DD650A"/>
    <w:rsid w:val="00DD6E0C"/>
    <w:rsid w:val="00DD7202"/>
    <w:rsid w:val="00DE1F49"/>
    <w:rsid w:val="00DE37FD"/>
    <w:rsid w:val="00DE660F"/>
    <w:rsid w:val="00DF0174"/>
    <w:rsid w:val="00DF05B0"/>
    <w:rsid w:val="00DF130A"/>
    <w:rsid w:val="00DF5574"/>
    <w:rsid w:val="00DF585D"/>
    <w:rsid w:val="00E00652"/>
    <w:rsid w:val="00E00875"/>
    <w:rsid w:val="00E0145E"/>
    <w:rsid w:val="00E0160F"/>
    <w:rsid w:val="00E0177C"/>
    <w:rsid w:val="00E01CD8"/>
    <w:rsid w:val="00E01CF0"/>
    <w:rsid w:val="00E0277F"/>
    <w:rsid w:val="00E035A2"/>
    <w:rsid w:val="00E042F7"/>
    <w:rsid w:val="00E055D2"/>
    <w:rsid w:val="00E108AA"/>
    <w:rsid w:val="00E10BE4"/>
    <w:rsid w:val="00E114D7"/>
    <w:rsid w:val="00E11B6F"/>
    <w:rsid w:val="00E13571"/>
    <w:rsid w:val="00E15232"/>
    <w:rsid w:val="00E16313"/>
    <w:rsid w:val="00E17707"/>
    <w:rsid w:val="00E1792C"/>
    <w:rsid w:val="00E208A2"/>
    <w:rsid w:val="00E21258"/>
    <w:rsid w:val="00E22A8E"/>
    <w:rsid w:val="00E22B79"/>
    <w:rsid w:val="00E237D0"/>
    <w:rsid w:val="00E23CBC"/>
    <w:rsid w:val="00E23F0F"/>
    <w:rsid w:val="00E24621"/>
    <w:rsid w:val="00E26D96"/>
    <w:rsid w:val="00E329CA"/>
    <w:rsid w:val="00E33154"/>
    <w:rsid w:val="00E3327E"/>
    <w:rsid w:val="00E3478B"/>
    <w:rsid w:val="00E351CB"/>
    <w:rsid w:val="00E360E2"/>
    <w:rsid w:val="00E360F2"/>
    <w:rsid w:val="00E4070B"/>
    <w:rsid w:val="00E40A1E"/>
    <w:rsid w:val="00E40C10"/>
    <w:rsid w:val="00E41EAA"/>
    <w:rsid w:val="00E442CA"/>
    <w:rsid w:val="00E44B5E"/>
    <w:rsid w:val="00E44D80"/>
    <w:rsid w:val="00E4636D"/>
    <w:rsid w:val="00E466BC"/>
    <w:rsid w:val="00E46FEE"/>
    <w:rsid w:val="00E505A4"/>
    <w:rsid w:val="00E51BCB"/>
    <w:rsid w:val="00E51FDC"/>
    <w:rsid w:val="00E523FC"/>
    <w:rsid w:val="00E537BB"/>
    <w:rsid w:val="00E55198"/>
    <w:rsid w:val="00E5698D"/>
    <w:rsid w:val="00E60C93"/>
    <w:rsid w:val="00E64C8A"/>
    <w:rsid w:val="00E6558C"/>
    <w:rsid w:val="00E66BF3"/>
    <w:rsid w:val="00E67EBA"/>
    <w:rsid w:val="00E7056D"/>
    <w:rsid w:val="00E722FC"/>
    <w:rsid w:val="00E724E1"/>
    <w:rsid w:val="00E733E7"/>
    <w:rsid w:val="00E73A7A"/>
    <w:rsid w:val="00E74B29"/>
    <w:rsid w:val="00E74D3D"/>
    <w:rsid w:val="00E75C5B"/>
    <w:rsid w:val="00E77D53"/>
    <w:rsid w:val="00E81785"/>
    <w:rsid w:val="00E81B64"/>
    <w:rsid w:val="00E81E7A"/>
    <w:rsid w:val="00E82549"/>
    <w:rsid w:val="00E82797"/>
    <w:rsid w:val="00E83C22"/>
    <w:rsid w:val="00E8414D"/>
    <w:rsid w:val="00E848F1"/>
    <w:rsid w:val="00E85691"/>
    <w:rsid w:val="00E86452"/>
    <w:rsid w:val="00E901ED"/>
    <w:rsid w:val="00E915A0"/>
    <w:rsid w:val="00E91989"/>
    <w:rsid w:val="00E922C5"/>
    <w:rsid w:val="00E927F3"/>
    <w:rsid w:val="00E92860"/>
    <w:rsid w:val="00E928FD"/>
    <w:rsid w:val="00E92C2A"/>
    <w:rsid w:val="00E9671E"/>
    <w:rsid w:val="00E96F8F"/>
    <w:rsid w:val="00E971D4"/>
    <w:rsid w:val="00E97980"/>
    <w:rsid w:val="00EA17DB"/>
    <w:rsid w:val="00EA247A"/>
    <w:rsid w:val="00EA4AD6"/>
    <w:rsid w:val="00EA5000"/>
    <w:rsid w:val="00EA5434"/>
    <w:rsid w:val="00EA641F"/>
    <w:rsid w:val="00EA6F28"/>
    <w:rsid w:val="00EB009E"/>
    <w:rsid w:val="00EB01D0"/>
    <w:rsid w:val="00EB0C1D"/>
    <w:rsid w:val="00EB10CC"/>
    <w:rsid w:val="00EB2379"/>
    <w:rsid w:val="00EB335F"/>
    <w:rsid w:val="00EB4322"/>
    <w:rsid w:val="00EB4D2E"/>
    <w:rsid w:val="00EB5573"/>
    <w:rsid w:val="00EB578E"/>
    <w:rsid w:val="00EB6D95"/>
    <w:rsid w:val="00EB7645"/>
    <w:rsid w:val="00EC0BE9"/>
    <w:rsid w:val="00EC0E64"/>
    <w:rsid w:val="00EC1714"/>
    <w:rsid w:val="00EC1E8B"/>
    <w:rsid w:val="00EC38B4"/>
    <w:rsid w:val="00EC44A8"/>
    <w:rsid w:val="00EC46AD"/>
    <w:rsid w:val="00EC4BF6"/>
    <w:rsid w:val="00EC5CE3"/>
    <w:rsid w:val="00EC7B22"/>
    <w:rsid w:val="00ED144E"/>
    <w:rsid w:val="00ED1951"/>
    <w:rsid w:val="00ED27FC"/>
    <w:rsid w:val="00ED309D"/>
    <w:rsid w:val="00ED61CF"/>
    <w:rsid w:val="00ED6B77"/>
    <w:rsid w:val="00ED6FEA"/>
    <w:rsid w:val="00ED74E6"/>
    <w:rsid w:val="00ED7605"/>
    <w:rsid w:val="00EE00CC"/>
    <w:rsid w:val="00EE0AF4"/>
    <w:rsid w:val="00EE16C0"/>
    <w:rsid w:val="00EE246B"/>
    <w:rsid w:val="00EE2A45"/>
    <w:rsid w:val="00EE443F"/>
    <w:rsid w:val="00EE4674"/>
    <w:rsid w:val="00EE48C3"/>
    <w:rsid w:val="00EE4C65"/>
    <w:rsid w:val="00EE5B31"/>
    <w:rsid w:val="00EE5F4A"/>
    <w:rsid w:val="00EE6CA0"/>
    <w:rsid w:val="00EF1EB5"/>
    <w:rsid w:val="00EF2985"/>
    <w:rsid w:val="00EF307E"/>
    <w:rsid w:val="00EF38C0"/>
    <w:rsid w:val="00EF3AF6"/>
    <w:rsid w:val="00EF3CD4"/>
    <w:rsid w:val="00EF4099"/>
    <w:rsid w:val="00EF45E2"/>
    <w:rsid w:val="00EF4FE7"/>
    <w:rsid w:val="00EF57CF"/>
    <w:rsid w:val="00EF615A"/>
    <w:rsid w:val="00EF6333"/>
    <w:rsid w:val="00EF6B9A"/>
    <w:rsid w:val="00EF7154"/>
    <w:rsid w:val="00F00D21"/>
    <w:rsid w:val="00F03B81"/>
    <w:rsid w:val="00F055BA"/>
    <w:rsid w:val="00F05C51"/>
    <w:rsid w:val="00F0652D"/>
    <w:rsid w:val="00F072DD"/>
    <w:rsid w:val="00F078B1"/>
    <w:rsid w:val="00F07FD6"/>
    <w:rsid w:val="00F11A45"/>
    <w:rsid w:val="00F120D1"/>
    <w:rsid w:val="00F13A75"/>
    <w:rsid w:val="00F167D9"/>
    <w:rsid w:val="00F1697E"/>
    <w:rsid w:val="00F17331"/>
    <w:rsid w:val="00F17D61"/>
    <w:rsid w:val="00F208C6"/>
    <w:rsid w:val="00F2273C"/>
    <w:rsid w:val="00F2352F"/>
    <w:rsid w:val="00F23CA2"/>
    <w:rsid w:val="00F25A3A"/>
    <w:rsid w:val="00F25A4F"/>
    <w:rsid w:val="00F26081"/>
    <w:rsid w:val="00F26639"/>
    <w:rsid w:val="00F2707B"/>
    <w:rsid w:val="00F27B45"/>
    <w:rsid w:val="00F30F35"/>
    <w:rsid w:val="00F31EC8"/>
    <w:rsid w:val="00F35196"/>
    <w:rsid w:val="00F3603D"/>
    <w:rsid w:val="00F37FFE"/>
    <w:rsid w:val="00F40212"/>
    <w:rsid w:val="00F40624"/>
    <w:rsid w:val="00F40636"/>
    <w:rsid w:val="00F41554"/>
    <w:rsid w:val="00F4254D"/>
    <w:rsid w:val="00F42F9C"/>
    <w:rsid w:val="00F452FB"/>
    <w:rsid w:val="00F45F9C"/>
    <w:rsid w:val="00F50153"/>
    <w:rsid w:val="00F503B9"/>
    <w:rsid w:val="00F50B92"/>
    <w:rsid w:val="00F54447"/>
    <w:rsid w:val="00F55502"/>
    <w:rsid w:val="00F55ED3"/>
    <w:rsid w:val="00F5696A"/>
    <w:rsid w:val="00F57280"/>
    <w:rsid w:val="00F572CE"/>
    <w:rsid w:val="00F573C3"/>
    <w:rsid w:val="00F57ACF"/>
    <w:rsid w:val="00F57DB3"/>
    <w:rsid w:val="00F609EF"/>
    <w:rsid w:val="00F61531"/>
    <w:rsid w:val="00F616E5"/>
    <w:rsid w:val="00F6253F"/>
    <w:rsid w:val="00F630C0"/>
    <w:rsid w:val="00F65901"/>
    <w:rsid w:val="00F675B0"/>
    <w:rsid w:val="00F71B8C"/>
    <w:rsid w:val="00F71E4E"/>
    <w:rsid w:val="00F72299"/>
    <w:rsid w:val="00F726A7"/>
    <w:rsid w:val="00F72A5F"/>
    <w:rsid w:val="00F72D55"/>
    <w:rsid w:val="00F732A9"/>
    <w:rsid w:val="00F738F4"/>
    <w:rsid w:val="00F755D5"/>
    <w:rsid w:val="00F7689A"/>
    <w:rsid w:val="00F76BC3"/>
    <w:rsid w:val="00F771AF"/>
    <w:rsid w:val="00F778FE"/>
    <w:rsid w:val="00F77A31"/>
    <w:rsid w:val="00F80ACA"/>
    <w:rsid w:val="00F848C1"/>
    <w:rsid w:val="00F84984"/>
    <w:rsid w:val="00F84EC3"/>
    <w:rsid w:val="00F862FF"/>
    <w:rsid w:val="00F8634A"/>
    <w:rsid w:val="00F8708F"/>
    <w:rsid w:val="00F9037D"/>
    <w:rsid w:val="00F908BB"/>
    <w:rsid w:val="00F90B2F"/>
    <w:rsid w:val="00F9129E"/>
    <w:rsid w:val="00F9142A"/>
    <w:rsid w:val="00F91E58"/>
    <w:rsid w:val="00F920BD"/>
    <w:rsid w:val="00F922D8"/>
    <w:rsid w:val="00F92F5F"/>
    <w:rsid w:val="00F93B8C"/>
    <w:rsid w:val="00F93EF0"/>
    <w:rsid w:val="00F95008"/>
    <w:rsid w:val="00F964F7"/>
    <w:rsid w:val="00F9656A"/>
    <w:rsid w:val="00FA00D4"/>
    <w:rsid w:val="00FA1574"/>
    <w:rsid w:val="00FA2CD4"/>
    <w:rsid w:val="00FA4EF2"/>
    <w:rsid w:val="00FA53A9"/>
    <w:rsid w:val="00FA57BC"/>
    <w:rsid w:val="00FA7139"/>
    <w:rsid w:val="00FA7F6F"/>
    <w:rsid w:val="00FB009E"/>
    <w:rsid w:val="00FB0DB0"/>
    <w:rsid w:val="00FB0E96"/>
    <w:rsid w:val="00FB1646"/>
    <w:rsid w:val="00FB4681"/>
    <w:rsid w:val="00FB4AD3"/>
    <w:rsid w:val="00FB5C73"/>
    <w:rsid w:val="00FB659C"/>
    <w:rsid w:val="00FB6812"/>
    <w:rsid w:val="00FB6860"/>
    <w:rsid w:val="00FB6E16"/>
    <w:rsid w:val="00FB78B1"/>
    <w:rsid w:val="00FB790C"/>
    <w:rsid w:val="00FB7A6E"/>
    <w:rsid w:val="00FB7E6B"/>
    <w:rsid w:val="00FC0649"/>
    <w:rsid w:val="00FC0C61"/>
    <w:rsid w:val="00FC0CD0"/>
    <w:rsid w:val="00FC0F22"/>
    <w:rsid w:val="00FC23ED"/>
    <w:rsid w:val="00FC4791"/>
    <w:rsid w:val="00FC4F73"/>
    <w:rsid w:val="00FC5561"/>
    <w:rsid w:val="00FC6CA8"/>
    <w:rsid w:val="00FC70A2"/>
    <w:rsid w:val="00FC74BC"/>
    <w:rsid w:val="00FD19D1"/>
    <w:rsid w:val="00FD1AFE"/>
    <w:rsid w:val="00FD1EC6"/>
    <w:rsid w:val="00FD2FEE"/>
    <w:rsid w:val="00FD3181"/>
    <w:rsid w:val="00FD41CE"/>
    <w:rsid w:val="00FD5053"/>
    <w:rsid w:val="00FD5147"/>
    <w:rsid w:val="00FD62C9"/>
    <w:rsid w:val="00FD6C72"/>
    <w:rsid w:val="00FE0C2E"/>
    <w:rsid w:val="00FE1883"/>
    <w:rsid w:val="00FE1E7B"/>
    <w:rsid w:val="00FE3DCC"/>
    <w:rsid w:val="00FE4225"/>
    <w:rsid w:val="00FE4691"/>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26B"/>
    <w:rsid w:val="00FF6A10"/>
    <w:rsid w:val="00FF708A"/>
    <w:rsid w:val="00FF7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EDEE"/>
  <w15:docId w15:val="{D5A95CEE-ADB6-4449-8F51-0B355AEB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0D1"/>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5B5C5C"/>
    <w:pPr>
      <w:tabs>
        <w:tab w:val="right" w:leader="dot" w:pos="9360"/>
      </w:tabs>
      <w:spacing w:after="40"/>
      <w:ind w:left="216" w:right="-1605"/>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styleId="UnresolvedMention">
    <w:name w:val="Unresolved Mention"/>
    <w:basedOn w:val="DefaultParagraphFont"/>
    <w:uiPriority w:val="99"/>
    <w:semiHidden/>
    <w:unhideWhenUsed/>
    <w:rsid w:val="005E2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8111">
      <w:bodyDiv w:val="1"/>
      <w:marLeft w:val="0"/>
      <w:marRight w:val="0"/>
      <w:marTop w:val="0"/>
      <w:marBottom w:val="0"/>
      <w:divBdr>
        <w:top w:val="none" w:sz="0" w:space="0" w:color="auto"/>
        <w:left w:val="none" w:sz="0" w:space="0" w:color="auto"/>
        <w:bottom w:val="none" w:sz="0" w:space="0" w:color="auto"/>
        <w:right w:val="none" w:sz="0" w:space="0" w:color="auto"/>
      </w:divBdr>
    </w:div>
    <w:div w:id="359626855">
      <w:bodyDiv w:val="1"/>
      <w:marLeft w:val="0"/>
      <w:marRight w:val="0"/>
      <w:marTop w:val="0"/>
      <w:marBottom w:val="0"/>
      <w:divBdr>
        <w:top w:val="none" w:sz="0" w:space="0" w:color="auto"/>
        <w:left w:val="none" w:sz="0" w:space="0" w:color="auto"/>
        <w:bottom w:val="none" w:sz="0" w:space="0" w:color="auto"/>
        <w:right w:val="none" w:sz="0" w:space="0" w:color="auto"/>
      </w:divBdr>
    </w:div>
    <w:div w:id="460155105">
      <w:bodyDiv w:val="1"/>
      <w:marLeft w:val="0"/>
      <w:marRight w:val="0"/>
      <w:marTop w:val="0"/>
      <w:marBottom w:val="0"/>
      <w:divBdr>
        <w:top w:val="none" w:sz="0" w:space="0" w:color="auto"/>
        <w:left w:val="none" w:sz="0" w:space="0" w:color="auto"/>
        <w:bottom w:val="none" w:sz="0" w:space="0" w:color="auto"/>
        <w:right w:val="none" w:sz="0" w:space="0" w:color="auto"/>
      </w:divBdr>
    </w:div>
    <w:div w:id="609944390">
      <w:bodyDiv w:val="1"/>
      <w:marLeft w:val="0"/>
      <w:marRight w:val="0"/>
      <w:marTop w:val="0"/>
      <w:marBottom w:val="0"/>
      <w:divBdr>
        <w:top w:val="none" w:sz="0" w:space="0" w:color="auto"/>
        <w:left w:val="none" w:sz="0" w:space="0" w:color="auto"/>
        <w:bottom w:val="none" w:sz="0" w:space="0" w:color="auto"/>
        <w:right w:val="none" w:sz="0" w:space="0" w:color="auto"/>
      </w:divBdr>
    </w:div>
    <w:div w:id="718749803">
      <w:bodyDiv w:val="1"/>
      <w:marLeft w:val="0"/>
      <w:marRight w:val="0"/>
      <w:marTop w:val="0"/>
      <w:marBottom w:val="0"/>
      <w:divBdr>
        <w:top w:val="none" w:sz="0" w:space="0" w:color="auto"/>
        <w:left w:val="none" w:sz="0" w:space="0" w:color="auto"/>
        <w:bottom w:val="none" w:sz="0" w:space="0" w:color="auto"/>
        <w:right w:val="none" w:sz="0" w:space="0" w:color="auto"/>
      </w:divBdr>
    </w:div>
    <w:div w:id="851408797">
      <w:bodyDiv w:val="1"/>
      <w:marLeft w:val="0"/>
      <w:marRight w:val="0"/>
      <w:marTop w:val="0"/>
      <w:marBottom w:val="0"/>
      <w:divBdr>
        <w:top w:val="none" w:sz="0" w:space="0" w:color="auto"/>
        <w:left w:val="none" w:sz="0" w:space="0" w:color="auto"/>
        <w:bottom w:val="none" w:sz="0" w:space="0" w:color="auto"/>
        <w:right w:val="none" w:sz="0" w:space="0" w:color="auto"/>
      </w:divBdr>
    </w:div>
    <w:div w:id="1391346638">
      <w:bodyDiv w:val="1"/>
      <w:marLeft w:val="0"/>
      <w:marRight w:val="0"/>
      <w:marTop w:val="0"/>
      <w:marBottom w:val="0"/>
      <w:divBdr>
        <w:top w:val="none" w:sz="0" w:space="0" w:color="auto"/>
        <w:left w:val="none" w:sz="0" w:space="0" w:color="auto"/>
        <w:bottom w:val="none" w:sz="0" w:space="0" w:color="auto"/>
        <w:right w:val="none" w:sz="0" w:space="0" w:color="auto"/>
      </w:divBdr>
    </w:div>
    <w:div w:id="1442336871">
      <w:bodyDiv w:val="1"/>
      <w:marLeft w:val="0"/>
      <w:marRight w:val="0"/>
      <w:marTop w:val="0"/>
      <w:marBottom w:val="0"/>
      <w:divBdr>
        <w:top w:val="none" w:sz="0" w:space="0" w:color="auto"/>
        <w:left w:val="none" w:sz="0" w:space="0" w:color="auto"/>
        <w:bottom w:val="none" w:sz="0" w:space="0" w:color="auto"/>
        <w:right w:val="none" w:sz="0" w:space="0" w:color="auto"/>
      </w:divBdr>
    </w:div>
    <w:div w:id="157778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hyperlink" Target="http://www.grin-global.org/docs/Source_Habitat_Descriptors.xlsx" TargetMode="External"/><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s-grin.gov/npgs/gringlobal/docs/Source_Habitat_Descriptors.xlsx" TargetMode="External"/><Relationship Id="rId29" Type="http://schemas.openxmlformats.org/officeDocument/2006/relationships/image" Target="media/image17.png"/><Relationship Id="rId11" Type="http://schemas.openxmlformats.org/officeDocument/2006/relationships/hyperlink" Target="http://www.grin-global.org/index.php/Trainin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yperlink" Target="https://docs.google.com/spreadsheet/ccc?key=0AvdWZS-UqEE7dHFaRnRsR1RxOUx0em9KZmhNZTVlRnc&amp;hl=en" TargetMode="External"/><Relationship Id="rId45" Type="http://schemas.openxmlformats.org/officeDocument/2006/relationships/hyperlink" Target="https://www.grin-global.org/docs/Source_Habitat_Descriptors.xlsx" TargetMode="External"/><Relationship Id="rId5" Type="http://schemas.openxmlformats.org/officeDocument/2006/relationships/webSettings" Target="webSettings.xml"/><Relationship Id="rId15" Type="http://schemas.openxmlformats.org/officeDocument/2006/relationships/hyperlink" Target="http://www.bioversityinternational.org/e-library/publications/detail/developing-crop-descriptor-list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mailto:feedback@ars-grin.gov"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ars-grin.gov/npgs/gringlobal/docs/Source_Habitat_Descriptors.xls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grin-global.org/docs/Source_Habitat_Descriptors.xlsx" TargetMode="External"/><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rs-grin.gov/npgs/gringlobal/docs/Source_Habitat_Descriptors.xlsx"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3BE70-A5CD-45DA-987C-E0485490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2941</Words>
  <Characters>16768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Reisinger, Marty</cp:lastModifiedBy>
  <cp:revision>3</cp:revision>
  <dcterms:created xsi:type="dcterms:W3CDTF">2024-05-08T01:38:00Z</dcterms:created>
  <dcterms:modified xsi:type="dcterms:W3CDTF">2024-05-08T01:42:00Z</dcterms:modified>
</cp:coreProperties>
</file>