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1A6C0" w14:textId="77777777" w:rsidR="00FF21A5" w:rsidRDefault="00FF21A5" w:rsidP="00FF21A5">
      <w:pPr>
        <w:pStyle w:val="Heading2"/>
        <w:rPr>
          <w:rFonts w:eastAsia="Calibri"/>
        </w:rPr>
      </w:pPr>
      <w:r>
        <w:rPr>
          <w:rFonts w:eastAsia="Calibri"/>
        </w:rPr>
        <w:t>Security Guide</w:t>
      </w:r>
    </w:p>
    <w:p w14:paraId="0E36EBE8" w14:textId="77777777" w:rsidR="00781505" w:rsidRDefault="00FD6BD8">
      <w:pPr>
        <w:spacing w:line="200" w:lineRule="atLeast"/>
        <w:ind w:left="150"/>
        <w:rPr>
          <w:rFonts w:eastAsia="Calibri" w:cs="Calibri"/>
          <w:sz w:val="20"/>
          <w:szCs w:val="20"/>
        </w:rPr>
      </w:pPr>
      <w:r>
        <w:rPr>
          <w:rFonts w:eastAsia="Calibri" w:cs="Calibri"/>
          <w:noProof/>
          <w:sz w:val="20"/>
          <w:szCs w:val="20"/>
        </w:rPr>
        <w:drawing>
          <wp:inline distT="0" distB="0" distL="0" distR="0" wp14:anchorId="5CAB6521" wp14:editId="365382BF">
            <wp:extent cx="1248156" cy="1248155"/>
            <wp:effectExtent l="0" t="0" r="0" b="0"/>
            <wp:docPr id="1" name="image1.png"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248156" cy="1248155"/>
                    </a:xfrm>
                    <a:prstGeom prst="rect">
                      <a:avLst/>
                    </a:prstGeom>
                  </pic:spPr>
                </pic:pic>
              </a:graphicData>
            </a:graphic>
          </wp:inline>
        </w:drawing>
      </w:r>
    </w:p>
    <w:p w14:paraId="6C04DE6F" w14:textId="77777777" w:rsidR="00781505" w:rsidRDefault="00781505" w:rsidP="00FF21A5"/>
    <w:p w14:paraId="11D644E5" w14:textId="77777777" w:rsidR="00781505" w:rsidRDefault="00FD6BD8" w:rsidP="002D07BC">
      <w:pPr>
        <w:pStyle w:val="Heading5Like"/>
        <w:rPr>
          <w:bCs/>
        </w:rPr>
      </w:pPr>
      <w:r>
        <w:t>Revision</w:t>
      </w:r>
      <w:r>
        <w:rPr>
          <w:spacing w:val="-8"/>
        </w:rPr>
        <w:t xml:space="preserve"> </w:t>
      </w:r>
      <w:r>
        <w:t>Date</w:t>
      </w:r>
    </w:p>
    <w:p w14:paraId="641DCB19" w14:textId="4F067E23" w:rsidR="00781505" w:rsidRDefault="00D3137C" w:rsidP="00FF21A5">
      <w:r>
        <w:t>November 22</w:t>
      </w:r>
      <w:r w:rsidR="0033437E">
        <w:t>, 202</w:t>
      </w:r>
      <w:r>
        <w:t>2</w:t>
      </w:r>
    </w:p>
    <w:p w14:paraId="660569FA" w14:textId="77777777" w:rsidR="00781505" w:rsidRDefault="00781505" w:rsidP="002D07BC"/>
    <w:tbl>
      <w:tblPr>
        <w:tblW w:w="9648" w:type="dxa"/>
        <w:tblLayout w:type="fixed"/>
        <w:tblLook w:val="04A0" w:firstRow="1" w:lastRow="0" w:firstColumn="1" w:lastColumn="0" w:noHBand="0" w:noVBand="1"/>
      </w:tblPr>
      <w:tblGrid>
        <w:gridCol w:w="815"/>
        <w:gridCol w:w="8833"/>
      </w:tblGrid>
      <w:tr w:rsidR="00B26FB6" w:rsidRPr="00597272" w14:paraId="62018A0A" w14:textId="77777777" w:rsidTr="00996627">
        <w:tc>
          <w:tcPr>
            <w:tcW w:w="815" w:type="dxa"/>
          </w:tcPr>
          <w:p w14:paraId="78BF8B3C" w14:textId="77777777" w:rsidR="00B26FB6" w:rsidRPr="00597272" w:rsidRDefault="00B26FB6" w:rsidP="00996627">
            <w:pPr>
              <w:pStyle w:val="NormalInTble"/>
              <w:jc w:val="right"/>
              <w:rPr>
                <w:b/>
              </w:rPr>
            </w:pPr>
            <w:r>
              <w:rPr>
                <w:noProof/>
              </w:rPr>
              <w:drawing>
                <wp:inline distT="0" distB="0" distL="0" distR="0" wp14:anchorId="3CCBB879" wp14:editId="6E70C0B0">
                  <wp:extent cx="364490" cy="440055"/>
                  <wp:effectExtent l="19050" t="0" r="0" b="0"/>
                  <wp:docPr id="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674D80D2" w14:textId="77777777" w:rsidR="00B26FB6" w:rsidRDefault="00B26FB6" w:rsidP="00996627">
            <w:r>
              <w:t>This guide has consolidated security-related information from several guides, both at the user and administrator levels. Information pertinent to administrators will be indicated as such.</w:t>
            </w:r>
          </w:p>
          <w:p w14:paraId="2353D43A" w14:textId="77777777" w:rsidR="00B26FB6" w:rsidRPr="009E61E8" w:rsidRDefault="00B26FB6" w:rsidP="00996627"/>
        </w:tc>
      </w:tr>
    </w:tbl>
    <w:p w14:paraId="70197AB8" w14:textId="77777777" w:rsidR="00B26FB6" w:rsidRDefault="00B26FB6" w:rsidP="00A53F41"/>
    <w:p w14:paraId="1C85E3ED" w14:textId="54C01515" w:rsidR="00781505" w:rsidRDefault="009205AA" w:rsidP="00C26EFD">
      <w:pPr>
        <w:pStyle w:val="Heading5Like"/>
      </w:pPr>
      <w:r>
        <w:t>Author</w:t>
      </w:r>
    </w:p>
    <w:p w14:paraId="67F59B85" w14:textId="4F29D6BE" w:rsidR="009205AA" w:rsidRPr="009205AA" w:rsidRDefault="009205AA" w:rsidP="009205AA">
      <w:pPr>
        <w:rPr>
          <w:lang w:eastAsia="zh-CN"/>
        </w:rPr>
      </w:pPr>
      <w:r>
        <w:rPr>
          <w:lang w:eastAsia="zh-CN"/>
        </w:rPr>
        <w:t>Martin Reisinger</w:t>
      </w:r>
    </w:p>
    <w:p w14:paraId="5785B0F8" w14:textId="77777777" w:rsidR="002D07BC" w:rsidRDefault="002D07BC" w:rsidP="004A6CD4"/>
    <w:p w14:paraId="15AFE585" w14:textId="77777777" w:rsidR="00A53F41" w:rsidRDefault="00A53F41" w:rsidP="004A6CD4"/>
    <w:p w14:paraId="1804E41A" w14:textId="77777777" w:rsidR="00A53F41" w:rsidRDefault="00A53F41" w:rsidP="00A53F41">
      <w:pPr>
        <w:pStyle w:val="Heading5Like"/>
      </w:pPr>
      <w:r>
        <w:t>Comments/Suggestions:</w:t>
      </w:r>
    </w:p>
    <w:p w14:paraId="0EAF898C" w14:textId="77777777" w:rsidR="00A53F41" w:rsidRDefault="00A53F41" w:rsidP="00A53F41">
      <w:pPr>
        <w:spacing w:after="0"/>
      </w:pPr>
      <w:r w:rsidRPr="00D63350">
        <w:t>Please contact</w:t>
      </w:r>
      <w:r>
        <w:t xml:space="preserve"> Martin Reisinger, either via </w:t>
      </w:r>
      <w:r w:rsidRPr="00D63350">
        <w:t xml:space="preserve"> </w:t>
      </w:r>
      <w:hyperlink r:id="rId10" w:history="1">
        <w:r w:rsidRPr="00CE3E74">
          <w:rPr>
            <w:rStyle w:val="Hyperlink"/>
          </w:rPr>
          <w:t>feedback@ars-grin.gov</w:t>
        </w:r>
      </w:hyperlink>
      <w:r>
        <w:t xml:space="preserve">, </w:t>
      </w:r>
      <w:hyperlink r:id="rId11" w:history="1">
        <w:r w:rsidRPr="003D06A3">
          <w:rPr>
            <w:rStyle w:val="Hyperlink"/>
          </w:rPr>
          <w:t>marty.reisinger@usda.gov</w:t>
        </w:r>
      </w:hyperlink>
      <w:r w:rsidRPr="00D63350">
        <w:t xml:space="preserve"> </w:t>
      </w:r>
      <w:r>
        <w:t xml:space="preserve">or </w:t>
      </w:r>
      <w:hyperlink r:id="rId12" w:history="1">
        <w:r w:rsidRPr="003D06A3">
          <w:rPr>
            <w:rStyle w:val="Hyperlink"/>
          </w:rPr>
          <w:t>mar@rrginc.com</w:t>
        </w:r>
      </w:hyperlink>
      <w:r>
        <w:t xml:space="preserve"> </w:t>
      </w:r>
      <w:r w:rsidRPr="00D63350">
        <w:t>with any suggestions or questions related to this document.</w:t>
      </w:r>
      <w:r>
        <w:t xml:space="preserve"> This and other GRIN-Global –related documentation can be downloaded from the GRIN-Global </w:t>
      </w:r>
      <w:r w:rsidRPr="00A53F41">
        <w:t>Project</w:t>
      </w:r>
      <w:r>
        <w:t xml:space="preserve"> website Documentation Page: </w:t>
      </w:r>
      <w:hyperlink r:id="rId13" w:history="1">
        <w:r w:rsidRPr="00A53F41">
          <w:rPr>
            <w:rStyle w:val="Hyperlink"/>
          </w:rPr>
          <w:t>https://www.grin-global.org/userdocs.htm</w:t>
        </w:r>
      </w:hyperlink>
      <w:r>
        <w:t xml:space="preserve"> </w:t>
      </w:r>
    </w:p>
    <w:p w14:paraId="14E7000C" w14:textId="77777777" w:rsidR="009205AA" w:rsidRDefault="009205AA">
      <w:pPr>
        <w:widowControl w:val="0"/>
        <w:spacing w:after="0" w:line="240" w:lineRule="auto"/>
      </w:pPr>
    </w:p>
    <w:p w14:paraId="09D82FDC" w14:textId="2E2E9065" w:rsidR="009205AA" w:rsidRDefault="009205AA" w:rsidP="009205AA">
      <w:r>
        <w:t xml:space="preserve">The </w:t>
      </w:r>
      <w:hyperlink w:anchor="appendix" w:history="1">
        <w:r w:rsidRPr="00E10327">
          <w:rPr>
            <w:rStyle w:val="Hyperlink"/>
          </w:rPr>
          <w:t>Appendix</w:t>
        </w:r>
      </w:hyperlink>
      <w:r>
        <w:t xml:space="preserve"> contains this document’s </w:t>
      </w:r>
      <w:r w:rsidRPr="007C764A">
        <w:t>revision notes</w:t>
      </w:r>
      <w:r>
        <w:t xml:space="preserve">. </w:t>
      </w:r>
    </w:p>
    <w:p w14:paraId="4B663155" w14:textId="77777777" w:rsidR="004A6CD4" w:rsidRDefault="004A6CD4" w:rsidP="009205AA"/>
    <w:p w14:paraId="7F3C7A00" w14:textId="525B555F" w:rsidR="002D07BC" w:rsidRDefault="002D07BC">
      <w:pPr>
        <w:widowControl w:val="0"/>
        <w:spacing w:after="0" w:line="240" w:lineRule="auto"/>
        <w:rPr>
          <w:rFonts w:eastAsia="Times New Roman" w:cs="Times New Roman"/>
          <w:bCs/>
          <w:color w:val="0F243E"/>
          <w:sz w:val="36"/>
        </w:rPr>
      </w:pPr>
      <w:r>
        <w:br w:type="page"/>
      </w:r>
    </w:p>
    <w:p w14:paraId="4E215067" w14:textId="77777777" w:rsidR="00781505" w:rsidRDefault="00FD6BD8" w:rsidP="002D07BC">
      <w:pPr>
        <w:pStyle w:val="Heading3Like"/>
        <w:rPr>
          <w:rFonts w:eastAsia="Calibri" w:cs="Calibri"/>
          <w:szCs w:val="36"/>
        </w:rPr>
      </w:pPr>
      <w:r>
        <w:lastRenderedPageBreak/>
        <w:t>Table</w:t>
      </w:r>
      <w:r>
        <w:rPr>
          <w:spacing w:val="-4"/>
        </w:rPr>
        <w:t xml:space="preserve"> </w:t>
      </w:r>
      <w:r>
        <w:t>of</w:t>
      </w:r>
      <w:r>
        <w:rPr>
          <w:spacing w:val="-5"/>
        </w:rPr>
        <w:t xml:space="preserve"> </w:t>
      </w:r>
      <w:r>
        <w:t>Contents</w:t>
      </w:r>
    </w:p>
    <w:p w14:paraId="6F1669BD" w14:textId="77777777" w:rsidR="00781505" w:rsidRDefault="00781505">
      <w:pPr>
        <w:spacing w:before="10"/>
        <w:rPr>
          <w:rFonts w:eastAsia="Calibri" w:cs="Calibri"/>
          <w:sz w:val="26"/>
          <w:szCs w:val="26"/>
        </w:rPr>
      </w:pPr>
    </w:p>
    <w:p w14:paraId="7B2BAE7D" w14:textId="4AF1118E" w:rsidR="004A6CD4" w:rsidRDefault="002D07BC">
      <w:pPr>
        <w:pStyle w:val="TOC1"/>
        <w:rPr>
          <w:rFonts w:asciiTheme="minorHAnsi" w:eastAsiaTheme="minorEastAsia" w:hAnsiTheme="minorHAnsi" w:cstheme="minorBidi"/>
          <w:b w:val="0"/>
          <w:lang w:eastAsia="en-US"/>
        </w:rPr>
      </w:pPr>
      <w:r>
        <w:rPr>
          <w:rFonts w:eastAsia="Calibri" w:cs="Calibri"/>
          <w:sz w:val="26"/>
          <w:szCs w:val="26"/>
        </w:rPr>
        <w:fldChar w:fldCharType="begin"/>
      </w:r>
      <w:r>
        <w:rPr>
          <w:rFonts w:eastAsia="Calibri" w:cs="Calibri"/>
          <w:sz w:val="26"/>
          <w:szCs w:val="26"/>
        </w:rPr>
        <w:instrText xml:space="preserve"> TOC \f \h \z \t "Heading 3,1,Heading 4,2,Heading 5,3" </w:instrText>
      </w:r>
      <w:r>
        <w:rPr>
          <w:rFonts w:eastAsia="Calibri" w:cs="Calibri"/>
          <w:sz w:val="26"/>
          <w:szCs w:val="26"/>
        </w:rPr>
        <w:fldChar w:fldCharType="separate"/>
      </w:r>
      <w:hyperlink w:anchor="_Toc120011924" w:history="1">
        <w:r w:rsidR="004A6CD4" w:rsidRPr="000E49CD">
          <w:rPr>
            <w:rStyle w:val="Hyperlink"/>
          </w:rPr>
          <w:t>Security: Ownership &amp; Permissions</w:t>
        </w:r>
        <w:r w:rsidR="004A6CD4">
          <w:rPr>
            <w:webHidden/>
          </w:rPr>
          <w:tab/>
        </w:r>
        <w:r w:rsidR="004A6CD4">
          <w:rPr>
            <w:webHidden/>
          </w:rPr>
          <w:fldChar w:fldCharType="begin"/>
        </w:r>
        <w:r w:rsidR="004A6CD4">
          <w:rPr>
            <w:webHidden/>
          </w:rPr>
          <w:instrText xml:space="preserve"> PAGEREF _Toc120011924 \h </w:instrText>
        </w:r>
        <w:r w:rsidR="004A6CD4">
          <w:rPr>
            <w:webHidden/>
          </w:rPr>
        </w:r>
        <w:r w:rsidR="004A6CD4">
          <w:rPr>
            <w:webHidden/>
          </w:rPr>
          <w:fldChar w:fldCharType="separate"/>
        </w:r>
        <w:r w:rsidR="004A6CD4">
          <w:rPr>
            <w:webHidden/>
          </w:rPr>
          <w:t>4</w:t>
        </w:r>
        <w:r w:rsidR="004A6CD4">
          <w:rPr>
            <w:webHidden/>
          </w:rPr>
          <w:fldChar w:fldCharType="end"/>
        </w:r>
      </w:hyperlink>
    </w:p>
    <w:p w14:paraId="55D1E0AD" w14:textId="46714B80" w:rsidR="004A6CD4" w:rsidRDefault="004A6CD4">
      <w:pPr>
        <w:pStyle w:val="TOC2"/>
        <w:rPr>
          <w:rFonts w:asciiTheme="minorHAnsi" w:eastAsiaTheme="minorEastAsia" w:hAnsiTheme="minorHAnsi" w:cstheme="minorBidi"/>
          <w:noProof/>
          <w:lang w:eastAsia="en-US"/>
        </w:rPr>
      </w:pPr>
      <w:hyperlink w:anchor="_Toc120011925" w:history="1">
        <w:r w:rsidRPr="000E49CD">
          <w:rPr>
            <w:rStyle w:val="Hyperlink"/>
            <w:noProof/>
          </w:rPr>
          <w:t>Ownership</w:t>
        </w:r>
        <w:r>
          <w:rPr>
            <w:noProof/>
            <w:webHidden/>
          </w:rPr>
          <w:tab/>
        </w:r>
        <w:r>
          <w:rPr>
            <w:noProof/>
            <w:webHidden/>
          </w:rPr>
          <w:fldChar w:fldCharType="begin"/>
        </w:r>
        <w:r>
          <w:rPr>
            <w:noProof/>
            <w:webHidden/>
          </w:rPr>
          <w:instrText xml:space="preserve"> PAGEREF _Toc120011925 \h </w:instrText>
        </w:r>
        <w:r>
          <w:rPr>
            <w:noProof/>
            <w:webHidden/>
          </w:rPr>
        </w:r>
        <w:r>
          <w:rPr>
            <w:noProof/>
            <w:webHidden/>
          </w:rPr>
          <w:fldChar w:fldCharType="separate"/>
        </w:r>
        <w:r>
          <w:rPr>
            <w:noProof/>
            <w:webHidden/>
          </w:rPr>
          <w:t>4</w:t>
        </w:r>
        <w:r>
          <w:rPr>
            <w:noProof/>
            <w:webHidden/>
          </w:rPr>
          <w:fldChar w:fldCharType="end"/>
        </w:r>
      </w:hyperlink>
    </w:p>
    <w:p w14:paraId="6FA54302" w14:textId="7F29F05F" w:rsidR="004A6CD4" w:rsidRDefault="004A6CD4">
      <w:pPr>
        <w:pStyle w:val="TOC3"/>
        <w:rPr>
          <w:rFonts w:asciiTheme="minorHAnsi" w:eastAsiaTheme="minorEastAsia" w:hAnsiTheme="minorHAnsi" w:cstheme="minorBidi"/>
          <w:noProof/>
          <w:lang w:eastAsia="en-US"/>
        </w:rPr>
      </w:pPr>
      <w:hyperlink w:anchor="_Toc120011926" w:history="1">
        <w:r w:rsidRPr="000E49CD">
          <w:rPr>
            <w:rStyle w:val="Hyperlink"/>
            <w:rFonts w:eastAsia="Calibri"/>
            <w:noProof/>
          </w:rPr>
          <w:t>Changing Ownership</w:t>
        </w:r>
        <w:r>
          <w:rPr>
            <w:noProof/>
            <w:webHidden/>
          </w:rPr>
          <w:tab/>
        </w:r>
        <w:r>
          <w:rPr>
            <w:noProof/>
            <w:webHidden/>
          </w:rPr>
          <w:fldChar w:fldCharType="begin"/>
        </w:r>
        <w:r>
          <w:rPr>
            <w:noProof/>
            <w:webHidden/>
          </w:rPr>
          <w:instrText xml:space="preserve"> PAGEREF _Toc120011926 \h </w:instrText>
        </w:r>
        <w:r>
          <w:rPr>
            <w:noProof/>
            <w:webHidden/>
          </w:rPr>
        </w:r>
        <w:r>
          <w:rPr>
            <w:noProof/>
            <w:webHidden/>
          </w:rPr>
          <w:fldChar w:fldCharType="separate"/>
        </w:r>
        <w:r>
          <w:rPr>
            <w:noProof/>
            <w:webHidden/>
          </w:rPr>
          <w:t>5</w:t>
        </w:r>
        <w:r>
          <w:rPr>
            <w:noProof/>
            <w:webHidden/>
          </w:rPr>
          <w:fldChar w:fldCharType="end"/>
        </w:r>
      </w:hyperlink>
    </w:p>
    <w:p w14:paraId="32088EBA" w14:textId="4BFAD874" w:rsidR="004A6CD4" w:rsidRDefault="004A6CD4">
      <w:pPr>
        <w:pStyle w:val="TOC3"/>
        <w:rPr>
          <w:rFonts w:asciiTheme="minorHAnsi" w:eastAsiaTheme="minorEastAsia" w:hAnsiTheme="minorHAnsi" w:cstheme="minorBidi"/>
          <w:noProof/>
          <w:lang w:eastAsia="en-US"/>
        </w:rPr>
      </w:pPr>
      <w:hyperlink w:anchor="_Toc120011927" w:history="1">
        <w:r w:rsidRPr="000E49CD">
          <w:rPr>
            <w:rStyle w:val="Hyperlink"/>
            <w:noProof/>
          </w:rPr>
          <w:t>SQL for Determining Ownership</w:t>
        </w:r>
        <w:r>
          <w:rPr>
            <w:noProof/>
            <w:webHidden/>
          </w:rPr>
          <w:tab/>
        </w:r>
        <w:r>
          <w:rPr>
            <w:noProof/>
            <w:webHidden/>
          </w:rPr>
          <w:fldChar w:fldCharType="begin"/>
        </w:r>
        <w:r>
          <w:rPr>
            <w:noProof/>
            <w:webHidden/>
          </w:rPr>
          <w:instrText xml:space="preserve"> PAGEREF _Toc120011927 \h </w:instrText>
        </w:r>
        <w:r>
          <w:rPr>
            <w:noProof/>
            <w:webHidden/>
          </w:rPr>
        </w:r>
        <w:r>
          <w:rPr>
            <w:noProof/>
            <w:webHidden/>
          </w:rPr>
          <w:fldChar w:fldCharType="separate"/>
        </w:r>
        <w:r>
          <w:rPr>
            <w:noProof/>
            <w:webHidden/>
          </w:rPr>
          <w:t>5</w:t>
        </w:r>
        <w:r>
          <w:rPr>
            <w:noProof/>
            <w:webHidden/>
          </w:rPr>
          <w:fldChar w:fldCharType="end"/>
        </w:r>
      </w:hyperlink>
    </w:p>
    <w:p w14:paraId="0D5837BC" w14:textId="74BC6F5D" w:rsidR="004A6CD4" w:rsidRDefault="004A6CD4">
      <w:pPr>
        <w:pStyle w:val="TOC2"/>
        <w:rPr>
          <w:rFonts w:asciiTheme="minorHAnsi" w:eastAsiaTheme="minorEastAsia" w:hAnsiTheme="minorHAnsi" w:cstheme="minorBidi"/>
          <w:noProof/>
          <w:lang w:eastAsia="en-US"/>
        </w:rPr>
      </w:pPr>
      <w:hyperlink w:anchor="_Toc120011928" w:history="1">
        <w:r w:rsidRPr="000E49CD">
          <w:rPr>
            <w:rStyle w:val="Hyperlink"/>
            <w:rFonts w:eastAsia="Calibri"/>
            <w:noProof/>
          </w:rPr>
          <w:t>Changing Permissions</w:t>
        </w:r>
        <w:r>
          <w:rPr>
            <w:noProof/>
            <w:webHidden/>
          </w:rPr>
          <w:tab/>
        </w:r>
        <w:r>
          <w:rPr>
            <w:noProof/>
            <w:webHidden/>
          </w:rPr>
          <w:fldChar w:fldCharType="begin"/>
        </w:r>
        <w:r>
          <w:rPr>
            <w:noProof/>
            <w:webHidden/>
          </w:rPr>
          <w:instrText xml:space="preserve"> PAGEREF _Toc120011928 \h </w:instrText>
        </w:r>
        <w:r>
          <w:rPr>
            <w:noProof/>
            <w:webHidden/>
          </w:rPr>
        </w:r>
        <w:r>
          <w:rPr>
            <w:noProof/>
            <w:webHidden/>
          </w:rPr>
          <w:fldChar w:fldCharType="separate"/>
        </w:r>
        <w:r>
          <w:rPr>
            <w:noProof/>
            <w:webHidden/>
          </w:rPr>
          <w:t>5</w:t>
        </w:r>
        <w:r>
          <w:rPr>
            <w:noProof/>
            <w:webHidden/>
          </w:rPr>
          <w:fldChar w:fldCharType="end"/>
        </w:r>
      </w:hyperlink>
    </w:p>
    <w:p w14:paraId="0C5EE9B0" w14:textId="54521455" w:rsidR="004A6CD4" w:rsidRDefault="004A6CD4">
      <w:pPr>
        <w:pStyle w:val="TOC3"/>
        <w:rPr>
          <w:rFonts w:asciiTheme="minorHAnsi" w:eastAsiaTheme="minorEastAsia" w:hAnsiTheme="minorHAnsi" w:cstheme="minorBidi"/>
          <w:noProof/>
          <w:lang w:eastAsia="en-US"/>
        </w:rPr>
      </w:pPr>
      <w:hyperlink w:anchor="_Toc120011929" w:history="1">
        <w:r w:rsidRPr="000E49CD">
          <w:rPr>
            <w:rStyle w:val="Hyperlink"/>
            <w:noProof/>
          </w:rPr>
          <w:t>Permission Definitions</w:t>
        </w:r>
        <w:r>
          <w:rPr>
            <w:noProof/>
            <w:webHidden/>
          </w:rPr>
          <w:tab/>
        </w:r>
        <w:r>
          <w:rPr>
            <w:noProof/>
            <w:webHidden/>
          </w:rPr>
          <w:fldChar w:fldCharType="begin"/>
        </w:r>
        <w:r>
          <w:rPr>
            <w:noProof/>
            <w:webHidden/>
          </w:rPr>
          <w:instrText xml:space="preserve"> PAGEREF _Toc120011929 \h </w:instrText>
        </w:r>
        <w:r>
          <w:rPr>
            <w:noProof/>
            <w:webHidden/>
          </w:rPr>
        </w:r>
        <w:r>
          <w:rPr>
            <w:noProof/>
            <w:webHidden/>
          </w:rPr>
          <w:fldChar w:fldCharType="separate"/>
        </w:r>
        <w:r>
          <w:rPr>
            <w:noProof/>
            <w:webHidden/>
          </w:rPr>
          <w:t>8</w:t>
        </w:r>
        <w:r>
          <w:rPr>
            <w:noProof/>
            <w:webHidden/>
          </w:rPr>
          <w:fldChar w:fldCharType="end"/>
        </w:r>
      </w:hyperlink>
    </w:p>
    <w:p w14:paraId="3037B5DE" w14:textId="3E1FA796" w:rsidR="004A6CD4" w:rsidRDefault="004A6CD4">
      <w:pPr>
        <w:pStyle w:val="TOC3"/>
        <w:rPr>
          <w:rFonts w:asciiTheme="minorHAnsi" w:eastAsiaTheme="minorEastAsia" w:hAnsiTheme="minorHAnsi" w:cstheme="minorBidi"/>
          <w:noProof/>
          <w:lang w:eastAsia="en-US"/>
        </w:rPr>
      </w:pPr>
      <w:hyperlink w:anchor="_Toc120011930" w:history="1">
        <w:r w:rsidRPr="000E49CD">
          <w:rPr>
            <w:rStyle w:val="Hyperlink"/>
            <w:noProof/>
          </w:rPr>
          <w:t>SQL for Determining Permissions</w:t>
        </w:r>
        <w:r>
          <w:rPr>
            <w:noProof/>
            <w:webHidden/>
          </w:rPr>
          <w:tab/>
        </w:r>
        <w:r>
          <w:rPr>
            <w:noProof/>
            <w:webHidden/>
          </w:rPr>
          <w:fldChar w:fldCharType="begin"/>
        </w:r>
        <w:r>
          <w:rPr>
            <w:noProof/>
            <w:webHidden/>
          </w:rPr>
          <w:instrText xml:space="preserve"> PAGEREF _Toc120011930 \h </w:instrText>
        </w:r>
        <w:r>
          <w:rPr>
            <w:noProof/>
            <w:webHidden/>
          </w:rPr>
        </w:r>
        <w:r>
          <w:rPr>
            <w:noProof/>
            <w:webHidden/>
          </w:rPr>
          <w:fldChar w:fldCharType="separate"/>
        </w:r>
        <w:r>
          <w:rPr>
            <w:noProof/>
            <w:webHidden/>
          </w:rPr>
          <w:t>8</w:t>
        </w:r>
        <w:r>
          <w:rPr>
            <w:noProof/>
            <w:webHidden/>
          </w:rPr>
          <w:fldChar w:fldCharType="end"/>
        </w:r>
      </w:hyperlink>
    </w:p>
    <w:p w14:paraId="6448D093" w14:textId="5C7BFD24" w:rsidR="004A6CD4" w:rsidRDefault="004A6CD4">
      <w:pPr>
        <w:pStyle w:val="TOC1"/>
        <w:rPr>
          <w:rFonts w:asciiTheme="minorHAnsi" w:eastAsiaTheme="minorEastAsia" w:hAnsiTheme="minorHAnsi" w:cstheme="minorBidi"/>
          <w:b w:val="0"/>
          <w:lang w:eastAsia="en-US"/>
        </w:rPr>
      </w:pPr>
      <w:hyperlink w:anchor="_Toc120011931" w:history="1">
        <w:r w:rsidRPr="000E49CD">
          <w:rPr>
            <w:rStyle w:val="Hyperlink"/>
          </w:rPr>
          <w:t>This Section is Primarily Relevant to Administrators</w:t>
        </w:r>
        <w:r>
          <w:rPr>
            <w:webHidden/>
          </w:rPr>
          <w:tab/>
        </w:r>
        <w:r>
          <w:rPr>
            <w:webHidden/>
          </w:rPr>
          <w:fldChar w:fldCharType="begin"/>
        </w:r>
        <w:r>
          <w:rPr>
            <w:webHidden/>
          </w:rPr>
          <w:instrText xml:space="preserve"> PAGEREF _Toc120011931 \h </w:instrText>
        </w:r>
        <w:r>
          <w:rPr>
            <w:webHidden/>
          </w:rPr>
        </w:r>
        <w:r>
          <w:rPr>
            <w:webHidden/>
          </w:rPr>
          <w:fldChar w:fldCharType="separate"/>
        </w:r>
        <w:r>
          <w:rPr>
            <w:webHidden/>
          </w:rPr>
          <w:t>9</w:t>
        </w:r>
        <w:r>
          <w:rPr>
            <w:webHidden/>
          </w:rPr>
          <w:fldChar w:fldCharType="end"/>
        </w:r>
      </w:hyperlink>
    </w:p>
    <w:p w14:paraId="587689D1" w14:textId="5A3B83E5" w:rsidR="004A6CD4" w:rsidRDefault="004A6CD4">
      <w:pPr>
        <w:pStyle w:val="TOC3"/>
        <w:rPr>
          <w:rFonts w:asciiTheme="minorHAnsi" w:eastAsiaTheme="minorEastAsia" w:hAnsiTheme="minorHAnsi" w:cstheme="minorBidi"/>
          <w:noProof/>
          <w:lang w:eastAsia="en-US"/>
        </w:rPr>
      </w:pPr>
      <w:hyperlink w:anchor="_Toc120011932" w:history="1">
        <w:r w:rsidRPr="000E49CD">
          <w:rPr>
            <w:rStyle w:val="Hyperlink"/>
            <w:noProof/>
          </w:rPr>
          <w:t>Parent and Owner Relationships Between Dataviews</w:t>
        </w:r>
        <w:r>
          <w:rPr>
            <w:noProof/>
            <w:webHidden/>
          </w:rPr>
          <w:tab/>
        </w:r>
        <w:r>
          <w:rPr>
            <w:noProof/>
            <w:webHidden/>
          </w:rPr>
          <w:fldChar w:fldCharType="begin"/>
        </w:r>
        <w:r>
          <w:rPr>
            <w:noProof/>
            <w:webHidden/>
          </w:rPr>
          <w:instrText xml:space="preserve"> PAGEREF _Toc120011932 \h </w:instrText>
        </w:r>
        <w:r>
          <w:rPr>
            <w:noProof/>
            <w:webHidden/>
          </w:rPr>
        </w:r>
        <w:r>
          <w:rPr>
            <w:noProof/>
            <w:webHidden/>
          </w:rPr>
          <w:fldChar w:fldCharType="separate"/>
        </w:r>
        <w:r>
          <w:rPr>
            <w:noProof/>
            <w:webHidden/>
          </w:rPr>
          <w:t>9</w:t>
        </w:r>
        <w:r>
          <w:rPr>
            <w:noProof/>
            <w:webHidden/>
          </w:rPr>
          <w:fldChar w:fldCharType="end"/>
        </w:r>
      </w:hyperlink>
    </w:p>
    <w:p w14:paraId="5691FEC6" w14:textId="6BE5C29E" w:rsidR="004A6CD4" w:rsidRDefault="004A6CD4">
      <w:pPr>
        <w:pStyle w:val="TOC3"/>
        <w:rPr>
          <w:rFonts w:asciiTheme="minorHAnsi" w:eastAsiaTheme="minorEastAsia" w:hAnsiTheme="minorHAnsi" w:cstheme="minorBidi"/>
          <w:noProof/>
          <w:lang w:eastAsia="en-US"/>
        </w:rPr>
      </w:pPr>
      <w:hyperlink w:anchor="_Toc120011933" w:history="1">
        <w:r w:rsidRPr="000E49CD">
          <w:rPr>
            <w:rStyle w:val="Hyperlink"/>
            <w:rFonts w:eastAsia="Calibri"/>
            <w:noProof/>
          </w:rPr>
          <w:t>Background on the Parent Method of Assigning Ownership</w:t>
        </w:r>
        <w:r>
          <w:rPr>
            <w:noProof/>
            <w:webHidden/>
          </w:rPr>
          <w:tab/>
        </w:r>
        <w:r>
          <w:rPr>
            <w:noProof/>
            <w:webHidden/>
          </w:rPr>
          <w:fldChar w:fldCharType="begin"/>
        </w:r>
        <w:r>
          <w:rPr>
            <w:noProof/>
            <w:webHidden/>
          </w:rPr>
          <w:instrText xml:space="preserve"> PAGEREF _Toc120011933 \h </w:instrText>
        </w:r>
        <w:r>
          <w:rPr>
            <w:noProof/>
            <w:webHidden/>
          </w:rPr>
        </w:r>
        <w:r>
          <w:rPr>
            <w:noProof/>
            <w:webHidden/>
          </w:rPr>
          <w:fldChar w:fldCharType="separate"/>
        </w:r>
        <w:r>
          <w:rPr>
            <w:noProof/>
            <w:webHidden/>
          </w:rPr>
          <w:t>10</w:t>
        </w:r>
        <w:r>
          <w:rPr>
            <w:noProof/>
            <w:webHidden/>
          </w:rPr>
          <w:fldChar w:fldCharType="end"/>
        </w:r>
      </w:hyperlink>
    </w:p>
    <w:p w14:paraId="39E7E8B1" w14:textId="7C958CDC" w:rsidR="004A6CD4" w:rsidRDefault="004A6CD4">
      <w:pPr>
        <w:pStyle w:val="TOC1"/>
        <w:rPr>
          <w:rFonts w:asciiTheme="minorHAnsi" w:eastAsiaTheme="minorEastAsia" w:hAnsiTheme="minorHAnsi" w:cstheme="minorBidi"/>
          <w:b w:val="0"/>
          <w:lang w:eastAsia="en-US"/>
        </w:rPr>
      </w:pPr>
      <w:hyperlink w:anchor="_Toc120011934" w:history="1">
        <w:r w:rsidRPr="000E49CD">
          <w:rPr>
            <w:rStyle w:val="Hyperlink"/>
            <w:rFonts w:eastAsia="Calibri"/>
          </w:rPr>
          <w:t xml:space="preserve">Adding </w:t>
        </w:r>
        <w:r w:rsidRPr="000E49CD">
          <w:rPr>
            <w:rStyle w:val="Hyperlink"/>
          </w:rPr>
          <w:t>Users and Implementing Security (for Administrators)</w:t>
        </w:r>
        <w:r>
          <w:rPr>
            <w:webHidden/>
          </w:rPr>
          <w:tab/>
        </w:r>
        <w:r>
          <w:rPr>
            <w:webHidden/>
          </w:rPr>
          <w:fldChar w:fldCharType="begin"/>
        </w:r>
        <w:r>
          <w:rPr>
            <w:webHidden/>
          </w:rPr>
          <w:instrText xml:space="preserve"> PAGEREF _Toc120011934 \h </w:instrText>
        </w:r>
        <w:r>
          <w:rPr>
            <w:webHidden/>
          </w:rPr>
        </w:r>
        <w:r>
          <w:rPr>
            <w:webHidden/>
          </w:rPr>
          <w:fldChar w:fldCharType="separate"/>
        </w:r>
        <w:r>
          <w:rPr>
            <w:webHidden/>
          </w:rPr>
          <w:t>12</w:t>
        </w:r>
        <w:r>
          <w:rPr>
            <w:webHidden/>
          </w:rPr>
          <w:fldChar w:fldCharType="end"/>
        </w:r>
      </w:hyperlink>
    </w:p>
    <w:p w14:paraId="10D6A452" w14:textId="63FC8BED" w:rsidR="004A6CD4" w:rsidRDefault="004A6CD4">
      <w:pPr>
        <w:pStyle w:val="TOC2"/>
        <w:rPr>
          <w:rFonts w:asciiTheme="minorHAnsi" w:eastAsiaTheme="minorEastAsia" w:hAnsiTheme="minorHAnsi" w:cstheme="minorBidi"/>
          <w:noProof/>
          <w:lang w:eastAsia="en-US"/>
        </w:rPr>
      </w:pPr>
      <w:hyperlink w:anchor="_Toc120011935" w:history="1">
        <w:r w:rsidRPr="000E49CD">
          <w:rPr>
            <w:rStyle w:val="Hyperlink"/>
            <w:noProof/>
          </w:rPr>
          <w:t>Overview</w:t>
        </w:r>
        <w:r>
          <w:rPr>
            <w:noProof/>
            <w:webHidden/>
          </w:rPr>
          <w:tab/>
        </w:r>
        <w:r>
          <w:rPr>
            <w:noProof/>
            <w:webHidden/>
          </w:rPr>
          <w:fldChar w:fldCharType="begin"/>
        </w:r>
        <w:r>
          <w:rPr>
            <w:noProof/>
            <w:webHidden/>
          </w:rPr>
          <w:instrText xml:space="preserve"> PAGEREF _Toc120011935 \h </w:instrText>
        </w:r>
        <w:r>
          <w:rPr>
            <w:noProof/>
            <w:webHidden/>
          </w:rPr>
        </w:r>
        <w:r>
          <w:rPr>
            <w:noProof/>
            <w:webHidden/>
          </w:rPr>
          <w:fldChar w:fldCharType="separate"/>
        </w:r>
        <w:r>
          <w:rPr>
            <w:noProof/>
            <w:webHidden/>
          </w:rPr>
          <w:t>12</w:t>
        </w:r>
        <w:r>
          <w:rPr>
            <w:noProof/>
            <w:webHidden/>
          </w:rPr>
          <w:fldChar w:fldCharType="end"/>
        </w:r>
      </w:hyperlink>
    </w:p>
    <w:p w14:paraId="156AA559" w14:textId="55AA7663" w:rsidR="004A6CD4" w:rsidRDefault="004A6CD4">
      <w:pPr>
        <w:pStyle w:val="TOC2"/>
        <w:rPr>
          <w:rFonts w:asciiTheme="minorHAnsi" w:eastAsiaTheme="minorEastAsia" w:hAnsiTheme="minorHAnsi" w:cstheme="minorBidi"/>
          <w:noProof/>
          <w:lang w:eastAsia="en-US"/>
        </w:rPr>
      </w:pPr>
      <w:hyperlink w:anchor="_Toc120011936" w:history="1">
        <w:r w:rsidRPr="000E49CD">
          <w:rPr>
            <w:rStyle w:val="Hyperlink"/>
            <w:noProof/>
          </w:rPr>
          <w:t>Disable</w:t>
        </w:r>
        <w:r w:rsidRPr="000E49CD">
          <w:rPr>
            <w:rStyle w:val="Hyperlink"/>
            <w:noProof/>
            <w:spacing w:val="-14"/>
          </w:rPr>
          <w:t xml:space="preserve"> </w:t>
        </w:r>
        <w:r w:rsidRPr="000E49CD">
          <w:rPr>
            <w:rStyle w:val="Hyperlink"/>
            <w:noProof/>
          </w:rPr>
          <w:t>Security</w:t>
        </w:r>
        <w:r w:rsidRPr="000E49CD">
          <w:rPr>
            <w:rStyle w:val="Hyperlink"/>
            <w:noProof/>
            <w:spacing w:val="-14"/>
          </w:rPr>
          <w:t xml:space="preserve"> </w:t>
        </w:r>
        <w:r w:rsidRPr="000E49CD">
          <w:rPr>
            <w:rStyle w:val="Hyperlink"/>
            <w:noProof/>
          </w:rPr>
          <w:t>Entirely</w:t>
        </w:r>
        <w:r>
          <w:rPr>
            <w:noProof/>
            <w:webHidden/>
          </w:rPr>
          <w:tab/>
        </w:r>
        <w:r>
          <w:rPr>
            <w:noProof/>
            <w:webHidden/>
          </w:rPr>
          <w:fldChar w:fldCharType="begin"/>
        </w:r>
        <w:r>
          <w:rPr>
            <w:noProof/>
            <w:webHidden/>
          </w:rPr>
          <w:instrText xml:space="preserve"> PAGEREF _Toc120011936 \h </w:instrText>
        </w:r>
        <w:r>
          <w:rPr>
            <w:noProof/>
            <w:webHidden/>
          </w:rPr>
        </w:r>
        <w:r>
          <w:rPr>
            <w:noProof/>
            <w:webHidden/>
          </w:rPr>
          <w:fldChar w:fldCharType="separate"/>
        </w:r>
        <w:r>
          <w:rPr>
            <w:noProof/>
            <w:webHidden/>
          </w:rPr>
          <w:t>14</w:t>
        </w:r>
        <w:r>
          <w:rPr>
            <w:noProof/>
            <w:webHidden/>
          </w:rPr>
          <w:fldChar w:fldCharType="end"/>
        </w:r>
      </w:hyperlink>
    </w:p>
    <w:p w14:paraId="37560CB7" w14:textId="310DC9E3" w:rsidR="004A6CD4" w:rsidRDefault="004A6CD4">
      <w:pPr>
        <w:pStyle w:val="TOC2"/>
        <w:rPr>
          <w:rFonts w:asciiTheme="minorHAnsi" w:eastAsiaTheme="minorEastAsia" w:hAnsiTheme="minorHAnsi" w:cstheme="minorBidi"/>
          <w:noProof/>
          <w:lang w:eastAsia="en-US"/>
        </w:rPr>
      </w:pPr>
      <w:hyperlink w:anchor="_Toc120011937" w:history="1">
        <w:r w:rsidRPr="000E49CD">
          <w:rPr>
            <w:rStyle w:val="Hyperlink"/>
            <w:noProof/>
            <w:spacing w:val="-1"/>
          </w:rPr>
          <w:t>Adding</w:t>
        </w:r>
        <w:r w:rsidRPr="000E49CD">
          <w:rPr>
            <w:rStyle w:val="Hyperlink"/>
            <w:noProof/>
            <w:spacing w:val="-9"/>
          </w:rPr>
          <w:t xml:space="preserve"> </w:t>
        </w:r>
        <w:r w:rsidRPr="000E49CD">
          <w:rPr>
            <w:rStyle w:val="Hyperlink"/>
            <w:noProof/>
          </w:rPr>
          <w:t>New</w:t>
        </w:r>
        <w:r w:rsidRPr="000E49CD">
          <w:rPr>
            <w:rStyle w:val="Hyperlink"/>
            <w:noProof/>
            <w:spacing w:val="-8"/>
          </w:rPr>
          <w:t xml:space="preserve"> </w:t>
        </w:r>
        <w:r w:rsidRPr="000E49CD">
          <w:rPr>
            <w:rStyle w:val="Hyperlink"/>
            <w:noProof/>
            <w:spacing w:val="-1"/>
          </w:rPr>
          <w:t>GG</w:t>
        </w:r>
        <w:r w:rsidRPr="000E49CD">
          <w:rPr>
            <w:rStyle w:val="Hyperlink"/>
            <w:noProof/>
            <w:spacing w:val="-9"/>
          </w:rPr>
          <w:t xml:space="preserve"> </w:t>
        </w:r>
        <w:r w:rsidRPr="000E49CD">
          <w:rPr>
            <w:rStyle w:val="Hyperlink"/>
            <w:noProof/>
          </w:rPr>
          <w:t>Users</w:t>
        </w:r>
        <w:r>
          <w:rPr>
            <w:noProof/>
            <w:webHidden/>
          </w:rPr>
          <w:tab/>
        </w:r>
        <w:r>
          <w:rPr>
            <w:noProof/>
            <w:webHidden/>
          </w:rPr>
          <w:fldChar w:fldCharType="begin"/>
        </w:r>
        <w:r>
          <w:rPr>
            <w:noProof/>
            <w:webHidden/>
          </w:rPr>
          <w:instrText xml:space="preserve"> PAGEREF _Toc120011937 \h </w:instrText>
        </w:r>
        <w:r>
          <w:rPr>
            <w:noProof/>
            <w:webHidden/>
          </w:rPr>
        </w:r>
        <w:r>
          <w:rPr>
            <w:noProof/>
            <w:webHidden/>
          </w:rPr>
          <w:fldChar w:fldCharType="separate"/>
        </w:r>
        <w:r>
          <w:rPr>
            <w:noProof/>
            <w:webHidden/>
          </w:rPr>
          <w:t>14</w:t>
        </w:r>
        <w:r>
          <w:rPr>
            <w:noProof/>
            <w:webHidden/>
          </w:rPr>
          <w:fldChar w:fldCharType="end"/>
        </w:r>
      </w:hyperlink>
    </w:p>
    <w:p w14:paraId="7B32A9F5" w14:textId="6E2FC763" w:rsidR="004A6CD4" w:rsidRDefault="004A6CD4">
      <w:pPr>
        <w:pStyle w:val="TOC2"/>
        <w:rPr>
          <w:rFonts w:asciiTheme="minorHAnsi" w:eastAsiaTheme="minorEastAsia" w:hAnsiTheme="minorHAnsi" w:cstheme="minorBidi"/>
          <w:noProof/>
          <w:lang w:eastAsia="en-US"/>
        </w:rPr>
      </w:pPr>
      <w:hyperlink w:anchor="_Toc120011938" w:history="1">
        <w:r w:rsidRPr="000E49CD">
          <w:rPr>
            <w:rStyle w:val="Hyperlink"/>
            <w:noProof/>
          </w:rPr>
          <w:t>Error</w:t>
        </w:r>
        <w:r w:rsidRPr="000E49CD">
          <w:rPr>
            <w:rStyle w:val="Hyperlink"/>
            <w:noProof/>
            <w:spacing w:val="-18"/>
          </w:rPr>
          <w:t xml:space="preserve"> </w:t>
        </w:r>
        <w:r w:rsidRPr="000E49CD">
          <w:rPr>
            <w:rStyle w:val="Hyperlink"/>
            <w:noProof/>
          </w:rPr>
          <w:t>Messages</w:t>
        </w:r>
        <w:r>
          <w:rPr>
            <w:noProof/>
            <w:webHidden/>
          </w:rPr>
          <w:tab/>
        </w:r>
        <w:r>
          <w:rPr>
            <w:noProof/>
            <w:webHidden/>
          </w:rPr>
          <w:fldChar w:fldCharType="begin"/>
        </w:r>
        <w:r>
          <w:rPr>
            <w:noProof/>
            <w:webHidden/>
          </w:rPr>
          <w:instrText xml:space="preserve"> PAGEREF _Toc120011938 \h </w:instrText>
        </w:r>
        <w:r>
          <w:rPr>
            <w:noProof/>
            <w:webHidden/>
          </w:rPr>
        </w:r>
        <w:r>
          <w:rPr>
            <w:noProof/>
            <w:webHidden/>
          </w:rPr>
          <w:fldChar w:fldCharType="separate"/>
        </w:r>
        <w:r>
          <w:rPr>
            <w:noProof/>
            <w:webHidden/>
          </w:rPr>
          <w:t>15</w:t>
        </w:r>
        <w:r>
          <w:rPr>
            <w:noProof/>
            <w:webHidden/>
          </w:rPr>
          <w:fldChar w:fldCharType="end"/>
        </w:r>
      </w:hyperlink>
    </w:p>
    <w:p w14:paraId="61AF2845" w14:textId="7C0566B9" w:rsidR="004A6CD4" w:rsidRDefault="004A6CD4">
      <w:pPr>
        <w:pStyle w:val="TOC2"/>
        <w:rPr>
          <w:rFonts w:asciiTheme="minorHAnsi" w:eastAsiaTheme="minorEastAsia" w:hAnsiTheme="minorHAnsi" w:cstheme="minorBidi"/>
          <w:noProof/>
          <w:lang w:eastAsia="en-US"/>
        </w:rPr>
      </w:pPr>
      <w:hyperlink w:anchor="_Toc120011939" w:history="1">
        <w:r w:rsidRPr="000E49CD">
          <w:rPr>
            <w:rStyle w:val="Hyperlink"/>
            <w:noProof/>
          </w:rPr>
          <w:t>Establishing</w:t>
        </w:r>
        <w:r w:rsidRPr="000E49CD">
          <w:rPr>
            <w:rStyle w:val="Hyperlink"/>
            <w:noProof/>
            <w:spacing w:val="-15"/>
          </w:rPr>
          <w:t xml:space="preserve"> </w:t>
        </w:r>
        <w:r w:rsidRPr="000E49CD">
          <w:rPr>
            <w:rStyle w:val="Hyperlink"/>
            <w:noProof/>
          </w:rPr>
          <w:t>Groups</w:t>
        </w:r>
        <w:r w:rsidRPr="000E49CD">
          <w:rPr>
            <w:rStyle w:val="Hyperlink"/>
            <w:noProof/>
            <w:spacing w:val="-13"/>
          </w:rPr>
          <w:t xml:space="preserve"> </w:t>
        </w:r>
        <w:r w:rsidRPr="000E49CD">
          <w:rPr>
            <w:rStyle w:val="Hyperlink"/>
            <w:noProof/>
          </w:rPr>
          <w:t>and</w:t>
        </w:r>
        <w:r w:rsidRPr="000E49CD">
          <w:rPr>
            <w:rStyle w:val="Hyperlink"/>
            <w:noProof/>
            <w:spacing w:val="-13"/>
          </w:rPr>
          <w:t xml:space="preserve"> </w:t>
        </w:r>
        <w:r w:rsidRPr="000E49CD">
          <w:rPr>
            <w:rStyle w:val="Hyperlink"/>
            <w:noProof/>
          </w:rPr>
          <w:t>Permissions</w:t>
        </w:r>
        <w:r>
          <w:rPr>
            <w:noProof/>
            <w:webHidden/>
          </w:rPr>
          <w:tab/>
        </w:r>
        <w:r>
          <w:rPr>
            <w:noProof/>
            <w:webHidden/>
          </w:rPr>
          <w:fldChar w:fldCharType="begin"/>
        </w:r>
        <w:r>
          <w:rPr>
            <w:noProof/>
            <w:webHidden/>
          </w:rPr>
          <w:instrText xml:space="preserve"> PAGEREF _Toc120011939 \h </w:instrText>
        </w:r>
        <w:r>
          <w:rPr>
            <w:noProof/>
            <w:webHidden/>
          </w:rPr>
        </w:r>
        <w:r>
          <w:rPr>
            <w:noProof/>
            <w:webHidden/>
          </w:rPr>
          <w:fldChar w:fldCharType="separate"/>
        </w:r>
        <w:r>
          <w:rPr>
            <w:noProof/>
            <w:webHidden/>
          </w:rPr>
          <w:t>16</w:t>
        </w:r>
        <w:r>
          <w:rPr>
            <w:noProof/>
            <w:webHidden/>
          </w:rPr>
          <w:fldChar w:fldCharType="end"/>
        </w:r>
      </w:hyperlink>
    </w:p>
    <w:p w14:paraId="17A8BA1B" w14:textId="3FFCD00C" w:rsidR="004A6CD4" w:rsidRDefault="004A6CD4">
      <w:pPr>
        <w:pStyle w:val="TOC2"/>
        <w:rPr>
          <w:rFonts w:asciiTheme="minorHAnsi" w:eastAsiaTheme="minorEastAsia" w:hAnsiTheme="minorHAnsi" w:cstheme="minorBidi"/>
          <w:noProof/>
          <w:lang w:eastAsia="en-US"/>
        </w:rPr>
      </w:pPr>
      <w:hyperlink w:anchor="_Toc120011940" w:history="1">
        <w:r w:rsidRPr="000E49CD">
          <w:rPr>
            <w:rStyle w:val="Hyperlink"/>
            <w:noProof/>
          </w:rPr>
          <w:t>Setting up a Site "Power User" for a Site</w:t>
        </w:r>
        <w:r>
          <w:rPr>
            <w:noProof/>
            <w:webHidden/>
          </w:rPr>
          <w:tab/>
        </w:r>
        <w:r>
          <w:rPr>
            <w:noProof/>
            <w:webHidden/>
          </w:rPr>
          <w:fldChar w:fldCharType="begin"/>
        </w:r>
        <w:r>
          <w:rPr>
            <w:noProof/>
            <w:webHidden/>
          </w:rPr>
          <w:instrText xml:space="preserve"> PAGEREF _Toc120011940 \h </w:instrText>
        </w:r>
        <w:r>
          <w:rPr>
            <w:noProof/>
            <w:webHidden/>
          </w:rPr>
        </w:r>
        <w:r>
          <w:rPr>
            <w:noProof/>
            <w:webHidden/>
          </w:rPr>
          <w:fldChar w:fldCharType="separate"/>
        </w:r>
        <w:r>
          <w:rPr>
            <w:noProof/>
            <w:webHidden/>
          </w:rPr>
          <w:t>18</w:t>
        </w:r>
        <w:r>
          <w:rPr>
            <w:noProof/>
            <w:webHidden/>
          </w:rPr>
          <w:fldChar w:fldCharType="end"/>
        </w:r>
      </w:hyperlink>
    </w:p>
    <w:p w14:paraId="3EF86BE2" w14:textId="388E7E80" w:rsidR="004A6CD4" w:rsidRDefault="004A6CD4">
      <w:pPr>
        <w:pStyle w:val="TOC3"/>
        <w:rPr>
          <w:rFonts w:asciiTheme="minorHAnsi" w:eastAsiaTheme="minorEastAsia" w:hAnsiTheme="minorHAnsi" w:cstheme="minorBidi"/>
          <w:noProof/>
          <w:lang w:eastAsia="en-US"/>
        </w:rPr>
      </w:pPr>
      <w:hyperlink w:anchor="_Toc120011941" w:history="1">
        <w:r w:rsidRPr="000E49CD">
          <w:rPr>
            <w:rStyle w:val="Hyperlink"/>
            <w:noProof/>
          </w:rPr>
          <w:t>Create the Permission</w:t>
        </w:r>
        <w:r>
          <w:rPr>
            <w:noProof/>
            <w:webHidden/>
          </w:rPr>
          <w:tab/>
        </w:r>
        <w:r>
          <w:rPr>
            <w:noProof/>
            <w:webHidden/>
          </w:rPr>
          <w:fldChar w:fldCharType="begin"/>
        </w:r>
        <w:r>
          <w:rPr>
            <w:noProof/>
            <w:webHidden/>
          </w:rPr>
          <w:instrText xml:space="preserve"> PAGEREF _Toc120011941 \h </w:instrText>
        </w:r>
        <w:r>
          <w:rPr>
            <w:noProof/>
            <w:webHidden/>
          </w:rPr>
        </w:r>
        <w:r>
          <w:rPr>
            <w:noProof/>
            <w:webHidden/>
          </w:rPr>
          <w:fldChar w:fldCharType="separate"/>
        </w:r>
        <w:r>
          <w:rPr>
            <w:noProof/>
            <w:webHidden/>
          </w:rPr>
          <w:t>18</w:t>
        </w:r>
        <w:r>
          <w:rPr>
            <w:noProof/>
            <w:webHidden/>
          </w:rPr>
          <w:fldChar w:fldCharType="end"/>
        </w:r>
      </w:hyperlink>
    </w:p>
    <w:p w14:paraId="5B4FA148" w14:textId="0749B41B" w:rsidR="004A6CD4" w:rsidRDefault="004A6CD4">
      <w:pPr>
        <w:pStyle w:val="TOC3"/>
        <w:rPr>
          <w:rFonts w:asciiTheme="minorHAnsi" w:eastAsiaTheme="minorEastAsia" w:hAnsiTheme="minorHAnsi" w:cstheme="minorBidi"/>
          <w:noProof/>
          <w:lang w:eastAsia="en-US"/>
        </w:rPr>
      </w:pPr>
      <w:hyperlink w:anchor="_Toc120011942" w:history="1">
        <w:r w:rsidRPr="000E49CD">
          <w:rPr>
            <w:rStyle w:val="Hyperlink"/>
            <w:noProof/>
          </w:rPr>
          <w:t>Create a Group Using the Permission and Add User(S)</w:t>
        </w:r>
        <w:r>
          <w:rPr>
            <w:noProof/>
            <w:webHidden/>
          </w:rPr>
          <w:tab/>
        </w:r>
        <w:r>
          <w:rPr>
            <w:noProof/>
            <w:webHidden/>
          </w:rPr>
          <w:fldChar w:fldCharType="begin"/>
        </w:r>
        <w:r>
          <w:rPr>
            <w:noProof/>
            <w:webHidden/>
          </w:rPr>
          <w:instrText xml:space="preserve"> PAGEREF _Toc120011942 \h </w:instrText>
        </w:r>
        <w:r>
          <w:rPr>
            <w:noProof/>
            <w:webHidden/>
          </w:rPr>
        </w:r>
        <w:r>
          <w:rPr>
            <w:noProof/>
            <w:webHidden/>
          </w:rPr>
          <w:fldChar w:fldCharType="separate"/>
        </w:r>
        <w:r>
          <w:rPr>
            <w:noProof/>
            <w:webHidden/>
          </w:rPr>
          <w:t>19</w:t>
        </w:r>
        <w:r>
          <w:rPr>
            <w:noProof/>
            <w:webHidden/>
          </w:rPr>
          <w:fldChar w:fldCharType="end"/>
        </w:r>
      </w:hyperlink>
    </w:p>
    <w:p w14:paraId="18EB1B61" w14:textId="310562BF" w:rsidR="004A6CD4" w:rsidRDefault="004A6CD4">
      <w:pPr>
        <w:pStyle w:val="TOC1"/>
        <w:rPr>
          <w:rFonts w:asciiTheme="minorHAnsi" w:eastAsiaTheme="minorEastAsia" w:hAnsiTheme="minorHAnsi" w:cstheme="minorBidi"/>
          <w:b w:val="0"/>
          <w:lang w:eastAsia="en-US"/>
        </w:rPr>
      </w:pPr>
      <w:hyperlink w:anchor="_Toc120011943" w:history="1">
        <w:r w:rsidRPr="000E49CD">
          <w:rPr>
            <w:rStyle w:val="Hyperlink"/>
          </w:rPr>
          <w:t>Appendix:  Document Revision Notes</w:t>
        </w:r>
        <w:r>
          <w:rPr>
            <w:webHidden/>
          </w:rPr>
          <w:tab/>
        </w:r>
        <w:r>
          <w:rPr>
            <w:webHidden/>
          </w:rPr>
          <w:fldChar w:fldCharType="begin"/>
        </w:r>
        <w:r>
          <w:rPr>
            <w:webHidden/>
          </w:rPr>
          <w:instrText xml:space="preserve"> PAGEREF _Toc120011943 \h </w:instrText>
        </w:r>
        <w:r>
          <w:rPr>
            <w:webHidden/>
          </w:rPr>
        </w:r>
        <w:r>
          <w:rPr>
            <w:webHidden/>
          </w:rPr>
          <w:fldChar w:fldCharType="separate"/>
        </w:r>
        <w:r>
          <w:rPr>
            <w:webHidden/>
          </w:rPr>
          <w:t>20</w:t>
        </w:r>
        <w:r>
          <w:rPr>
            <w:webHidden/>
          </w:rPr>
          <w:fldChar w:fldCharType="end"/>
        </w:r>
      </w:hyperlink>
    </w:p>
    <w:p w14:paraId="0E861203" w14:textId="364E192D" w:rsidR="004A6CD4" w:rsidRDefault="004A6CD4">
      <w:pPr>
        <w:pStyle w:val="TOC2"/>
        <w:rPr>
          <w:rFonts w:asciiTheme="minorHAnsi" w:eastAsiaTheme="minorEastAsia" w:hAnsiTheme="minorHAnsi" w:cstheme="minorBidi"/>
          <w:noProof/>
          <w:lang w:eastAsia="en-US"/>
        </w:rPr>
      </w:pPr>
      <w:hyperlink w:anchor="_Toc120011944" w:history="1">
        <w:r w:rsidRPr="000E49CD">
          <w:rPr>
            <w:rStyle w:val="Hyperlink"/>
            <w:noProof/>
          </w:rPr>
          <w:t>– November 22, 2022</w:t>
        </w:r>
        <w:r>
          <w:rPr>
            <w:noProof/>
            <w:webHidden/>
          </w:rPr>
          <w:tab/>
        </w:r>
        <w:r>
          <w:rPr>
            <w:noProof/>
            <w:webHidden/>
          </w:rPr>
          <w:fldChar w:fldCharType="begin"/>
        </w:r>
        <w:r>
          <w:rPr>
            <w:noProof/>
            <w:webHidden/>
          </w:rPr>
          <w:instrText xml:space="preserve"> PAGEREF _Toc120011944 \h </w:instrText>
        </w:r>
        <w:r>
          <w:rPr>
            <w:noProof/>
            <w:webHidden/>
          </w:rPr>
        </w:r>
        <w:r>
          <w:rPr>
            <w:noProof/>
            <w:webHidden/>
          </w:rPr>
          <w:fldChar w:fldCharType="separate"/>
        </w:r>
        <w:r>
          <w:rPr>
            <w:noProof/>
            <w:webHidden/>
          </w:rPr>
          <w:t>20</w:t>
        </w:r>
        <w:r>
          <w:rPr>
            <w:noProof/>
            <w:webHidden/>
          </w:rPr>
          <w:fldChar w:fldCharType="end"/>
        </w:r>
      </w:hyperlink>
    </w:p>
    <w:p w14:paraId="486DB24A" w14:textId="15FDCB58" w:rsidR="004A6CD4" w:rsidRDefault="004A6CD4">
      <w:pPr>
        <w:pStyle w:val="TOC2"/>
        <w:rPr>
          <w:rFonts w:asciiTheme="minorHAnsi" w:eastAsiaTheme="minorEastAsia" w:hAnsiTheme="minorHAnsi" w:cstheme="minorBidi"/>
          <w:noProof/>
          <w:lang w:eastAsia="en-US"/>
        </w:rPr>
      </w:pPr>
      <w:hyperlink w:anchor="_Toc120011945" w:history="1">
        <w:r w:rsidRPr="000E49CD">
          <w:rPr>
            <w:rStyle w:val="Hyperlink"/>
            <w:noProof/>
          </w:rPr>
          <w:t>– July 23, 2021</w:t>
        </w:r>
        <w:r>
          <w:rPr>
            <w:noProof/>
            <w:webHidden/>
          </w:rPr>
          <w:tab/>
        </w:r>
        <w:r>
          <w:rPr>
            <w:noProof/>
            <w:webHidden/>
          </w:rPr>
          <w:fldChar w:fldCharType="begin"/>
        </w:r>
        <w:r>
          <w:rPr>
            <w:noProof/>
            <w:webHidden/>
          </w:rPr>
          <w:instrText xml:space="preserve"> PAGEREF _Toc120011945 \h </w:instrText>
        </w:r>
        <w:r>
          <w:rPr>
            <w:noProof/>
            <w:webHidden/>
          </w:rPr>
        </w:r>
        <w:r>
          <w:rPr>
            <w:noProof/>
            <w:webHidden/>
          </w:rPr>
          <w:fldChar w:fldCharType="separate"/>
        </w:r>
        <w:r>
          <w:rPr>
            <w:noProof/>
            <w:webHidden/>
          </w:rPr>
          <w:t>20</w:t>
        </w:r>
        <w:r>
          <w:rPr>
            <w:noProof/>
            <w:webHidden/>
          </w:rPr>
          <w:fldChar w:fldCharType="end"/>
        </w:r>
      </w:hyperlink>
    </w:p>
    <w:p w14:paraId="335D9960" w14:textId="42A01041" w:rsidR="004A6CD4" w:rsidRDefault="004A6CD4">
      <w:pPr>
        <w:pStyle w:val="TOC2"/>
        <w:rPr>
          <w:rFonts w:asciiTheme="minorHAnsi" w:eastAsiaTheme="minorEastAsia" w:hAnsiTheme="minorHAnsi" w:cstheme="minorBidi"/>
          <w:noProof/>
          <w:lang w:eastAsia="en-US"/>
        </w:rPr>
      </w:pPr>
      <w:hyperlink w:anchor="_Toc120011946" w:history="1">
        <w:r w:rsidRPr="000E49CD">
          <w:rPr>
            <w:rStyle w:val="Hyperlink"/>
            <w:noProof/>
          </w:rPr>
          <w:t>– January 28, 2021</w:t>
        </w:r>
        <w:r>
          <w:rPr>
            <w:noProof/>
            <w:webHidden/>
          </w:rPr>
          <w:tab/>
        </w:r>
        <w:r>
          <w:rPr>
            <w:noProof/>
            <w:webHidden/>
          </w:rPr>
          <w:fldChar w:fldCharType="begin"/>
        </w:r>
        <w:r>
          <w:rPr>
            <w:noProof/>
            <w:webHidden/>
          </w:rPr>
          <w:instrText xml:space="preserve"> PAGEREF _Toc120011946 \h </w:instrText>
        </w:r>
        <w:r>
          <w:rPr>
            <w:noProof/>
            <w:webHidden/>
          </w:rPr>
        </w:r>
        <w:r>
          <w:rPr>
            <w:noProof/>
            <w:webHidden/>
          </w:rPr>
          <w:fldChar w:fldCharType="separate"/>
        </w:r>
        <w:r>
          <w:rPr>
            <w:noProof/>
            <w:webHidden/>
          </w:rPr>
          <w:t>20</w:t>
        </w:r>
        <w:r>
          <w:rPr>
            <w:noProof/>
            <w:webHidden/>
          </w:rPr>
          <w:fldChar w:fldCharType="end"/>
        </w:r>
      </w:hyperlink>
    </w:p>
    <w:p w14:paraId="5160EB2F" w14:textId="28D1BF35" w:rsidR="002D07BC" w:rsidRDefault="002D07BC">
      <w:pPr>
        <w:spacing w:before="10"/>
        <w:rPr>
          <w:rFonts w:eastAsia="Calibri" w:cs="Calibri"/>
          <w:sz w:val="26"/>
          <w:szCs w:val="26"/>
        </w:rPr>
      </w:pPr>
      <w:r>
        <w:rPr>
          <w:rFonts w:eastAsia="Calibri" w:cs="Calibri"/>
          <w:sz w:val="26"/>
          <w:szCs w:val="26"/>
        </w:rPr>
        <w:fldChar w:fldCharType="end"/>
      </w:r>
    </w:p>
    <w:p w14:paraId="0E2B3861" w14:textId="77777777" w:rsidR="002D07BC" w:rsidRDefault="002D07BC">
      <w:pPr>
        <w:spacing w:before="10"/>
        <w:rPr>
          <w:rFonts w:eastAsia="Calibri" w:cs="Calibri"/>
          <w:sz w:val="26"/>
          <w:szCs w:val="26"/>
        </w:rPr>
      </w:pPr>
    </w:p>
    <w:p w14:paraId="2B1E8D99" w14:textId="77777777" w:rsidR="0033437E" w:rsidRDefault="0033437E">
      <w:pPr>
        <w:widowControl w:val="0"/>
        <w:spacing w:after="0" w:line="240" w:lineRule="auto"/>
        <w:sectPr w:rsidR="0033437E" w:rsidSect="0033437E">
          <w:footerReference w:type="default" r:id="rId14"/>
          <w:pgSz w:w="12240" w:h="15840"/>
          <w:pgMar w:top="1500" w:right="1220" w:bottom="920" w:left="1300" w:header="0" w:footer="733" w:gutter="0"/>
          <w:pgNumType w:start="2"/>
          <w:cols w:space="720"/>
          <w:titlePg/>
          <w:docGrid w:linePitch="299"/>
        </w:sectPr>
      </w:pPr>
      <w:bookmarkStart w:id="0" w:name="Disable_Security_Entirely"/>
      <w:bookmarkStart w:id="1" w:name="_bookmark0"/>
      <w:bookmarkStart w:id="2" w:name="_Toc519165716"/>
      <w:bookmarkEnd w:id="0"/>
      <w:bookmarkEnd w:id="1"/>
    </w:p>
    <w:p w14:paraId="4E2AEE70" w14:textId="77777777" w:rsidR="00FF21A5" w:rsidRDefault="00FF21A5" w:rsidP="00FF21A5">
      <w:pPr>
        <w:pStyle w:val="Heading3"/>
      </w:pPr>
      <w:bookmarkStart w:id="3" w:name="_Toc120011924"/>
      <w:r>
        <w:lastRenderedPageBreak/>
        <w:t>Security</w:t>
      </w:r>
      <w:r w:rsidR="00950768">
        <w:t xml:space="preserve">: </w:t>
      </w:r>
      <w:r>
        <w:t>Ownership &amp; Permissions</w:t>
      </w:r>
      <w:bookmarkEnd w:id="2"/>
      <w:bookmarkEnd w:id="3"/>
    </w:p>
    <w:p w14:paraId="600A1FF1" w14:textId="77777777" w:rsidR="00950768" w:rsidRDefault="00FF21A5" w:rsidP="00FF21A5">
      <w:r>
        <w:t xml:space="preserve">Organizations typically have </w:t>
      </w:r>
      <w:proofErr w:type="gramStart"/>
      <w:r>
        <w:t>very unique</w:t>
      </w:r>
      <w:proofErr w:type="gramEnd"/>
      <w:r>
        <w:t xml:space="preserve"> security needs; GRIN-Global </w:t>
      </w:r>
      <w:r w:rsidR="00B26FB6">
        <w:t xml:space="preserve">(GG) was designed to be </w:t>
      </w:r>
      <w:r>
        <w:t xml:space="preserve">flexible enough to accommodate these </w:t>
      </w:r>
      <w:r w:rsidR="00B26FB6">
        <w:t xml:space="preserve">diverse </w:t>
      </w:r>
      <w:r>
        <w:t xml:space="preserve">needs.  </w:t>
      </w:r>
      <w:r w:rsidR="00B26FB6">
        <w:t>In GG, w</w:t>
      </w:r>
      <w:r>
        <w:t xml:space="preserve">hen speaking of security, there are two </w:t>
      </w:r>
      <w:r w:rsidR="00B26FB6">
        <w:t xml:space="preserve">primary </w:t>
      </w:r>
      <w:r>
        <w:t xml:space="preserve">concepts that intersect: </w:t>
      </w:r>
    </w:p>
    <w:p w14:paraId="7F7857E8" w14:textId="77777777" w:rsidR="00950768" w:rsidRDefault="00FF21A5" w:rsidP="00950768">
      <w:pPr>
        <w:pStyle w:val="ListParagraph"/>
        <w:numPr>
          <w:ilvl w:val="0"/>
          <w:numId w:val="2"/>
        </w:numPr>
      </w:pPr>
      <w:r>
        <w:t>ownership</w:t>
      </w:r>
    </w:p>
    <w:p w14:paraId="46D16D0C" w14:textId="77777777" w:rsidR="00FF21A5" w:rsidRDefault="00FF21A5" w:rsidP="00950768">
      <w:pPr>
        <w:pStyle w:val="ListParagraph"/>
        <w:numPr>
          <w:ilvl w:val="0"/>
          <w:numId w:val="2"/>
        </w:numPr>
      </w:pPr>
      <w:r>
        <w:t>permissions</w:t>
      </w:r>
    </w:p>
    <w:p w14:paraId="6B51324F" w14:textId="77777777" w:rsidR="00950768" w:rsidRPr="00D51532" w:rsidRDefault="00950768" w:rsidP="00950768">
      <w:pPr>
        <w:spacing w:after="0"/>
        <w:rPr>
          <w:rFonts w:eastAsia="Calibri" w:cs="Calibri"/>
        </w:rPr>
      </w:pPr>
    </w:p>
    <w:p w14:paraId="2503EF72" w14:textId="77777777" w:rsidR="00950768" w:rsidRDefault="00950768" w:rsidP="00950768">
      <w:pPr>
        <w:pStyle w:val="Heading4"/>
      </w:pPr>
      <w:bookmarkStart w:id="4" w:name="_Toc120011925"/>
      <w:r>
        <w:t>Ownership</w:t>
      </w:r>
      <w:bookmarkStart w:id="5" w:name="ownership"/>
      <w:bookmarkEnd w:id="4"/>
      <w:bookmarkEnd w:id="5"/>
    </w:p>
    <w:p w14:paraId="2305ADE0" w14:textId="77777777" w:rsidR="00950768" w:rsidRDefault="00950768" w:rsidP="00950768">
      <w:pPr>
        <w:spacing w:after="0"/>
      </w:pPr>
      <w:r>
        <w:t xml:space="preserve">An owner </w:t>
      </w:r>
      <w:r w:rsidRPr="0045106A">
        <w:rPr>
          <w:i/>
        </w:rPr>
        <w:t>usually</w:t>
      </w:r>
      <w:r>
        <w:t xml:space="preserve"> can update or delete records which she has created.</w:t>
      </w:r>
      <w:r w:rsidRPr="00C772D5">
        <w:t xml:space="preserve"> </w:t>
      </w:r>
      <w:r>
        <w:t>Several points to remember:</w:t>
      </w:r>
    </w:p>
    <w:p w14:paraId="2BEC2C77" w14:textId="77777777" w:rsidR="00950768" w:rsidRDefault="00950768" w:rsidP="00950768">
      <w:pPr>
        <w:pStyle w:val="ListParagraph"/>
        <w:numPr>
          <w:ilvl w:val="0"/>
          <w:numId w:val="3"/>
        </w:numPr>
        <w:spacing w:after="240" w:line="240" w:lineRule="auto"/>
        <w:rPr>
          <w:noProof/>
        </w:rPr>
      </w:pPr>
      <w:r>
        <w:t>only one owner per record</w:t>
      </w:r>
    </w:p>
    <w:p w14:paraId="1E728CA7" w14:textId="77777777" w:rsidR="00950768" w:rsidRDefault="00950768" w:rsidP="00950768">
      <w:pPr>
        <w:pStyle w:val="ListParagraph"/>
        <w:numPr>
          <w:ilvl w:val="0"/>
          <w:numId w:val="3"/>
        </w:numPr>
        <w:spacing w:after="240" w:line="240" w:lineRule="auto"/>
        <w:rPr>
          <w:noProof/>
        </w:rPr>
      </w:pPr>
      <w:r>
        <w:rPr>
          <w:noProof/>
        </w:rPr>
        <w:t>an owner can transfer ownership to another user</w:t>
      </w:r>
    </w:p>
    <w:p w14:paraId="2B8A97B8" w14:textId="77777777" w:rsidR="00950768" w:rsidRDefault="00950768" w:rsidP="00950768">
      <w:pPr>
        <w:pStyle w:val="ListParagraph"/>
        <w:numPr>
          <w:ilvl w:val="0"/>
          <w:numId w:val="3"/>
        </w:numPr>
        <w:spacing w:after="240" w:line="240" w:lineRule="auto"/>
        <w:rPr>
          <w:noProof/>
        </w:rPr>
      </w:pPr>
      <w:r>
        <w:t xml:space="preserve">an </w:t>
      </w:r>
      <w:r>
        <w:rPr>
          <w:noProof/>
        </w:rPr>
        <w:t>owner can provide permissions (Read, Update, Delete) to multiple users</w:t>
      </w:r>
    </w:p>
    <w:p w14:paraId="7EEB3865" w14:textId="77777777" w:rsidR="00950768" w:rsidRDefault="00B26FB6" w:rsidP="00950768">
      <w:pPr>
        <w:rPr>
          <w:noProof/>
        </w:rPr>
      </w:pPr>
      <w:r>
        <w:rPr>
          <w:noProof/>
        </w:rPr>
        <w:t xml:space="preserve">In the </w:t>
      </w:r>
      <w:r w:rsidRPr="007C0D9D">
        <w:rPr>
          <w:noProof/>
        </w:rPr>
        <w:t>Curator Tool</w:t>
      </w:r>
      <w:r>
        <w:rPr>
          <w:noProof/>
        </w:rPr>
        <w:t>, in most dataviews</w:t>
      </w:r>
      <w:r w:rsidR="00C602ED">
        <w:rPr>
          <w:noProof/>
        </w:rPr>
        <w:t>, the six columns displayed at the far right are the “audit fields” that inidicate who created the record, who modified it (if it was), and who owns it. Three of the six fields are the associated dates fields.</w:t>
      </w:r>
      <w:r w:rsidR="00C602ED">
        <w:rPr>
          <w:noProof/>
        </w:rPr>
        <w:br/>
      </w:r>
      <w:r w:rsidR="00C602ED">
        <w:rPr>
          <w:noProof/>
        </w:rPr>
        <w:drawing>
          <wp:inline distT="0" distB="0" distL="0" distR="0" wp14:anchorId="769D0BC2" wp14:editId="01D8FA01">
            <wp:extent cx="6172200" cy="932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72200" cy="932180"/>
                    </a:xfrm>
                    <a:prstGeom prst="rect">
                      <a:avLst/>
                    </a:prstGeom>
                  </pic:spPr>
                </pic:pic>
              </a:graphicData>
            </a:graphic>
          </wp:inline>
        </w:drawing>
      </w:r>
    </w:p>
    <w:p w14:paraId="20DF70A1" w14:textId="77777777" w:rsidR="00950768" w:rsidRDefault="00950768" w:rsidP="00950768">
      <w:pPr>
        <w:rPr>
          <w:noProof/>
        </w:rPr>
      </w:pPr>
    </w:p>
    <w:tbl>
      <w:tblPr>
        <w:tblW w:w="9648" w:type="dxa"/>
        <w:tblLayout w:type="fixed"/>
        <w:tblLook w:val="04A0" w:firstRow="1" w:lastRow="0" w:firstColumn="1" w:lastColumn="0" w:noHBand="0" w:noVBand="1"/>
      </w:tblPr>
      <w:tblGrid>
        <w:gridCol w:w="810"/>
        <w:gridCol w:w="8838"/>
      </w:tblGrid>
      <w:tr w:rsidR="00950768" w:rsidRPr="00DA32A5" w14:paraId="32027214" w14:textId="77777777" w:rsidTr="00FD6BD8">
        <w:tc>
          <w:tcPr>
            <w:tcW w:w="810" w:type="dxa"/>
          </w:tcPr>
          <w:p w14:paraId="36F0A6BB" w14:textId="77777777" w:rsidR="00950768" w:rsidRPr="00DA32A5" w:rsidRDefault="00950768" w:rsidP="00FD6BD8">
            <w:pPr>
              <w:pStyle w:val="NormalInTble"/>
            </w:pPr>
            <w:r>
              <w:rPr>
                <w:noProof/>
              </w:rPr>
              <w:drawing>
                <wp:inline distT="0" distB="0" distL="0" distR="0" wp14:anchorId="7BFBBAD2" wp14:editId="033B0EEB">
                  <wp:extent cx="364490" cy="434340"/>
                  <wp:effectExtent l="19050" t="0" r="0" b="0"/>
                  <wp:docPr id="131"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4490" cy="434340"/>
                          </a:xfrm>
                          <a:prstGeom prst="rect">
                            <a:avLst/>
                          </a:prstGeom>
                          <a:noFill/>
                          <a:ln w="9525">
                            <a:noFill/>
                            <a:miter lim="800000"/>
                            <a:headEnd/>
                            <a:tailEnd/>
                          </a:ln>
                        </pic:spPr>
                      </pic:pic>
                    </a:graphicData>
                  </a:graphic>
                </wp:inline>
              </w:drawing>
            </w:r>
          </w:p>
        </w:tc>
        <w:tc>
          <w:tcPr>
            <w:tcW w:w="8838" w:type="dxa"/>
          </w:tcPr>
          <w:p w14:paraId="49393065" w14:textId="77777777" w:rsidR="00950768" w:rsidRPr="00B656F6" w:rsidRDefault="00950768" w:rsidP="00FD6BD8">
            <w:pPr>
              <w:tabs>
                <w:tab w:val="left" w:pos="3428"/>
              </w:tabs>
              <w:rPr>
                <w:szCs w:val="20"/>
              </w:rPr>
            </w:pPr>
            <w:r>
              <w:rPr>
                <w:noProof/>
              </w:rPr>
              <w:t xml:space="preserve">In some cases, the person creating the record is not necessarily the owner of the record. For example, </w:t>
            </w:r>
            <w:r w:rsidRPr="00FD6BD8">
              <w:rPr>
                <w:b/>
                <w:bCs/>
                <w:noProof/>
              </w:rPr>
              <w:t>Inventory</w:t>
            </w:r>
            <w:r>
              <w:rPr>
                <w:noProof/>
              </w:rPr>
              <w:t xml:space="preserve"> records are assigned the same owner as the owner of the </w:t>
            </w:r>
            <w:r w:rsidRPr="00950768">
              <w:rPr>
                <w:b/>
                <w:bCs/>
                <w:noProof/>
              </w:rPr>
              <w:t>Inventory Maintenance Policy</w:t>
            </w:r>
            <w:r>
              <w:rPr>
                <w:noProof/>
              </w:rPr>
              <w:t xml:space="preserve"> that was used to create the Inventory record. </w:t>
            </w:r>
          </w:p>
        </w:tc>
      </w:tr>
    </w:tbl>
    <w:p w14:paraId="22DF2583" w14:textId="77777777" w:rsidR="00950768" w:rsidRDefault="00950768" w:rsidP="00950768"/>
    <w:p w14:paraId="65AEC790" w14:textId="77777777" w:rsidR="00950768" w:rsidRDefault="00950768" w:rsidP="00950768">
      <w:pPr>
        <w:pStyle w:val="Heading5"/>
        <w:rPr>
          <w:rFonts w:eastAsia="Calibri"/>
        </w:rPr>
      </w:pPr>
      <w:bookmarkStart w:id="6" w:name="_Toc120011926"/>
      <w:r>
        <w:rPr>
          <w:rFonts w:eastAsia="Calibri"/>
        </w:rPr>
        <w:lastRenderedPageBreak/>
        <w:t>Changing Ownership</w:t>
      </w:r>
      <w:bookmarkEnd w:id="6"/>
    </w:p>
    <w:p w14:paraId="7D2AC942" w14:textId="77777777" w:rsidR="00950768" w:rsidRDefault="00FD6BD8" w:rsidP="00950768">
      <w:r>
        <w:rPr>
          <w:lang w:eastAsia="zh-CN"/>
        </w:rPr>
        <w:t xml:space="preserve">Changing ownership in the </w:t>
      </w:r>
      <w:r w:rsidRPr="007C0D9D">
        <w:rPr>
          <w:lang w:eastAsia="zh-CN"/>
        </w:rPr>
        <w:t>Curator Tool</w:t>
      </w:r>
      <w:r>
        <w:rPr>
          <w:lang w:eastAsia="zh-CN"/>
        </w:rPr>
        <w:t xml:space="preserve"> is simple; i</w:t>
      </w:r>
      <w:r w:rsidR="00950768">
        <w:rPr>
          <w:lang w:eastAsia="zh-CN"/>
        </w:rPr>
        <w:t>f you own the record, select it; right-click:</w:t>
      </w:r>
      <w:r w:rsidR="00950768">
        <w:rPr>
          <w:lang w:eastAsia="zh-CN"/>
        </w:rPr>
        <w:br/>
      </w:r>
      <w:r w:rsidR="008706EF">
        <w:rPr>
          <w:noProof/>
        </w:rPr>
        <w:drawing>
          <wp:inline distT="0" distB="0" distL="0" distR="0" wp14:anchorId="0BB804E5" wp14:editId="2DA08F86">
            <wp:extent cx="2853289" cy="1771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746" cy="1774418"/>
                    </a:xfrm>
                    <a:prstGeom prst="rect">
                      <a:avLst/>
                    </a:prstGeom>
                  </pic:spPr>
                </pic:pic>
              </a:graphicData>
            </a:graphic>
          </wp:inline>
        </w:drawing>
      </w:r>
      <w:r w:rsidR="008706EF" w:rsidRPr="008706EF">
        <w:t xml:space="preserve"> </w:t>
      </w:r>
      <w:r w:rsidR="008706EF">
        <w:rPr>
          <w:noProof/>
        </w:rPr>
        <w:drawing>
          <wp:inline distT="0" distB="0" distL="0" distR="0" wp14:anchorId="03AED959" wp14:editId="65D4CF1C">
            <wp:extent cx="3162408" cy="1492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0750" cy="1496186"/>
                    </a:xfrm>
                    <a:prstGeom prst="rect">
                      <a:avLst/>
                    </a:prstGeom>
                    <a:noFill/>
                    <a:ln>
                      <a:noFill/>
                    </a:ln>
                  </pic:spPr>
                </pic:pic>
              </a:graphicData>
            </a:graphic>
          </wp:inline>
        </w:drawing>
      </w:r>
    </w:p>
    <w:p w14:paraId="6D77E308" w14:textId="77777777" w:rsidR="008706EF" w:rsidRDefault="00D63107" w:rsidP="00950768">
      <w:pPr>
        <w:rPr>
          <w:lang w:eastAsia="zh-CN"/>
        </w:rPr>
      </w:pPr>
      <w:r>
        <w:t>Typically,</w:t>
      </w:r>
      <w:r w:rsidR="008706EF">
        <w:t xml:space="preserve"> you would select “</w:t>
      </w:r>
      <w:r w:rsidR="008706EF" w:rsidRPr="008706EF">
        <w:rPr>
          <w:b/>
          <w:bCs/>
        </w:rPr>
        <w:t>Selected rows and all children rows</w:t>
      </w:r>
      <w:r w:rsidR="008706EF">
        <w:t>.”</w:t>
      </w:r>
    </w:p>
    <w:p w14:paraId="2B4DA610" w14:textId="135904A1" w:rsidR="00950768" w:rsidRDefault="00950768" w:rsidP="00950768">
      <w:r>
        <w:rPr>
          <w:lang w:eastAsia="zh-CN"/>
        </w:rPr>
        <w:t xml:space="preserve">You will be prompted to select </w:t>
      </w:r>
      <w:r w:rsidR="008706EF">
        <w:rPr>
          <w:lang w:eastAsia="zh-CN"/>
        </w:rPr>
        <w:t xml:space="preserve">the new owner </w:t>
      </w:r>
      <w:r>
        <w:rPr>
          <w:lang w:eastAsia="zh-CN"/>
        </w:rPr>
        <w:t>from a list of the organization’s internal users:</w:t>
      </w:r>
      <w:r w:rsidR="008706EF">
        <w:rPr>
          <w:lang w:eastAsia="zh-CN"/>
        </w:rPr>
        <w:br/>
      </w:r>
      <w:r w:rsidR="008706EF">
        <w:rPr>
          <w:noProof/>
        </w:rPr>
        <w:drawing>
          <wp:inline distT="0" distB="0" distL="0" distR="0" wp14:anchorId="301A47F7" wp14:editId="7B47A857">
            <wp:extent cx="2832246" cy="186699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32246" cy="1866996"/>
                    </a:xfrm>
                    <a:prstGeom prst="rect">
                      <a:avLst/>
                    </a:prstGeom>
                  </pic:spPr>
                </pic:pic>
              </a:graphicData>
            </a:graphic>
          </wp:inline>
        </w:drawing>
      </w:r>
      <w:r>
        <w:rPr>
          <w:lang w:eastAsia="zh-CN"/>
        </w:rPr>
        <w:br/>
      </w:r>
    </w:p>
    <w:p w14:paraId="59135AFF" w14:textId="3E8EDFE4" w:rsidR="009205AA" w:rsidRDefault="009205AA" w:rsidP="004A6CD4">
      <w:pPr>
        <w:pStyle w:val="Heading5"/>
      </w:pPr>
      <w:bookmarkStart w:id="7" w:name="_Toc120011927"/>
      <w:r>
        <w:t>SQL for Determining Ownership</w:t>
      </w:r>
      <w:bookmarkEnd w:id="7"/>
    </w:p>
    <w:p w14:paraId="0A301323" w14:textId="35F1BDCE" w:rsidR="009205AA" w:rsidRDefault="009205AA" w:rsidP="009205AA">
      <w:pPr>
        <w:rPr>
          <w:lang w:eastAsia="zh-CN"/>
        </w:rPr>
      </w:pPr>
      <w:r>
        <w:rPr>
          <w:lang w:eastAsia="zh-CN"/>
        </w:rPr>
        <w:t>Under Tools on the Public Website, (when logged in), you can run a query to determine ownership hierarchy (</w:t>
      </w:r>
      <w:r w:rsidR="00741CB8">
        <w:rPr>
          <w:lang w:eastAsia="zh-CN"/>
        </w:rPr>
        <w:t>F</w:t>
      </w:r>
      <w:r>
        <w:rPr>
          <w:lang w:eastAsia="zh-CN"/>
        </w:rPr>
        <w:t xml:space="preserve">or more details, see </w:t>
      </w:r>
      <w:r w:rsidR="00741CB8">
        <w:rPr>
          <w:lang w:eastAsia="zh-CN"/>
        </w:rPr>
        <w:t xml:space="preserve">the </w:t>
      </w:r>
      <w:hyperlink w:anchor="admin_section" w:history="1">
        <w:r w:rsidRPr="00741CB8">
          <w:rPr>
            <w:rStyle w:val="Hyperlink"/>
            <w:lang w:eastAsia="zh-CN"/>
          </w:rPr>
          <w:t>Administrator</w:t>
        </w:r>
        <w:r w:rsidR="00741CB8" w:rsidRPr="00741CB8">
          <w:rPr>
            <w:rStyle w:val="Hyperlink"/>
            <w:lang w:eastAsia="zh-CN"/>
          </w:rPr>
          <w:t xml:space="preserve"> </w:t>
        </w:r>
        <w:r w:rsidRPr="00741CB8">
          <w:rPr>
            <w:rStyle w:val="Hyperlink"/>
            <w:lang w:eastAsia="zh-CN"/>
          </w:rPr>
          <w:t>se</w:t>
        </w:r>
        <w:r w:rsidR="00741CB8" w:rsidRPr="00741CB8">
          <w:rPr>
            <w:rStyle w:val="Hyperlink"/>
            <w:lang w:eastAsia="zh-CN"/>
          </w:rPr>
          <w:t>ction</w:t>
        </w:r>
      </w:hyperlink>
      <w:r w:rsidR="00741CB8">
        <w:rPr>
          <w:lang w:eastAsia="zh-CN"/>
        </w:rPr>
        <w:t>.)</w:t>
      </w:r>
    </w:p>
    <w:p w14:paraId="52A7CA0A" w14:textId="77777777" w:rsidR="009205AA" w:rsidRPr="009205AA" w:rsidRDefault="009205AA" w:rsidP="009205AA">
      <w:pPr>
        <w:spacing w:after="0"/>
        <w:ind w:left="720"/>
        <w:rPr>
          <w:b/>
          <w:bCs/>
          <w:lang w:eastAsia="zh-CN"/>
        </w:rPr>
      </w:pPr>
      <w:r w:rsidRPr="009205AA">
        <w:rPr>
          <w:b/>
          <w:bCs/>
          <w:lang w:eastAsia="zh-CN"/>
        </w:rPr>
        <w:t>SELECT st1.table_name AS child, st2.table_name AS owner</w:t>
      </w:r>
    </w:p>
    <w:p w14:paraId="09FEBB07" w14:textId="77777777" w:rsidR="009205AA" w:rsidRPr="009205AA" w:rsidRDefault="009205AA" w:rsidP="009205AA">
      <w:pPr>
        <w:spacing w:after="0"/>
        <w:ind w:left="720"/>
        <w:rPr>
          <w:b/>
          <w:bCs/>
          <w:lang w:eastAsia="zh-CN"/>
        </w:rPr>
      </w:pPr>
      <w:r w:rsidRPr="009205AA">
        <w:rPr>
          <w:b/>
          <w:bCs/>
          <w:lang w:eastAsia="zh-CN"/>
        </w:rPr>
        <w:t xml:space="preserve">FROM </w:t>
      </w:r>
      <w:proofErr w:type="spellStart"/>
      <w:r w:rsidRPr="009205AA">
        <w:rPr>
          <w:b/>
          <w:bCs/>
          <w:lang w:eastAsia="zh-CN"/>
        </w:rPr>
        <w:t>sys_table_relationship</w:t>
      </w:r>
      <w:proofErr w:type="spellEnd"/>
      <w:r w:rsidRPr="009205AA">
        <w:rPr>
          <w:b/>
          <w:bCs/>
          <w:lang w:eastAsia="zh-CN"/>
        </w:rPr>
        <w:t xml:space="preserve"> str</w:t>
      </w:r>
    </w:p>
    <w:p w14:paraId="0C59A369" w14:textId="77777777" w:rsidR="009205AA" w:rsidRPr="009205AA" w:rsidRDefault="009205AA" w:rsidP="009205AA">
      <w:pPr>
        <w:spacing w:after="0"/>
        <w:ind w:left="720"/>
        <w:rPr>
          <w:b/>
          <w:bCs/>
          <w:lang w:eastAsia="zh-CN"/>
        </w:rPr>
      </w:pPr>
      <w:r w:rsidRPr="009205AA">
        <w:rPr>
          <w:b/>
          <w:bCs/>
          <w:lang w:eastAsia="zh-CN"/>
        </w:rPr>
        <w:t xml:space="preserve">JOIN </w:t>
      </w:r>
      <w:proofErr w:type="spellStart"/>
      <w:r w:rsidRPr="009205AA">
        <w:rPr>
          <w:b/>
          <w:bCs/>
          <w:lang w:eastAsia="zh-CN"/>
        </w:rPr>
        <w:t>sys_table_field</w:t>
      </w:r>
      <w:proofErr w:type="spellEnd"/>
      <w:r w:rsidRPr="009205AA">
        <w:rPr>
          <w:b/>
          <w:bCs/>
          <w:lang w:eastAsia="zh-CN"/>
        </w:rPr>
        <w:t xml:space="preserve"> stf1 ON stf1.sys_table_field_id </w:t>
      </w:r>
      <w:proofErr w:type="gramStart"/>
      <w:r w:rsidRPr="009205AA">
        <w:rPr>
          <w:b/>
          <w:bCs/>
          <w:lang w:eastAsia="zh-CN"/>
        </w:rPr>
        <w:t xml:space="preserve">=  </w:t>
      </w:r>
      <w:proofErr w:type="spellStart"/>
      <w:r w:rsidRPr="009205AA">
        <w:rPr>
          <w:b/>
          <w:bCs/>
          <w:lang w:eastAsia="zh-CN"/>
        </w:rPr>
        <w:t>str.sys</w:t>
      </w:r>
      <w:proofErr w:type="gramEnd"/>
      <w:r w:rsidRPr="009205AA">
        <w:rPr>
          <w:b/>
          <w:bCs/>
          <w:lang w:eastAsia="zh-CN"/>
        </w:rPr>
        <w:t>_table_field_id</w:t>
      </w:r>
      <w:proofErr w:type="spellEnd"/>
    </w:p>
    <w:p w14:paraId="65DE9888" w14:textId="77777777" w:rsidR="009205AA" w:rsidRPr="009205AA" w:rsidRDefault="009205AA" w:rsidP="009205AA">
      <w:pPr>
        <w:spacing w:after="0"/>
        <w:ind w:left="720"/>
        <w:rPr>
          <w:b/>
          <w:bCs/>
          <w:lang w:eastAsia="zh-CN"/>
        </w:rPr>
      </w:pPr>
      <w:r w:rsidRPr="009205AA">
        <w:rPr>
          <w:b/>
          <w:bCs/>
          <w:lang w:eastAsia="zh-CN"/>
        </w:rPr>
        <w:t xml:space="preserve">JOIN </w:t>
      </w:r>
      <w:proofErr w:type="spellStart"/>
      <w:r w:rsidRPr="009205AA">
        <w:rPr>
          <w:b/>
          <w:bCs/>
          <w:lang w:eastAsia="zh-CN"/>
        </w:rPr>
        <w:t>sys_table</w:t>
      </w:r>
      <w:proofErr w:type="spellEnd"/>
      <w:r w:rsidRPr="009205AA">
        <w:rPr>
          <w:b/>
          <w:bCs/>
          <w:lang w:eastAsia="zh-CN"/>
        </w:rPr>
        <w:t xml:space="preserve"> st1 ON st1.sys_table_id = stf1.sys_table_id</w:t>
      </w:r>
    </w:p>
    <w:p w14:paraId="278E8BC0" w14:textId="77777777" w:rsidR="009205AA" w:rsidRPr="009205AA" w:rsidRDefault="009205AA" w:rsidP="009205AA">
      <w:pPr>
        <w:spacing w:after="0"/>
        <w:ind w:left="720"/>
        <w:rPr>
          <w:b/>
          <w:bCs/>
          <w:lang w:eastAsia="zh-CN"/>
        </w:rPr>
      </w:pPr>
      <w:r w:rsidRPr="009205AA">
        <w:rPr>
          <w:b/>
          <w:bCs/>
          <w:lang w:eastAsia="zh-CN"/>
        </w:rPr>
        <w:t xml:space="preserve">JOIN </w:t>
      </w:r>
      <w:proofErr w:type="spellStart"/>
      <w:r w:rsidRPr="009205AA">
        <w:rPr>
          <w:b/>
          <w:bCs/>
          <w:lang w:eastAsia="zh-CN"/>
        </w:rPr>
        <w:t>sys_table_field</w:t>
      </w:r>
      <w:proofErr w:type="spellEnd"/>
      <w:r w:rsidRPr="009205AA">
        <w:rPr>
          <w:b/>
          <w:bCs/>
          <w:lang w:eastAsia="zh-CN"/>
        </w:rPr>
        <w:t xml:space="preserve"> stf2 ON stf2.sys_table_field_id = </w:t>
      </w:r>
      <w:proofErr w:type="spellStart"/>
      <w:proofErr w:type="gramStart"/>
      <w:r w:rsidRPr="009205AA">
        <w:rPr>
          <w:b/>
          <w:bCs/>
          <w:lang w:eastAsia="zh-CN"/>
        </w:rPr>
        <w:t>str.other</w:t>
      </w:r>
      <w:proofErr w:type="gramEnd"/>
      <w:r w:rsidRPr="009205AA">
        <w:rPr>
          <w:b/>
          <w:bCs/>
          <w:lang w:eastAsia="zh-CN"/>
        </w:rPr>
        <w:t>_table_field_id</w:t>
      </w:r>
      <w:proofErr w:type="spellEnd"/>
    </w:p>
    <w:p w14:paraId="2293FF45" w14:textId="77777777" w:rsidR="009205AA" w:rsidRPr="009205AA" w:rsidRDefault="009205AA" w:rsidP="009205AA">
      <w:pPr>
        <w:spacing w:after="0"/>
        <w:ind w:left="720"/>
        <w:rPr>
          <w:b/>
          <w:bCs/>
          <w:lang w:eastAsia="zh-CN"/>
        </w:rPr>
      </w:pPr>
      <w:r w:rsidRPr="009205AA">
        <w:rPr>
          <w:b/>
          <w:bCs/>
          <w:lang w:eastAsia="zh-CN"/>
        </w:rPr>
        <w:t xml:space="preserve">JOIN </w:t>
      </w:r>
      <w:proofErr w:type="spellStart"/>
      <w:r w:rsidRPr="009205AA">
        <w:rPr>
          <w:b/>
          <w:bCs/>
          <w:lang w:eastAsia="zh-CN"/>
        </w:rPr>
        <w:t>sys_table</w:t>
      </w:r>
      <w:proofErr w:type="spellEnd"/>
      <w:r w:rsidRPr="009205AA">
        <w:rPr>
          <w:b/>
          <w:bCs/>
          <w:lang w:eastAsia="zh-CN"/>
        </w:rPr>
        <w:t xml:space="preserve"> st2 ON st2.sys_table_id = stf2.sys_table_id</w:t>
      </w:r>
    </w:p>
    <w:p w14:paraId="147420AC" w14:textId="22B4CE96" w:rsidR="009205AA" w:rsidRPr="009205AA" w:rsidRDefault="009205AA" w:rsidP="009205AA">
      <w:pPr>
        <w:spacing w:after="0"/>
        <w:ind w:left="720"/>
        <w:rPr>
          <w:b/>
          <w:bCs/>
          <w:lang w:eastAsia="zh-CN"/>
        </w:rPr>
      </w:pPr>
      <w:r w:rsidRPr="009205AA">
        <w:rPr>
          <w:b/>
          <w:bCs/>
          <w:lang w:eastAsia="zh-CN"/>
        </w:rPr>
        <w:t xml:space="preserve">WHERE </w:t>
      </w:r>
      <w:proofErr w:type="spellStart"/>
      <w:r w:rsidRPr="009205AA">
        <w:rPr>
          <w:b/>
          <w:bCs/>
          <w:lang w:eastAsia="zh-CN"/>
        </w:rPr>
        <w:t>relationship_type_tag</w:t>
      </w:r>
      <w:proofErr w:type="spellEnd"/>
      <w:r w:rsidRPr="009205AA">
        <w:rPr>
          <w:b/>
          <w:bCs/>
          <w:lang w:eastAsia="zh-CN"/>
        </w:rPr>
        <w:t xml:space="preserve"> = 'OWNER_PARENT'</w:t>
      </w:r>
    </w:p>
    <w:p w14:paraId="5CE88CE7" w14:textId="160B5191" w:rsidR="00950768" w:rsidRDefault="00950768" w:rsidP="007160F2"/>
    <w:p w14:paraId="607252A2" w14:textId="77777777" w:rsidR="00950768" w:rsidRDefault="00950768" w:rsidP="00950768">
      <w:pPr>
        <w:pStyle w:val="Heading4"/>
        <w:rPr>
          <w:rFonts w:eastAsia="Calibri"/>
        </w:rPr>
      </w:pPr>
      <w:bookmarkStart w:id="8" w:name="_Toc120011928"/>
      <w:r>
        <w:rPr>
          <w:rFonts w:eastAsia="Calibri"/>
        </w:rPr>
        <w:t>Changing Permissions</w:t>
      </w:r>
      <w:bookmarkEnd w:id="8"/>
    </w:p>
    <w:p w14:paraId="1CD8ED17" w14:textId="77777777" w:rsidR="00C602ED" w:rsidRDefault="00C602ED" w:rsidP="00950768">
      <w:pPr>
        <w:spacing w:after="0"/>
        <w:rPr>
          <w:rFonts w:eastAsia="Calibri" w:cs="Calibri"/>
        </w:rPr>
      </w:pPr>
      <w:r>
        <w:rPr>
          <w:rFonts w:eastAsia="Calibri" w:cs="Calibri"/>
        </w:rPr>
        <w:t>If you own the record, you can grant specific permissions to designated users so that they may edit the record, and even delete the record.</w:t>
      </w:r>
    </w:p>
    <w:p w14:paraId="490C55D5" w14:textId="77777777" w:rsidR="007160F2" w:rsidRDefault="007160F2" w:rsidP="00950768">
      <w:pPr>
        <w:spacing w:after="0"/>
        <w:rPr>
          <w:rFonts w:eastAsia="Calibri" w:cs="Calibri"/>
        </w:rPr>
      </w:pPr>
    </w:p>
    <w:p w14:paraId="7945BB58" w14:textId="77777777" w:rsidR="007160F2" w:rsidRPr="006817BD" w:rsidRDefault="007160F2" w:rsidP="007160F2">
      <w:r w:rsidRPr="006817BD">
        <w:lastRenderedPageBreak/>
        <w:t>A permission restricts or grants access to a resource in GRIN-</w:t>
      </w:r>
      <w:proofErr w:type="gramStart"/>
      <w:r w:rsidRPr="006817BD">
        <w:t>Global</w:t>
      </w:r>
      <w:r>
        <w:t>;  f</w:t>
      </w:r>
      <w:r w:rsidRPr="006817BD">
        <w:t>or</w:t>
      </w:r>
      <w:proofErr w:type="gramEnd"/>
      <w:r w:rsidRPr="006817BD">
        <w:t xml:space="preserve"> a </w:t>
      </w:r>
      <w:r>
        <w:t xml:space="preserve">Curator Tool </w:t>
      </w:r>
      <w:r w:rsidRPr="006817BD">
        <w:t xml:space="preserve"> user, a resource is typically a row </w:t>
      </w:r>
      <w:r>
        <w:t xml:space="preserve">in a table – a record </w:t>
      </w:r>
      <w:r w:rsidRPr="006817BD">
        <w:t>displayed within a dataview</w:t>
      </w:r>
      <w:r>
        <w:t>.</w:t>
      </w:r>
    </w:p>
    <w:p w14:paraId="03311F8D" w14:textId="77777777" w:rsidR="007160F2" w:rsidRPr="005270D5" w:rsidRDefault="007160F2" w:rsidP="007160F2">
      <w:r w:rsidRPr="00C3298A">
        <w:t xml:space="preserve">You use the security wizard to establish permission levels to protect specific record types from accidental (or intentional) deletion. </w:t>
      </w:r>
      <w:r>
        <w:t>For example, y</w:t>
      </w:r>
      <w:r w:rsidRPr="00C3298A">
        <w:t xml:space="preserve">ou </w:t>
      </w:r>
      <w:r>
        <w:t xml:space="preserve">can </w:t>
      </w:r>
      <w:r w:rsidRPr="00C3298A">
        <w:t xml:space="preserve">establish security permissions so that </w:t>
      </w:r>
      <w:r>
        <w:t xml:space="preserve">specific staff in the organization </w:t>
      </w:r>
      <w:r w:rsidRPr="00C3298A">
        <w:t xml:space="preserve">will </w:t>
      </w:r>
      <w:r>
        <w:t>be able to update specific inventory records, but not delete them.</w:t>
      </w:r>
    </w:p>
    <w:p w14:paraId="0E940C03" w14:textId="77777777" w:rsidR="007160F2" w:rsidRDefault="007160F2" w:rsidP="007160F2">
      <w:r>
        <w:t xml:space="preserve">In the </w:t>
      </w:r>
      <w:hyperlink w:anchor="ownership" w:history="1">
        <w:r w:rsidRPr="007160F2">
          <w:rPr>
            <w:rStyle w:val="Hyperlink"/>
            <w:b/>
            <w:bCs/>
          </w:rPr>
          <w:t>Ownership</w:t>
        </w:r>
      </w:hyperlink>
      <w:r>
        <w:t xml:space="preserve"> section above, we discussed how the creator of a record doesn’t necessarily own the record.  Inventory records are owned by the owner of the </w:t>
      </w:r>
      <w:r w:rsidRPr="007160F2">
        <w:rPr>
          <w:b/>
          <w:bCs/>
        </w:rPr>
        <w:t>Maintenance Policy</w:t>
      </w:r>
      <w:r>
        <w:t xml:space="preserve"> that was used when creating the </w:t>
      </w:r>
      <w:r w:rsidRPr="007160F2">
        <w:rPr>
          <w:b/>
          <w:bCs/>
        </w:rPr>
        <w:t>Inventory</w:t>
      </w:r>
      <w:r>
        <w:t xml:space="preserve"> record.  Therefore, someone creating an Inventory record might not have permission to update or delete it.  </w:t>
      </w:r>
    </w:p>
    <w:p w14:paraId="609D93E0" w14:textId="77777777" w:rsidR="007160F2" w:rsidRDefault="007160F2" w:rsidP="007160F2">
      <w:r>
        <w:t xml:space="preserve">In another example, a genebank may have student technicians uploading (creating) observation information or creating action records on an accession or inventory, but the genebank does not want the student to alter the data.  A permission policy can be established to ensure that this environment is set up to safeguard the data. </w:t>
      </w:r>
    </w:p>
    <w:p w14:paraId="02BAC291" w14:textId="77777777" w:rsidR="007160F2" w:rsidRDefault="007160F2" w:rsidP="007160F2">
      <w:pPr>
        <w:pStyle w:val="Heading6"/>
      </w:pPr>
      <w:r>
        <w:t>Steps to Establish Permissions</w:t>
      </w:r>
    </w:p>
    <w:p w14:paraId="51C6F6E9" w14:textId="77777777" w:rsidR="00C01376" w:rsidRDefault="00C01376" w:rsidP="007160F2">
      <w:pPr>
        <w:pStyle w:val="ListParagraph"/>
        <w:numPr>
          <w:ilvl w:val="0"/>
          <w:numId w:val="4"/>
        </w:numPr>
      </w:pPr>
      <w:r>
        <w:t xml:space="preserve">Determine what records you wish to protect: accessions, inventory, orders, etc. </w:t>
      </w:r>
      <w:r w:rsidR="00D63107">
        <w:t>Open the</w:t>
      </w:r>
      <w:r>
        <w:t xml:space="preserve"> respective </w:t>
      </w:r>
      <w:r>
        <w:rPr>
          <w:noProof/>
        </w:rPr>
        <w:t>dataview</w:t>
      </w:r>
      <w:r>
        <w:t xml:space="preserve">. </w:t>
      </w:r>
      <w:r>
        <w:br/>
      </w:r>
    </w:p>
    <w:p w14:paraId="58FB385D" w14:textId="77777777" w:rsidR="00950768" w:rsidRPr="00D51532" w:rsidRDefault="00BA4377" w:rsidP="007160F2">
      <w:pPr>
        <w:pStyle w:val="ListParagraph"/>
        <w:numPr>
          <w:ilvl w:val="0"/>
          <w:numId w:val="4"/>
        </w:numPr>
      </w:pPr>
      <w:r>
        <w:t xml:space="preserve">In the </w:t>
      </w:r>
      <w:r w:rsidRPr="007C0D9D">
        <w:t>Curator Tool</w:t>
      </w:r>
      <w:r>
        <w:t>, l</w:t>
      </w:r>
      <w:r w:rsidR="00C01376">
        <w:t>o</w:t>
      </w:r>
      <w:r w:rsidR="00950768" w:rsidRPr="00D51532">
        <w:t xml:space="preserve">cate a record </w:t>
      </w:r>
      <w:r w:rsidR="00C01376">
        <w:t xml:space="preserve">(or records) </w:t>
      </w:r>
      <w:r w:rsidR="00950768" w:rsidRPr="00D51532">
        <w:t>you own</w:t>
      </w:r>
      <w:r>
        <w:t xml:space="preserve"> </w:t>
      </w:r>
      <w:r w:rsidR="00950768" w:rsidRPr="00D51532">
        <w:t xml:space="preserve">– then right click – select </w:t>
      </w:r>
      <w:r w:rsidR="00950768" w:rsidRPr="007160F2">
        <w:rPr>
          <w:b/>
          <w:bCs/>
        </w:rPr>
        <w:t>Security Wizard</w:t>
      </w:r>
      <w:r w:rsidR="00950768" w:rsidRPr="007160F2">
        <w:rPr>
          <w:b/>
          <w:bCs/>
        </w:rPr>
        <w:br/>
      </w:r>
      <w:r w:rsidR="00950768">
        <w:rPr>
          <w:noProof/>
        </w:rPr>
        <w:drawing>
          <wp:inline distT="0" distB="0" distL="0" distR="0" wp14:anchorId="07121B1A" wp14:editId="5CA673E8">
            <wp:extent cx="2591048" cy="157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4842" cy="1583184"/>
                    </a:xfrm>
                    <a:prstGeom prst="rect">
                      <a:avLst/>
                    </a:prstGeom>
                  </pic:spPr>
                </pic:pic>
              </a:graphicData>
            </a:graphic>
          </wp:inline>
        </w:drawing>
      </w:r>
      <w:r w:rsidR="00950768" w:rsidRPr="007160F2">
        <w:rPr>
          <w:b/>
          <w:bCs/>
        </w:rPr>
        <w:br/>
      </w:r>
    </w:p>
    <w:p w14:paraId="38AE31F6" w14:textId="77777777" w:rsidR="00950768" w:rsidRPr="00D51532" w:rsidRDefault="00BA4377" w:rsidP="00950768">
      <w:pPr>
        <w:numPr>
          <w:ilvl w:val="0"/>
          <w:numId w:val="4"/>
        </w:numPr>
        <w:spacing w:after="0" w:line="240" w:lineRule="auto"/>
        <w:rPr>
          <w:rFonts w:eastAsia="Times New Roman" w:cs="Calibri"/>
        </w:rPr>
      </w:pPr>
      <w:r>
        <w:rPr>
          <w:rFonts w:eastAsia="Times New Roman" w:cs="Calibri"/>
        </w:rPr>
        <w:t>I</w:t>
      </w:r>
      <w:r w:rsidR="00950768" w:rsidRPr="00D51532">
        <w:rPr>
          <w:rFonts w:eastAsia="Times New Roman" w:cs="Calibri"/>
        </w:rPr>
        <w:t xml:space="preserve">n the </w:t>
      </w:r>
      <w:r w:rsidRPr="00BA4377">
        <w:rPr>
          <w:rFonts w:eastAsia="Times New Roman" w:cs="Calibri"/>
          <w:b/>
          <w:bCs/>
        </w:rPr>
        <w:t>Security W</w:t>
      </w:r>
      <w:r w:rsidR="00950768" w:rsidRPr="00BA4377">
        <w:rPr>
          <w:rFonts w:eastAsia="Times New Roman" w:cs="Calibri"/>
          <w:b/>
          <w:bCs/>
        </w:rPr>
        <w:t>izard</w:t>
      </w:r>
      <w:r w:rsidR="00950768" w:rsidRPr="00D51532">
        <w:rPr>
          <w:rFonts w:eastAsia="Times New Roman" w:cs="Calibri"/>
        </w:rPr>
        <w:t xml:space="preserve">, start from left to right. </w:t>
      </w:r>
      <w:r w:rsidR="00950768">
        <w:rPr>
          <w:rFonts w:eastAsia="Times New Roman" w:cs="Calibri"/>
        </w:rPr>
        <w:t>(image next page)</w:t>
      </w:r>
    </w:p>
    <w:p w14:paraId="0DBF6C9B" w14:textId="77777777" w:rsidR="00950768" w:rsidRPr="00D51532" w:rsidRDefault="00950768" w:rsidP="00950768">
      <w:pPr>
        <w:numPr>
          <w:ilvl w:val="1"/>
          <w:numId w:val="4"/>
        </w:numPr>
        <w:spacing w:after="0" w:line="240" w:lineRule="auto"/>
        <w:rPr>
          <w:rFonts w:eastAsia="Times New Roman" w:cs="Calibri"/>
        </w:rPr>
      </w:pPr>
      <w:r w:rsidRPr="00D51532">
        <w:rPr>
          <w:rFonts w:eastAsia="Times New Roman" w:cs="Calibri"/>
        </w:rPr>
        <w:t xml:space="preserve">(1) Add a Policy – </w:t>
      </w:r>
      <w:r w:rsidR="00C01376">
        <w:rPr>
          <w:rFonts w:eastAsia="Times New Roman" w:cs="Calibri"/>
        </w:rPr>
        <w:t xml:space="preserve">(2) </w:t>
      </w:r>
      <w:r w:rsidRPr="00D51532">
        <w:rPr>
          <w:rFonts w:eastAsia="Times New Roman" w:cs="Calibri"/>
        </w:rPr>
        <w:t xml:space="preserve">Rename </w:t>
      </w:r>
      <w:r w:rsidR="00C01376">
        <w:rPr>
          <w:rFonts w:eastAsia="Times New Roman" w:cs="Calibri"/>
        </w:rPr>
        <w:t>the policy</w:t>
      </w:r>
      <w:r w:rsidRPr="00D51532">
        <w:rPr>
          <w:rFonts w:eastAsia="Times New Roman" w:cs="Calibri"/>
        </w:rPr>
        <w:t xml:space="preserve"> </w:t>
      </w:r>
      <w:r w:rsidR="00C01376">
        <w:rPr>
          <w:rFonts w:eastAsia="Times New Roman" w:cs="Calibri"/>
        </w:rPr>
        <w:t xml:space="preserve">(optional) </w:t>
      </w:r>
      <w:r w:rsidRPr="00D51532">
        <w:rPr>
          <w:rFonts w:eastAsia="Times New Roman" w:cs="Calibri"/>
        </w:rPr>
        <w:t>(right click).</w:t>
      </w:r>
    </w:p>
    <w:p w14:paraId="03B63FAB" w14:textId="77777777" w:rsidR="00950768" w:rsidRPr="00D51532" w:rsidRDefault="00950768" w:rsidP="00950768">
      <w:pPr>
        <w:numPr>
          <w:ilvl w:val="1"/>
          <w:numId w:val="4"/>
        </w:numPr>
        <w:spacing w:after="0" w:line="240" w:lineRule="auto"/>
        <w:rPr>
          <w:rFonts w:eastAsia="Times New Roman" w:cs="Calibri"/>
        </w:rPr>
      </w:pPr>
      <w:r w:rsidRPr="00D51532">
        <w:rPr>
          <w:rFonts w:eastAsia="Times New Roman" w:cs="Calibri"/>
        </w:rPr>
        <w:t xml:space="preserve">(3-4) Change </w:t>
      </w:r>
      <w:r w:rsidRPr="00D51532">
        <w:rPr>
          <w:rFonts w:eastAsia="Times New Roman" w:cs="Calibri"/>
          <w:b/>
          <w:bCs/>
        </w:rPr>
        <w:t>Update</w:t>
      </w:r>
      <w:r w:rsidRPr="00D51532">
        <w:rPr>
          <w:rFonts w:eastAsia="Times New Roman" w:cs="Calibri"/>
        </w:rPr>
        <w:t xml:space="preserve"> and </w:t>
      </w:r>
      <w:r w:rsidRPr="00D51532">
        <w:rPr>
          <w:rFonts w:eastAsia="Times New Roman" w:cs="Calibri"/>
          <w:b/>
          <w:bCs/>
        </w:rPr>
        <w:t>Delete</w:t>
      </w:r>
      <w:r w:rsidRPr="00D51532">
        <w:rPr>
          <w:rFonts w:eastAsia="Times New Roman" w:cs="Calibri"/>
        </w:rPr>
        <w:t xml:space="preserve"> to </w:t>
      </w:r>
      <w:r w:rsidRPr="00D51532">
        <w:rPr>
          <w:rFonts w:eastAsia="Times New Roman" w:cs="Calibri"/>
          <w:b/>
          <w:bCs/>
          <w:i/>
          <w:iCs/>
        </w:rPr>
        <w:t>Allow</w:t>
      </w:r>
      <w:r w:rsidRPr="00D51532">
        <w:rPr>
          <w:rFonts w:eastAsia="Times New Roman" w:cs="Calibri"/>
          <w:b/>
          <w:bCs/>
        </w:rPr>
        <w:t xml:space="preserve"> </w:t>
      </w:r>
      <w:r w:rsidRPr="00D51532">
        <w:rPr>
          <w:rFonts w:eastAsia="Times New Roman" w:cs="Calibri"/>
        </w:rPr>
        <w:t xml:space="preserve">(ignore </w:t>
      </w:r>
      <w:r w:rsidRPr="00D51532">
        <w:rPr>
          <w:rFonts w:eastAsia="Times New Roman" w:cs="Calibri"/>
          <w:b/>
          <w:bCs/>
        </w:rPr>
        <w:t>Read</w:t>
      </w:r>
      <w:r w:rsidRPr="00D51532">
        <w:rPr>
          <w:rFonts w:eastAsia="Times New Roman" w:cs="Calibri"/>
        </w:rPr>
        <w:t xml:space="preserve"> and </w:t>
      </w:r>
      <w:r w:rsidRPr="00D51532">
        <w:rPr>
          <w:rFonts w:eastAsia="Times New Roman" w:cs="Calibri"/>
          <w:b/>
          <w:bCs/>
        </w:rPr>
        <w:t>Create</w:t>
      </w:r>
      <w:r w:rsidRPr="00D51532">
        <w:rPr>
          <w:rFonts w:eastAsia="Times New Roman" w:cs="Calibri"/>
        </w:rPr>
        <w:t xml:space="preserve"> does not need to be changed, ever)</w:t>
      </w:r>
    </w:p>
    <w:p w14:paraId="01B52FEF" w14:textId="77777777" w:rsidR="00950768" w:rsidRPr="00D51532" w:rsidRDefault="00950768" w:rsidP="00950768">
      <w:pPr>
        <w:numPr>
          <w:ilvl w:val="1"/>
          <w:numId w:val="4"/>
        </w:numPr>
        <w:spacing w:after="0" w:line="240" w:lineRule="auto"/>
        <w:rPr>
          <w:rFonts w:eastAsia="Times New Roman" w:cs="Calibri"/>
        </w:rPr>
      </w:pPr>
      <w:r w:rsidRPr="00D51532">
        <w:rPr>
          <w:rFonts w:eastAsia="Times New Roman" w:cs="Calibri"/>
        </w:rPr>
        <w:t>(5) Include all children tables</w:t>
      </w:r>
    </w:p>
    <w:p w14:paraId="1EFC88C4" w14:textId="77777777" w:rsidR="00950768" w:rsidRPr="00D51532" w:rsidRDefault="00950768" w:rsidP="00950768">
      <w:pPr>
        <w:numPr>
          <w:ilvl w:val="1"/>
          <w:numId w:val="4"/>
        </w:numPr>
        <w:spacing w:after="0" w:line="240" w:lineRule="auto"/>
        <w:rPr>
          <w:rFonts w:eastAsia="Times New Roman" w:cs="Calibri"/>
        </w:rPr>
      </w:pPr>
      <w:r w:rsidRPr="00D51532">
        <w:rPr>
          <w:rFonts w:eastAsia="Times New Roman" w:cs="Calibri"/>
        </w:rPr>
        <w:t>(6) All rows</w:t>
      </w:r>
    </w:p>
    <w:p w14:paraId="59178FBC" w14:textId="77777777" w:rsidR="00950768" w:rsidRPr="00D51532" w:rsidRDefault="00950768" w:rsidP="00950768">
      <w:pPr>
        <w:numPr>
          <w:ilvl w:val="1"/>
          <w:numId w:val="4"/>
        </w:numPr>
        <w:spacing w:after="0" w:line="240" w:lineRule="auto"/>
        <w:rPr>
          <w:rFonts w:eastAsia="Times New Roman" w:cs="Calibri"/>
        </w:rPr>
      </w:pPr>
      <w:r w:rsidRPr="00D51532">
        <w:rPr>
          <w:rFonts w:eastAsia="Times New Roman" w:cs="Calibri"/>
        </w:rPr>
        <w:t>(7) Select who is to receive the permissions</w:t>
      </w:r>
    </w:p>
    <w:p w14:paraId="77F2098B" w14:textId="77777777" w:rsidR="00950768" w:rsidRPr="00D51532" w:rsidRDefault="00950768" w:rsidP="00950768">
      <w:pPr>
        <w:numPr>
          <w:ilvl w:val="1"/>
          <w:numId w:val="4"/>
        </w:numPr>
        <w:spacing w:after="0" w:line="240" w:lineRule="auto"/>
        <w:rPr>
          <w:rFonts w:eastAsia="Times New Roman" w:cs="Calibri"/>
        </w:rPr>
      </w:pPr>
      <w:r w:rsidRPr="00D51532">
        <w:rPr>
          <w:rFonts w:eastAsia="Times New Roman" w:cs="Calibri"/>
        </w:rPr>
        <w:t>(8) Save</w:t>
      </w:r>
      <w:r>
        <w:rPr>
          <w:rFonts w:eastAsia="Times New Roman" w:cs="Calibri"/>
        </w:rPr>
        <w:br/>
      </w:r>
    </w:p>
    <w:p w14:paraId="1B650911" w14:textId="77777777" w:rsidR="00950768" w:rsidRPr="00D51532" w:rsidRDefault="00950768" w:rsidP="00950768">
      <w:pPr>
        <w:spacing w:after="0"/>
        <w:rPr>
          <w:rFonts w:eastAsia="Times New Roman" w:cs="Calibri"/>
        </w:rPr>
      </w:pPr>
      <w:r>
        <w:rPr>
          <w:noProof/>
        </w:rPr>
        <w:lastRenderedPageBreak/>
        <w:drawing>
          <wp:inline distT="0" distB="0" distL="0" distR="0" wp14:anchorId="78B985B6" wp14:editId="004B8FAE">
            <wp:extent cx="5537200" cy="3175016"/>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3396" cy="3178569"/>
                    </a:xfrm>
                    <a:prstGeom prst="rect">
                      <a:avLst/>
                    </a:prstGeom>
                  </pic:spPr>
                </pic:pic>
              </a:graphicData>
            </a:graphic>
          </wp:inline>
        </w:drawing>
      </w:r>
      <w:r w:rsidR="00C602ED">
        <w:rPr>
          <w:rFonts w:eastAsia="Times New Roman" w:cs="Calibri"/>
        </w:rPr>
        <w:br/>
        <w:t xml:space="preserve">This </w:t>
      </w:r>
      <w:r w:rsidR="00BA4377" w:rsidRPr="00BA4377">
        <w:rPr>
          <w:rFonts w:eastAsia="Times New Roman" w:cs="Calibri"/>
          <w:b/>
          <w:bCs/>
        </w:rPr>
        <w:t xml:space="preserve">Security Wizard </w:t>
      </w:r>
      <w:r w:rsidR="00C602ED">
        <w:rPr>
          <w:rFonts w:eastAsia="Times New Roman" w:cs="Calibri"/>
        </w:rPr>
        <w:t xml:space="preserve">screen has two fields (crossed over in the image </w:t>
      </w:r>
      <w:proofErr w:type="gramStart"/>
      <w:r w:rsidR="00C602ED">
        <w:rPr>
          <w:rFonts w:eastAsia="Times New Roman" w:cs="Calibri"/>
        </w:rPr>
        <w:t>above )</w:t>
      </w:r>
      <w:proofErr w:type="gramEnd"/>
      <w:r w:rsidR="00C602ED">
        <w:rPr>
          <w:rFonts w:eastAsia="Times New Roman" w:cs="Calibri"/>
        </w:rPr>
        <w:t xml:space="preserve"> which typically do not apply to the </w:t>
      </w:r>
      <w:r w:rsidR="00C602ED" w:rsidRPr="00C602ED">
        <w:rPr>
          <w:rFonts w:eastAsia="Times New Roman" w:cs="Calibri"/>
        </w:rPr>
        <w:t>Curator Tool</w:t>
      </w:r>
      <w:r w:rsidR="00C602ED">
        <w:rPr>
          <w:rFonts w:eastAsia="Times New Roman" w:cs="Calibri"/>
        </w:rPr>
        <w:t xml:space="preserve"> user.  “Read”: Most organizations allow the internal staff to read all records. “Create” doesn’t apply either, because in the context of selecting records to assign permissions, the records already exist. </w:t>
      </w:r>
    </w:p>
    <w:tbl>
      <w:tblPr>
        <w:tblW w:w="9648" w:type="dxa"/>
        <w:shd w:val="clear" w:color="000000" w:fill="FFFFFF"/>
        <w:tblLayout w:type="fixed"/>
        <w:tblLook w:val="04A0" w:firstRow="1" w:lastRow="0" w:firstColumn="1" w:lastColumn="0" w:noHBand="0" w:noVBand="1"/>
      </w:tblPr>
      <w:tblGrid>
        <w:gridCol w:w="815"/>
        <w:gridCol w:w="8833"/>
      </w:tblGrid>
      <w:tr w:rsidR="00C602ED" w:rsidRPr="00CE1D7E" w14:paraId="46E6DB1F" w14:textId="77777777" w:rsidTr="00C01376">
        <w:tc>
          <w:tcPr>
            <w:tcW w:w="815" w:type="dxa"/>
            <w:shd w:val="clear" w:color="000000" w:fill="FFFFFF"/>
          </w:tcPr>
          <w:p w14:paraId="0E19967D" w14:textId="77777777" w:rsidR="00C602ED" w:rsidRPr="00CE1D7E" w:rsidRDefault="00C602ED" w:rsidP="00996627">
            <w:r>
              <w:rPr>
                <w:rFonts w:eastAsia="Times New Roman"/>
                <w:noProof/>
              </w:rPr>
              <w:drawing>
                <wp:inline distT="0" distB="0" distL="0" distR="0" wp14:anchorId="6DD3C3B9" wp14:editId="70089547">
                  <wp:extent cx="361950" cy="438150"/>
                  <wp:effectExtent l="19050" t="0" r="0" b="0"/>
                  <wp:docPr id="354"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1950" cy="438150"/>
                          </a:xfrm>
                          <a:prstGeom prst="rect">
                            <a:avLst/>
                          </a:prstGeom>
                          <a:noFill/>
                          <a:ln w="9525">
                            <a:noFill/>
                            <a:miter lim="800000"/>
                            <a:headEnd/>
                            <a:tailEnd/>
                          </a:ln>
                        </pic:spPr>
                      </pic:pic>
                    </a:graphicData>
                  </a:graphic>
                </wp:inline>
              </w:drawing>
            </w:r>
          </w:p>
        </w:tc>
        <w:tc>
          <w:tcPr>
            <w:tcW w:w="8833" w:type="dxa"/>
            <w:shd w:val="clear" w:color="000000" w:fill="FFFFFF"/>
          </w:tcPr>
          <w:p w14:paraId="06AEED90" w14:textId="4757035B" w:rsidR="00C602ED" w:rsidRDefault="00C602ED" w:rsidP="00C01376">
            <w:pPr>
              <w:spacing w:after="0" w:line="240" w:lineRule="auto"/>
              <w:ind w:left="360"/>
            </w:pPr>
            <w:r w:rsidRPr="006B322A">
              <w:t xml:space="preserve">Currently </w:t>
            </w:r>
            <w:proofErr w:type="gramStart"/>
            <w:r w:rsidRPr="006B322A">
              <w:t>the  inheritance</w:t>
            </w:r>
            <w:proofErr w:type="gramEnd"/>
            <w:r w:rsidRPr="006B322A">
              <w:t xml:space="preserve"> only cascades one level</w:t>
            </w:r>
            <w:r>
              <w:t xml:space="preserve">. </w:t>
            </w:r>
            <w:r w:rsidR="0067676D">
              <w:t xml:space="preserve">Under Scope, you see the child tables to Accession. </w:t>
            </w:r>
            <w:r>
              <w:t xml:space="preserve">This implies that it may be necessary for you to establish certain permissions at the accession level, and then again at the inventory level.  </w:t>
            </w:r>
            <w:r>
              <w:rPr>
                <w:rFonts w:eastAsia="Times New Roman" w:cs="Calibri"/>
              </w:rPr>
              <w:t>As needed, you should consider r</w:t>
            </w:r>
            <w:r w:rsidRPr="00D51532">
              <w:rPr>
                <w:rFonts w:eastAsia="Times New Roman" w:cs="Calibri"/>
              </w:rPr>
              <w:t>epeat</w:t>
            </w:r>
            <w:r>
              <w:rPr>
                <w:rFonts w:eastAsia="Times New Roman" w:cs="Calibri"/>
              </w:rPr>
              <w:t>ing</w:t>
            </w:r>
            <w:r w:rsidRPr="00D51532">
              <w:rPr>
                <w:rFonts w:eastAsia="Times New Roman" w:cs="Calibri"/>
              </w:rPr>
              <w:t xml:space="preserve"> step</w:t>
            </w:r>
            <w:r>
              <w:rPr>
                <w:rFonts w:eastAsia="Times New Roman" w:cs="Calibri"/>
              </w:rPr>
              <w:t>s</w:t>
            </w:r>
            <w:r w:rsidRPr="00D51532">
              <w:rPr>
                <w:rFonts w:eastAsia="Times New Roman" w:cs="Calibri"/>
              </w:rPr>
              <w:t xml:space="preserve"> 2 for Inventory, and then for Orders, then for Observations. </w:t>
            </w:r>
            <w:r>
              <w:rPr>
                <w:rFonts w:eastAsia="Times New Roman" w:cs="Calibri"/>
              </w:rPr>
              <w:br/>
            </w:r>
          </w:p>
          <w:p w14:paraId="7FDC70F8" w14:textId="77777777" w:rsidR="007160F2" w:rsidRPr="00D42A9F" w:rsidRDefault="007160F2" w:rsidP="007160F2">
            <w:pPr>
              <w:spacing w:after="0" w:line="240" w:lineRule="auto"/>
              <w:ind w:left="720"/>
            </w:pPr>
          </w:p>
        </w:tc>
      </w:tr>
      <w:tr w:rsidR="00C602ED" w:rsidRPr="00597272" w14:paraId="10B32519" w14:textId="77777777" w:rsidTr="00996627">
        <w:tblPrEx>
          <w:shd w:val="clear" w:color="auto" w:fill="auto"/>
        </w:tblPrEx>
        <w:tc>
          <w:tcPr>
            <w:tcW w:w="815" w:type="dxa"/>
          </w:tcPr>
          <w:p w14:paraId="21710603" w14:textId="77777777" w:rsidR="00C602ED" w:rsidRPr="00597272" w:rsidRDefault="00C602ED" w:rsidP="00996627">
            <w:pPr>
              <w:pStyle w:val="NormalInTble"/>
              <w:jc w:val="right"/>
              <w:rPr>
                <w:b/>
              </w:rPr>
            </w:pPr>
            <w:r>
              <w:rPr>
                <w:b/>
                <w:noProof/>
              </w:rPr>
              <w:drawing>
                <wp:inline distT="0" distB="0" distL="0" distR="0" wp14:anchorId="1453C3CD" wp14:editId="6C8B3E73">
                  <wp:extent cx="361950" cy="447675"/>
                  <wp:effectExtent l="19050" t="0" r="0" b="0"/>
                  <wp:docPr id="272"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21" cstate="print"/>
                          <a:srcRect/>
                          <a:stretch>
                            <a:fillRect/>
                          </a:stretch>
                        </pic:blipFill>
                        <pic:spPr bwMode="auto">
                          <a:xfrm>
                            <a:off x="0" y="0"/>
                            <a:ext cx="361950" cy="447675"/>
                          </a:xfrm>
                          <a:prstGeom prst="rect">
                            <a:avLst/>
                          </a:prstGeom>
                          <a:noFill/>
                          <a:ln w="9525">
                            <a:noFill/>
                            <a:miter lim="800000"/>
                            <a:headEnd/>
                            <a:tailEnd/>
                          </a:ln>
                        </pic:spPr>
                      </pic:pic>
                    </a:graphicData>
                  </a:graphic>
                </wp:inline>
              </w:drawing>
            </w:r>
          </w:p>
        </w:tc>
        <w:tc>
          <w:tcPr>
            <w:tcW w:w="8833" w:type="dxa"/>
          </w:tcPr>
          <w:p w14:paraId="08005B17" w14:textId="77777777" w:rsidR="00C602ED" w:rsidRPr="009E61E8" w:rsidRDefault="00C602ED" w:rsidP="00996627">
            <w:r>
              <w:t xml:space="preserve">In the </w:t>
            </w:r>
            <w:r w:rsidRPr="006D7BC3">
              <w:rPr>
                <w:b/>
              </w:rPr>
              <w:t>Row Restrictions</w:t>
            </w:r>
            <w:r>
              <w:t xml:space="preserve"> option (labeled #</w:t>
            </w:r>
            <w:r w:rsidR="007160F2">
              <w:t>6</w:t>
            </w:r>
            <w:r>
              <w:t xml:space="preserve">), select </w:t>
            </w:r>
            <w:r w:rsidRPr="006D7BC3">
              <w:rPr>
                <w:b/>
              </w:rPr>
              <w:t>All My Rows</w:t>
            </w:r>
            <w:r>
              <w:t xml:space="preserve"> to guarantee that records created in the future will also be governed by this policy.</w:t>
            </w:r>
          </w:p>
        </w:tc>
      </w:tr>
    </w:tbl>
    <w:p w14:paraId="43A2FC36" w14:textId="77777777" w:rsidR="00BA4377" w:rsidRDefault="00BA4377" w:rsidP="00C602ED">
      <w:bookmarkStart w:id="9" w:name="_Toc261939640"/>
      <w:bookmarkStart w:id="10" w:name="_Toc353895330"/>
    </w:p>
    <w:p w14:paraId="78ACC434" w14:textId="77777777" w:rsidR="00C26EFD" w:rsidRDefault="00C26EFD">
      <w:pPr>
        <w:widowControl w:val="0"/>
        <w:spacing w:after="0" w:line="240" w:lineRule="auto"/>
        <w:rPr>
          <w:rFonts w:eastAsia="Times New Roman" w:cs="Times New Roman"/>
          <w:b/>
          <w:color w:val="006633"/>
          <w:sz w:val="24"/>
          <w:szCs w:val="24"/>
          <w:lang w:eastAsia="zh-CN"/>
        </w:rPr>
      </w:pPr>
      <w:r>
        <w:br w:type="page"/>
      </w:r>
    </w:p>
    <w:p w14:paraId="5EB26C12" w14:textId="05F08F0E" w:rsidR="00BA4377" w:rsidRDefault="00BA4377" w:rsidP="00BA4377">
      <w:pPr>
        <w:pStyle w:val="Heading5"/>
      </w:pPr>
      <w:bookmarkStart w:id="11" w:name="_Toc120011929"/>
      <w:r>
        <w:lastRenderedPageBreak/>
        <w:t>Permission Definitions</w:t>
      </w:r>
      <w:bookmarkEnd w:id="11"/>
    </w:p>
    <w:p w14:paraId="7DE8E12D" w14:textId="77777777" w:rsidR="00C602ED" w:rsidRDefault="00C602ED" w:rsidP="00C602ED">
      <w:r>
        <w:t>The permission definitions are defined in the tables below. To simplify all of this, remember that most permission situations involve allowing or denying users to do certain things – reading, deleting, or updating records.  Example: you may want certain users to be able to update “my” inventory records, but never delete them.</w:t>
      </w:r>
    </w:p>
    <w:p w14:paraId="6A13781A" w14:textId="77777777" w:rsidR="00C602ED" w:rsidRDefault="00C602ED" w:rsidP="00C602ED">
      <w:pPr>
        <w:pStyle w:val="Heading6"/>
      </w:pPr>
      <w:r>
        <w:t>Permission</w:t>
      </w:r>
      <w:bookmarkEnd w:id="9"/>
      <w:r>
        <w:t xml:space="preserve"> Defined</w:t>
      </w:r>
      <w:bookmarkEnd w:id="10"/>
    </w:p>
    <w:p w14:paraId="07F367EC" w14:textId="77777777" w:rsidR="00C602ED" w:rsidRDefault="00C602ED" w:rsidP="00C602ED">
      <w:pPr>
        <w:spacing w:after="0"/>
      </w:pPr>
      <w:r w:rsidRPr="00DA2EEA">
        <w:t>A permission restricts or grants access to a resource in GRIN-Global.  A resource is defined as a specific table</w:t>
      </w:r>
      <w:r>
        <w:t xml:space="preserve">, </w:t>
      </w:r>
      <w:r w:rsidRPr="00DA2EEA">
        <w:t>dataview</w:t>
      </w:r>
      <w:r>
        <w:t>, or row</w:t>
      </w:r>
      <w:r w:rsidRPr="00DA2EEA">
        <w:t>.  A permission defines four kinds of rights: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7110"/>
      </w:tblGrid>
      <w:tr w:rsidR="00C602ED" w:rsidRPr="00F711EE" w14:paraId="5377850A" w14:textId="77777777" w:rsidTr="00C01376">
        <w:tc>
          <w:tcPr>
            <w:tcW w:w="2340" w:type="dxa"/>
            <w:shd w:val="clear" w:color="auto" w:fill="F2F2F2"/>
          </w:tcPr>
          <w:p w14:paraId="1FE6807C" w14:textId="77777777" w:rsidR="00C602ED" w:rsidRPr="00F711EE" w:rsidRDefault="00C602ED" w:rsidP="00996627">
            <w:pPr>
              <w:pStyle w:val="NormalInTble"/>
              <w:rPr>
                <w:b/>
                <w:szCs w:val="22"/>
              </w:rPr>
            </w:pPr>
            <w:r w:rsidRPr="00F711EE">
              <w:rPr>
                <w:b/>
              </w:rPr>
              <w:t>A permission of type:</w:t>
            </w:r>
          </w:p>
        </w:tc>
        <w:tc>
          <w:tcPr>
            <w:tcW w:w="7110" w:type="dxa"/>
            <w:shd w:val="clear" w:color="auto" w:fill="F2F2F2"/>
          </w:tcPr>
          <w:p w14:paraId="68DBCDEA" w14:textId="77777777" w:rsidR="00C602ED" w:rsidRPr="00F711EE" w:rsidRDefault="00C602ED" w:rsidP="00996627">
            <w:pPr>
              <w:pStyle w:val="NormalInTble"/>
              <w:rPr>
                <w:b/>
                <w:szCs w:val="22"/>
              </w:rPr>
            </w:pPr>
            <w:r w:rsidRPr="00F711EE">
              <w:rPr>
                <w:b/>
              </w:rPr>
              <w:t>Has the ability to:</w:t>
            </w:r>
          </w:p>
        </w:tc>
      </w:tr>
      <w:tr w:rsidR="00C602ED" w14:paraId="6A6D80A9" w14:textId="77777777" w:rsidTr="00C01376">
        <w:tc>
          <w:tcPr>
            <w:tcW w:w="2340" w:type="dxa"/>
          </w:tcPr>
          <w:p w14:paraId="2B37B437" w14:textId="77777777" w:rsidR="00C602ED" w:rsidRPr="00092C56" w:rsidRDefault="00C602ED" w:rsidP="00996627">
            <w:pPr>
              <w:pStyle w:val="NormalInTble"/>
            </w:pPr>
            <w:r w:rsidRPr="00092C56">
              <w:t>Read</w:t>
            </w:r>
          </w:p>
        </w:tc>
        <w:tc>
          <w:tcPr>
            <w:tcW w:w="7110" w:type="dxa"/>
          </w:tcPr>
          <w:p w14:paraId="130964D2" w14:textId="77777777" w:rsidR="00C602ED" w:rsidRPr="00092C56" w:rsidRDefault="00C602ED" w:rsidP="00996627">
            <w:pPr>
              <w:pStyle w:val="NormalInTble"/>
            </w:pPr>
            <w:r w:rsidRPr="00092C56">
              <w:t>Read existing data</w:t>
            </w:r>
          </w:p>
        </w:tc>
      </w:tr>
      <w:tr w:rsidR="00C602ED" w14:paraId="1C419CDD" w14:textId="77777777" w:rsidTr="00C01376">
        <w:tc>
          <w:tcPr>
            <w:tcW w:w="2340" w:type="dxa"/>
          </w:tcPr>
          <w:p w14:paraId="05EDD254" w14:textId="77777777" w:rsidR="00C602ED" w:rsidRPr="00092C56" w:rsidRDefault="00C602ED" w:rsidP="00996627">
            <w:pPr>
              <w:pStyle w:val="NormalInTble"/>
            </w:pPr>
            <w:r w:rsidRPr="00092C56">
              <w:t>Update</w:t>
            </w:r>
          </w:p>
        </w:tc>
        <w:tc>
          <w:tcPr>
            <w:tcW w:w="7110" w:type="dxa"/>
          </w:tcPr>
          <w:p w14:paraId="0FAA8875" w14:textId="77777777" w:rsidR="00C602ED" w:rsidRPr="00092C56" w:rsidRDefault="00C602ED" w:rsidP="00996627">
            <w:pPr>
              <w:pStyle w:val="NormalInTble"/>
            </w:pPr>
            <w:r w:rsidRPr="00092C56">
              <w:t>Update existing data</w:t>
            </w:r>
          </w:p>
        </w:tc>
      </w:tr>
      <w:tr w:rsidR="00C602ED" w14:paraId="5E20C43D" w14:textId="77777777" w:rsidTr="00C01376">
        <w:tc>
          <w:tcPr>
            <w:tcW w:w="2340" w:type="dxa"/>
          </w:tcPr>
          <w:p w14:paraId="1C2B9225" w14:textId="77777777" w:rsidR="00C602ED" w:rsidRPr="00092C56" w:rsidRDefault="00C602ED" w:rsidP="00996627">
            <w:pPr>
              <w:pStyle w:val="NormalInTble"/>
            </w:pPr>
            <w:r w:rsidRPr="00092C56">
              <w:t>Delete</w:t>
            </w:r>
          </w:p>
        </w:tc>
        <w:tc>
          <w:tcPr>
            <w:tcW w:w="7110" w:type="dxa"/>
          </w:tcPr>
          <w:p w14:paraId="4E925056" w14:textId="77777777" w:rsidR="00C602ED" w:rsidRPr="00092C56" w:rsidRDefault="00C602ED" w:rsidP="00996627">
            <w:pPr>
              <w:pStyle w:val="NormalInTble"/>
            </w:pPr>
            <w:r w:rsidRPr="00092C56">
              <w:t>Delete existing data</w:t>
            </w:r>
          </w:p>
        </w:tc>
      </w:tr>
      <w:tr w:rsidR="00C602ED" w14:paraId="4C2BAD15" w14:textId="77777777" w:rsidTr="00C01376">
        <w:tc>
          <w:tcPr>
            <w:tcW w:w="2340" w:type="dxa"/>
          </w:tcPr>
          <w:p w14:paraId="2A153F90" w14:textId="77777777" w:rsidR="00C602ED" w:rsidRPr="00092C56" w:rsidRDefault="00C602ED" w:rsidP="00996627">
            <w:pPr>
              <w:pStyle w:val="NormalInTble"/>
            </w:pPr>
            <w:r w:rsidRPr="00092C56">
              <w:t>Create</w:t>
            </w:r>
            <w:r>
              <w:t>*</w:t>
            </w:r>
          </w:p>
        </w:tc>
        <w:tc>
          <w:tcPr>
            <w:tcW w:w="7110" w:type="dxa"/>
          </w:tcPr>
          <w:p w14:paraId="0C344444" w14:textId="77777777" w:rsidR="00C602ED" w:rsidRPr="00092C56" w:rsidRDefault="00C602ED" w:rsidP="00996627">
            <w:pPr>
              <w:pStyle w:val="NormalInTble"/>
            </w:pPr>
            <w:r w:rsidRPr="00092C56">
              <w:t xml:space="preserve">Insert </w:t>
            </w:r>
            <w:r w:rsidRPr="00B371AA">
              <w:rPr>
                <w:i/>
              </w:rPr>
              <w:t>new</w:t>
            </w:r>
            <w:r w:rsidRPr="00092C56">
              <w:t xml:space="preserve"> data</w:t>
            </w:r>
          </w:p>
        </w:tc>
      </w:tr>
    </w:tbl>
    <w:p w14:paraId="429BEA4D" w14:textId="77777777" w:rsidR="00C602ED" w:rsidRDefault="00C602ED" w:rsidP="00C602ED">
      <w:pPr>
        <w:spacing w:after="0"/>
      </w:pPr>
      <w:r>
        <w:t xml:space="preserve">* </w:t>
      </w:r>
      <w:r w:rsidR="00BA4377">
        <w:t xml:space="preserve">in the CT, </w:t>
      </w:r>
      <w:r>
        <w:t xml:space="preserve">ignore this option – it really doesn’t apply; </w:t>
      </w:r>
      <w:r w:rsidR="00D63107">
        <w:t>typically,</w:t>
      </w:r>
      <w:r>
        <w:t xml:space="preserve"> you will set the Update and Delete options since usually within an organization everyone internally should be able to read the records </w:t>
      </w:r>
    </w:p>
    <w:p w14:paraId="7278667C" w14:textId="77777777" w:rsidR="00C602ED" w:rsidRDefault="00C602ED" w:rsidP="00C602ED">
      <w:pPr>
        <w:spacing w:after="0"/>
      </w:pPr>
      <w:r>
        <w:br/>
      </w:r>
      <w:r w:rsidRPr="00DA2EEA">
        <w:t xml:space="preserve">Each </w:t>
      </w:r>
      <w:r w:rsidR="00C01376">
        <w:t xml:space="preserve">permission </w:t>
      </w:r>
      <w:r w:rsidRPr="00DA2EEA">
        <w:t>can have one of three values: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0"/>
        <w:gridCol w:w="7128"/>
      </w:tblGrid>
      <w:tr w:rsidR="00C602ED" w:rsidRPr="00C43956" w14:paraId="6A336A5B" w14:textId="77777777" w:rsidTr="00C01376">
        <w:tc>
          <w:tcPr>
            <w:tcW w:w="2340" w:type="dxa"/>
            <w:shd w:val="clear" w:color="auto" w:fill="F2F2F2"/>
          </w:tcPr>
          <w:p w14:paraId="10008D13" w14:textId="77777777" w:rsidR="00C602ED" w:rsidRPr="00A30137" w:rsidRDefault="00C602ED" w:rsidP="00996627">
            <w:pPr>
              <w:pStyle w:val="NormalInTble"/>
              <w:rPr>
                <w:b/>
                <w:szCs w:val="22"/>
              </w:rPr>
            </w:pPr>
            <w:r>
              <w:rPr>
                <w:b/>
                <w:szCs w:val="22"/>
              </w:rPr>
              <w:t>Value</w:t>
            </w:r>
          </w:p>
        </w:tc>
        <w:tc>
          <w:tcPr>
            <w:tcW w:w="7128" w:type="dxa"/>
            <w:shd w:val="clear" w:color="auto" w:fill="F2F2F2"/>
          </w:tcPr>
          <w:p w14:paraId="0030C648" w14:textId="77777777" w:rsidR="00C602ED" w:rsidRPr="00A30137" w:rsidRDefault="00C602ED" w:rsidP="00996627">
            <w:pPr>
              <w:pStyle w:val="NormalInTble"/>
              <w:rPr>
                <w:b/>
                <w:szCs w:val="22"/>
              </w:rPr>
            </w:pPr>
            <w:r>
              <w:rPr>
                <w:b/>
                <w:szCs w:val="22"/>
              </w:rPr>
              <w:t>Description</w:t>
            </w:r>
          </w:p>
        </w:tc>
      </w:tr>
      <w:tr w:rsidR="00C602ED" w14:paraId="2DE1797D" w14:textId="77777777" w:rsidTr="00C01376">
        <w:tc>
          <w:tcPr>
            <w:tcW w:w="2340" w:type="dxa"/>
          </w:tcPr>
          <w:p w14:paraId="518419B9" w14:textId="77777777" w:rsidR="00C602ED" w:rsidRPr="00092C56" w:rsidRDefault="00C602ED" w:rsidP="00996627">
            <w:pPr>
              <w:pStyle w:val="NormalInTble"/>
            </w:pPr>
            <w:r w:rsidRPr="00092C56">
              <w:t>Allow</w:t>
            </w:r>
          </w:p>
        </w:tc>
        <w:tc>
          <w:tcPr>
            <w:tcW w:w="7128" w:type="dxa"/>
          </w:tcPr>
          <w:p w14:paraId="53DBAF50" w14:textId="77777777" w:rsidR="00C602ED" w:rsidRPr="00092C56" w:rsidRDefault="00C602ED" w:rsidP="00996627">
            <w:pPr>
              <w:pStyle w:val="NormalInTble"/>
            </w:pPr>
            <w:r w:rsidRPr="00092C56">
              <w:t>Allows access</w:t>
            </w:r>
          </w:p>
        </w:tc>
      </w:tr>
      <w:tr w:rsidR="00C602ED" w14:paraId="21B6EF4A" w14:textId="77777777" w:rsidTr="00C01376">
        <w:tc>
          <w:tcPr>
            <w:tcW w:w="2340" w:type="dxa"/>
          </w:tcPr>
          <w:p w14:paraId="3DFE79B1" w14:textId="77777777" w:rsidR="00C602ED" w:rsidRPr="00092C56" w:rsidRDefault="00C602ED" w:rsidP="00996627">
            <w:pPr>
              <w:pStyle w:val="NormalInTble"/>
            </w:pPr>
            <w:r w:rsidRPr="00092C56">
              <w:t>Deny</w:t>
            </w:r>
          </w:p>
        </w:tc>
        <w:tc>
          <w:tcPr>
            <w:tcW w:w="7128" w:type="dxa"/>
          </w:tcPr>
          <w:p w14:paraId="668F4780" w14:textId="77777777" w:rsidR="00C602ED" w:rsidRPr="00092C56" w:rsidRDefault="00C602ED" w:rsidP="00996627">
            <w:pPr>
              <w:pStyle w:val="NormalInTble"/>
            </w:pPr>
            <w:r w:rsidRPr="00092C56">
              <w:t>Denies access</w:t>
            </w:r>
          </w:p>
        </w:tc>
      </w:tr>
      <w:tr w:rsidR="00C602ED" w14:paraId="66C12FEE" w14:textId="77777777" w:rsidTr="00C01376">
        <w:tc>
          <w:tcPr>
            <w:tcW w:w="2340" w:type="dxa"/>
          </w:tcPr>
          <w:p w14:paraId="0206B20B" w14:textId="77777777" w:rsidR="00C602ED" w:rsidRPr="00092C56" w:rsidRDefault="00C602ED" w:rsidP="00996627">
            <w:pPr>
              <w:pStyle w:val="NormalInTble"/>
            </w:pPr>
            <w:r w:rsidRPr="00092C56">
              <w:t>Inherit</w:t>
            </w:r>
          </w:p>
        </w:tc>
        <w:tc>
          <w:tcPr>
            <w:tcW w:w="7128" w:type="dxa"/>
          </w:tcPr>
          <w:p w14:paraId="55E90066" w14:textId="77777777" w:rsidR="00C602ED" w:rsidRPr="00092C56" w:rsidRDefault="00C602ED" w:rsidP="00996627">
            <w:pPr>
              <w:pStyle w:val="NormalInTble"/>
            </w:pPr>
            <w:r w:rsidRPr="00092C56">
              <w:t xml:space="preserve">Neither allows nor denies access; access is </w:t>
            </w:r>
            <w:r>
              <w:t xml:space="preserve">situational; it is </w:t>
            </w:r>
            <w:r w:rsidRPr="00092C56">
              <w:t xml:space="preserve">inherited from </w:t>
            </w:r>
            <w:r>
              <w:t xml:space="preserve">a </w:t>
            </w:r>
            <w:r w:rsidRPr="00092C56">
              <w:t>previous definition</w:t>
            </w:r>
            <w:r>
              <w:t xml:space="preserve"> (typically the permission value of the parent table)</w:t>
            </w:r>
          </w:p>
        </w:tc>
      </w:tr>
    </w:tbl>
    <w:p w14:paraId="1C58BD5E" w14:textId="77777777" w:rsidR="00C602ED" w:rsidRDefault="00C602ED" w:rsidP="00950768"/>
    <w:p w14:paraId="364451CA" w14:textId="50AD7D69" w:rsidR="00C602ED" w:rsidRDefault="00CC616E" w:rsidP="00CC616E">
      <w:pPr>
        <w:pStyle w:val="Heading5"/>
      </w:pPr>
      <w:bookmarkStart w:id="12" w:name="_Toc120011930"/>
      <w:r>
        <w:t>SQL for Determining Permissions</w:t>
      </w:r>
      <w:bookmarkEnd w:id="12"/>
    </w:p>
    <w:p w14:paraId="2AB1092D" w14:textId="17E87101" w:rsidR="00CC616E" w:rsidRDefault="00CC616E" w:rsidP="00CC616E">
      <w:pPr>
        <w:rPr>
          <w:lang w:eastAsia="zh-CN"/>
        </w:rPr>
      </w:pPr>
      <w:r>
        <w:rPr>
          <w:lang w:eastAsia="zh-CN"/>
        </w:rPr>
        <w:t xml:space="preserve">Under the Public Website Tools option, you can determine what permission policies have been created for a user. </w:t>
      </w:r>
      <w:r>
        <w:rPr>
          <w:lang w:eastAsia="zh-CN"/>
        </w:rPr>
        <w:br/>
      </w:r>
      <w:r>
        <w:rPr>
          <w:noProof/>
        </w:rPr>
        <w:drawing>
          <wp:inline distT="0" distB="0" distL="0" distR="0" wp14:anchorId="562F6A0F" wp14:editId="1A347102">
            <wp:extent cx="6172200" cy="1540510"/>
            <wp:effectExtent l="0" t="0" r="0" b="254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22"/>
                    <a:stretch>
                      <a:fillRect/>
                    </a:stretch>
                  </pic:blipFill>
                  <pic:spPr>
                    <a:xfrm>
                      <a:off x="0" y="0"/>
                      <a:ext cx="6172200" cy="1540510"/>
                    </a:xfrm>
                    <a:prstGeom prst="rect">
                      <a:avLst/>
                    </a:prstGeom>
                  </pic:spPr>
                </pic:pic>
              </a:graphicData>
            </a:graphic>
          </wp:inline>
        </w:drawing>
      </w:r>
    </w:p>
    <w:p w14:paraId="3AE9DCAF" w14:textId="06074E46" w:rsidR="00CC616E" w:rsidRDefault="00CC616E" w:rsidP="00CC616E">
      <w:pPr>
        <w:rPr>
          <w:lang w:eastAsia="zh-CN"/>
        </w:rPr>
      </w:pPr>
      <w:r>
        <w:rPr>
          <w:lang w:eastAsia="zh-CN"/>
        </w:rPr>
        <w:t xml:space="preserve">The “SW” in the example above is indicating that the permission was created via the </w:t>
      </w:r>
      <w:r w:rsidRPr="007C0D9D">
        <w:rPr>
          <w:lang w:eastAsia="zh-CN"/>
        </w:rPr>
        <w:t xml:space="preserve">Curator </w:t>
      </w:r>
      <w:proofErr w:type="gramStart"/>
      <w:r w:rsidRPr="007C0D9D">
        <w:rPr>
          <w:lang w:eastAsia="zh-CN"/>
        </w:rPr>
        <w:t>Tool</w:t>
      </w:r>
      <w:r>
        <w:rPr>
          <w:lang w:eastAsia="zh-CN"/>
        </w:rPr>
        <w:t>’s</w:t>
      </w:r>
      <w:r w:rsidRPr="007C0D9D">
        <w:rPr>
          <w:lang w:eastAsia="zh-CN"/>
        </w:rPr>
        <w:t xml:space="preserve"> </w:t>
      </w:r>
      <w:r>
        <w:rPr>
          <w:lang w:eastAsia="zh-CN"/>
        </w:rPr>
        <w:t xml:space="preserve"> Security</w:t>
      </w:r>
      <w:proofErr w:type="gramEnd"/>
      <w:r>
        <w:rPr>
          <w:lang w:eastAsia="zh-CN"/>
        </w:rPr>
        <w:t xml:space="preserve"> Wizard.</w:t>
      </w:r>
    </w:p>
    <w:p w14:paraId="55E5420D" w14:textId="77777777" w:rsidR="00CC616E" w:rsidRDefault="00CC616E" w:rsidP="00CC616E">
      <w:pPr>
        <w:spacing w:after="0"/>
        <w:rPr>
          <w:lang w:eastAsia="zh-CN"/>
        </w:rPr>
      </w:pPr>
      <w:r>
        <w:rPr>
          <w:lang w:eastAsia="zh-CN"/>
        </w:rPr>
        <w:lastRenderedPageBreak/>
        <w:t xml:space="preserve">SELECT </w:t>
      </w:r>
      <w:proofErr w:type="spellStart"/>
      <w:r>
        <w:rPr>
          <w:lang w:eastAsia="zh-CN"/>
        </w:rPr>
        <w:t>su.user_name</w:t>
      </w:r>
      <w:proofErr w:type="spellEnd"/>
      <w:r>
        <w:rPr>
          <w:lang w:eastAsia="zh-CN"/>
        </w:rPr>
        <w:t xml:space="preserve">, </w:t>
      </w:r>
      <w:proofErr w:type="spellStart"/>
      <w:proofErr w:type="gramStart"/>
      <w:r>
        <w:rPr>
          <w:lang w:eastAsia="zh-CN"/>
        </w:rPr>
        <w:t>sg.group</w:t>
      </w:r>
      <w:proofErr w:type="gramEnd"/>
      <w:r>
        <w:rPr>
          <w:lang w:eastAsia="zh-CN"/>
        </w:rPr>
        <w:t>_tag</w:t>
      </w:r>
      <w:proofErr w:type="spellEnd"/>
      <w:r>
        <w:rPr>
          <w:lang w:eastAsia="zh-CN"/>
        </w:rPr>
        <w:t xml:space="preserve">, </w:t>
      </w:r>
      <w:proofErr w:type="spellStart"/>
      <w:r>
        <w:rPr>
          <w:lang w:eastAsia="zh-CN"/>
        </w:rPr>
        <w:t>sp.permission_tag</w:t>
      </w:r>
      <w:proofErr w:type="spellEnd"/>
      <w:r>
        <w:rPr>
          <w:lang w:eastAsia="zh-CN"/>
        </w:rPr>
        <w:t xml:space="preserve">, </w:t>
      </w:r>
      <w:proofErr w:type="spellStart"/>
      <w:r>
        <w:rPr>
          <w:lang w:eastAsia="zh-CN"/>
        </w:rPr>
        <w:t>st.table_name</w:t>
      </w:r>
      <w:proofErr w:type="spellEnd"/>
      <w:r>
        <w:rPr>
          <w:lang w:eastAsia="zh-CN"/>
        </w:rPr>
        <w:t>, CONCAT(</w:t>
      </w:r>
      <w:proofErr w:type="spellStart"/>
      <w:r>
        <w:rPr>
          <w:lang w:eastAsia="zh-CN"/>
        </w:rPr>
        <w:t>c.first_name</w:t>
      </w:r>
      <w:proofErr w:type="spellEnd"/>
      <w:r>
        <w:rPr>
          <w:lang w:eastAsia="zh-CN"/>
        </w:rPr>
        <w:t xml:space="preserve">, ' ', </w:t>
      </w:r>
      <w:proofErr w:type="spellStart"/>
      <w:r>
        <w:rPr>
          <w:lang w:eastAsia="zh-CN"/>
        </w:rPr>
        <w:t>c.last_name</w:t>
      </w:r>
      <w:proofErr w:type="spellEnd"/>
      <w:r>
        <w:rPr>
          <w:lang w:eastAsia="zh-CN"/>
        </w:rPr>
        <w:t>) AS owner</w:t>
      </w:r>
    </w:p>
    <w:p w14:paraId="5723C0A4" w14:textId="77777777" w:rsidR="00CC616E" w:rsidRDefault="00CC616E" w:rsidP="00CC616E">
      <w:pPr>
        <w:spacing w:after="0"/>
        <w:rPr>
          <w:lang w:eastAsia="zh-CN"/>
        </w:rPr>
      </w:pPr>
      <w:r>
        <w:rPr>
          <w:lang w:eastAsia="zh-CN"/>
        </w:rPr>
        <w:t xml:space="preserve">FROM </w:t>
      </w:r>
      <w:proofErr w:type="spellStart"/>
      <w:r>
        <w:rPr>
          <w:lang w:eastAsia="zh-CN"/>
        </w:rPr>
        <w:t>sys_user</w:t>
      </w:r>
      <w:proofErr w:type="spellEnd"/>
      <w:r>
        <w:rPr>
          <w:lang w:eastAsia="zh-CN"/>
        </w:rPr>
        <w:t xml:space="preserve"> </w:t>
      </w:r>
      <w:proofErr w:type="spellStart"/>
      <w:r>
        <w:rPr>
          <w:lang w:eastAsia="zh-CN"/>
        </w:rPr>
        <w:t>su</w:t>
      </w:r>
      <w:proofErr w:type="spellEnd"/>
    </w:p>
    <w:p w14:paraId="11A23E34" w14:textId="77777777" w:rsidR="00CC616E" w:rsidRDefault="00CC616E" w:rsidP="00CC616E">
      <w:pPr>
        <w:spacing w:after="0"/>
        <w:rPr>
          <w:lang w:eastAsia="zh-CN"/>
        </w:rPr>
      </w:pPr>
      <w:r>
        <w:rPr>
          <w:lang w:eastAsia="zh-CN"/>
        </w:rPr>
        <w:t xml:space="preserve">JOIN </w:t>
      </w:r>
      <w:proofErr w:type="spellStart"/>
      <w:r>
        <w:rPr>
          <w:lang w:eastAsia="zh-CN"/>
        </w:rPr>
        <w:t>sys_group_user_map</w:t>
      </w:r>
      <w:proofErr w:type="spellEnd"/>
      <w:r>
        <w:rPr>
          <w:lang w:eastAsia="zh-CN"/>
        </w:rPr>
        <w:t xml:space="preserve"> </w:t>
      </w:r>
      <w:proofErr w:type="spellStart"/>
      <w:r>
        <w:rPr>
          <w:lang w:eastAsia="zh-CN"/>
        </w:rPr>
        <w:t>sgum</w:t>
      </w:r>
      <w:proofErr w:type="spellEnd"/>
      <w:r>
        <w:rPr>
          <w:lang w:eastAsia="zh-CN"/>
        </w:rPr>
        <w:t xml:space="preserve"> ON </w:t>
      </w:r>
      <w:proofErr w:type="spellStart"/>
      <w:r>
        <w:rPr>
          <w:lang w:eastAsia="zh-CN"/>
        </w:rPr>
        <w:t>sgum.sys_user_id</w:t>
      </w:r>
      <w:proofErr w:type="spellEnd"/>
      <w:r>
        <w:rPr>
          <w:lang w:eastAsia="zh-CN"/>
        </w:rPr>
        <w:t xml:space="preserve"> = </w:t>
      </w:r>
      <w:proofErr w:type="spellStart"/>
      <w:r>
        <w:rPr>
          <w:lang w:eastAsia="zh-CN"/>
        </w:rPr>
        <w:t>su.sys_user_id</w:t>
      </w:r>
      <w:proofErr w:type="spellEnd"/>
    </w:p>
    <w:p w14:paraId="18391694" w14:textId="77777777" w:rsidR="00CC616E" w:rsidRDefault="00CC616E" w:rsidP="00CC616E">
      <w:pPr>
        <w:spacing w:after="0"/>
        <w:rPr>
          <w:lang w:eastAsia="zh-CN"/>
        </w:rPr>
      </w:pPr>
      <w:r>
        <w:rPr>
          <w:lang w:eastAsia="zh-CN"/>
        </w:rPr>
        <w:t xml:space="preserve">JOIN </w:t>
      </w:r>
      <w:proofErr w:type="spellStart"/>
      <w:r>
        <w:rPr>
          <w:lang w:eastAsia="zh-CN"/>
        </w:rPr>
        <w:t>sys_group</w:t>
      </w:r>
      <w:proofErr w:type="spellEnd"/>
      <w:r>
        <w:rPr>
          <w:lang w:eastAsia="zh-CN"/>
        </w:rPr>
        <w:t xml:space="preserve"> sg ON </w:t>
      </w:r>
      <w:proofErr w:type="spellStart"/>
      <w:r>
        <w:rPr>
          <w:lang w:eastAsia="zh-CN"/>
        </w:rPr>
        <w:t>sg.sys_group_id</w:t>
      </w:r>
      <w:proofErr w:type="spellEnd"/>
      <w:r>
        <w:rPr>
          <w:lang w:eastAsia="zh-CN"/>
        </w:rPr>
        <w:t xml:space="preserve"> = </w:t>
      </w:r>
      <w:proofErr w:type="spellStart"/>
      <w:r>
        <w:rPr>
          <w:lang w:eastAsia="zh-CN"/>
        </w:rPr>
        <w:t>sgum.sys_group_id</w:t>
      </w:r>
      <w:proofErr w:type="spellEnd"/>
    </w:p>
    <w:p w14:paraId="6123DC64" w14:textId="77777777" w:rsidR="00CC616E" w:rsidRDefault="00CC616E" w:rsidP="00CC616E">
      <w:pPr>
        <w:spacing w:after="0"/>
        <w:rPr>
          <w:lang w:eastAsia="zh-CN"/>
        </w:rPr>
      </w:pPr>
      <w:r>
        <w:rPr>
          <w:lang w:eastAsia="zh-CN"/>
        </w:rPr>
        <w:t xml:space="preserve">JOIN </w:t>
      </w:r>
      <w:proofErr w:type="spellStart"/>
      <w:r>
        <w:rPr>
          <w:lang w:eastAsia="zh-CN"/>
        </w:rPr>
        <w:t>sys_group_permission_map</w:t>
      </w:r>
      <w:proofErr w:type="spellEnd"/>
      <w:r>
        <w:rPr>
          <w:lang w:eastAsia="zh-CN"/>
        </w:rPr>
        <w:t xml:space="preserve"> </w:t>
      </w:r>
      <w:proofErr w:type="spellStart"/>
      <w:r>
        <w:rPr>
          <w:lang w:eastAsia="zh-CN"/>
        </w:rPr>
        <w:t>sgpm</w:t>
      </w:r>
      <w:proofErr w:type="spellEnd"/>
      <w:r>
        <w:rPr>
          <w:lang w:eastAsia="zh-CN"/>
        </w:rPr>
        <w:t xml:space="preserve"> ON </w:t>
      </w:r>
      <w:proofErr w:type="spellStart"/>
      <w:r>
        <w:rPr>
          <w:lang w:eastAsia="zh-CN"/>
        </w:rPr>
        <w:t>sgpm.sys_group_id</w:t>
      </w:r>
      <w:proofErr w:type="spellEnd"/>
      <w:r>
        <w:rPr>
          <w:lang w:eastAsia="zh-CN"/>
        </w:rPr>
        <w:t xml:space="preserve"> = </w:t>
      </w:r>
      <w:proofErr w:type="spellStart"/>
      <w:r>
        <w:rPr>
          <w:lang w:eastAsia="zh-CN"/>
        </w:rPr>
        <w:t>sg.sys_group_id</w:t>
      </w:r>
      <w:proofErr w:type="spellEnd"/>
    </w:p>
    <w:p w14:paraId="37CAE41C" w14:textId="77777777" w:rsidR="00CC616E" w:rsidRDefault="00CC616E" w:rsidP="00CC616E">
      <w:pPr>
        <w:spacing w:after="0"/>
        <w:rPr>
          <w:lang w:eastAsia="zh-CN"/>
        </w:rPr>
      </w:pPr>
      <w:r>
        <w:rPr>
          <w:lang w:eastAsia="zh-CN"/>
        </w:rPr>
        <w:t xml:space="preserve">JOIN </w:t>
      </w:r>
      <w:proofErr w:type="spellStart"/>
      <w:r>
        <w:rPr>
          <w:lang w:eastAsia="zh-CN"/>
        </w:rPr>
        <w:t>sys_permission</w:t>
      </w:r>
      <w:proofErr w:type="spellEnd"/>
      <w:r>
        <w:rPr>
          <w:lang w:eastAsia="zh-CN"/>
        </w:rPr>
        <w:t xml:space="preserve"> </w:t>
      </w:r>
      <w:proofErr w:type="spellStart"/>
      <w:r>
        <w:rPr>
          <w:lang w:eastAsia="zh-CN"/>
        </w:rPr>
        <w:t>sp</w:t>
      </w:r>
      <w:proofErr w:type="spellEnd"/>
      <w:r>
        <w:rPr>
          <w:lang w:eastAsia="zh-CN"/>
        </w:rPr>
        <w:t xml:space="preserve"> ON </w:t>
      </w:r>
      <w:proofErr w:type="spellStart"/>
      <w:r>
        <w:rPr>
          <w:lang w:eastAsia="zh-CN"/>
        </w:rPr>
        <w:t>sp.sys_permission_id</w:t>
      </w:r>
      <w:proofErr w:type="spellEnd"/>
      <w:r>
        <w:rPr>
          <w:lang w:eastAsia="zh-CN"/>
        </w:rPr>
        <w:t xml:space="preserve"> = </w:t>
      </w:r>
      <w:proofErr w:type="spellStart"/>
      <w:r>
        <w:rPr>
          <w:lang w:eastAsia="zh-CN"/>
        </w:rPr>
        <w:t>sgpm.sys_permission_id</w:t>
      </w:r>
      <w:proofErr w:type="spellEnd"/>
    </w:p>
    <w:p w14:paraId="7D9DE2B4" w14:textId="77777777" w:rsidR="00CC616E" w:rsidRDefault="00CC616E" w:rsidP="00CC616E">
      <w:pPr>
        <w:spacing w:after="0"/>
        <w:rPr>
          <w:lang w:eastAsia="zh-CN"/>
        </w:rPr>
      </w:pPr>
      <w:r>
        <w:rPr>
          <w:lang w:eastAsia="zh-CN"/>
        </w:rPr>
        <w:t xml:space="preserve">LEFT JOIN </w:t>
      </w:r>
      <w:proofErr w:type="spellStart"/>
      <w:r>
        <w:rPr>
          <w:lang w:eastAsia="zh-CN"/>
        </w:rPr>
        <w:t>sys_table</w:t>
      </w:r>
      <w:proofErr w:type="spellEnd"/>
      <w:r>
        <w:rPr>
          <w:lang w:eastAsia="zh-CN"/>
        </w:rPr>
        <w:t xml:space="preserve"> </w:t>
      </w:r>
      <w:proofErr w:type="spellStart"/>
      <w:r>
        <w:rPr>
          <w:lang w:eastAsia="zh-CN"/>
        </w:rPr>
        <w:t>st</w:t>
      </w:r>
      <w:proofErr w:type="spellEnd"/>
      <w:r>
        <w:rPr>
          <w:lang w:eastAsia="zh-CN"/>
        </w:rPr>
        <w:t xml:space="preserve"> ON </w:t>
      </w:r>
      <w:proofErr w:type="spellStart"/>
      <w:r>
        <w:rPr>
          <w:lang w:eastAsia="zh-CN"/>
        </w:rPr>
        <w:t>st.sys_table_id</w:t>
      </w:r>
      <w:proofErr w:type="spellEnd"/>
      <w:r>
        <w:rPr>
          <w:lang w:eastAsia="zh-CN"/>
        </w:rPr>
        <w:t xml:space="preserve"> = </w:t>
      </w:r>
      <w:proofErr w:type="spellStart"/>
      <w:r>
        <w:rPr>
          <w:lang w:eastAsia="zh-CN"/>
        </w:rPr>
        <w:t>sp.sys_table_id</w:t>
      </w:r>
      <w:proofErr w:type="spellEnd"/>
    </w:p>
    <w:p w14:paraId="2D0F201C" w14:textId="77777777" w:rsidR="00CC616E" w:rsidRDefault="00CC616E" w:rsidP="00CC616E">
      <w:pPr>
        <w:spacing w:after="0"/>
        <w:rPr>
          <w:lang w:eastAsia="zh-CN"/>
        </w:rPr>
      </w:pPr>
      <w:r>
        <w:rPr>
          <w:lang w:eastAsia="zh-CN"/>
        </w:rPr>
        <w:t xml:space="preserve">JOIN cooperator c ON </w:t>
      </w:r>
      <w:proofErr w:type="spellStart"/>
      <w:proofErr w:type="gramStart"/>
      <w:r>
        <w:rPr>
          <w:lang w:eastAsia="zh-CN"/>
        </w:rPr>
        <w:t>c.cooperator</w:t>
      </w:r>
      <w:proofErr w:type="gramEnd"/>
      <w:r>
        <w:rPr>
          <w:lang w:eastAsia="zh-CN"/>
        </w:rPr>
        <w:t>_id</w:t>
      </w:r>
      <w:proofErr w:type="spellEnd"/>
      <w:r>
        <w:rPr>
          <w:lang w:eastAsia="zh-CN"/>
        </w:rPr>
        <w:t xml:space="preserve"> = </w:t>
      </w:r>
      <w:proofErr w:type="spellStart"/>
      <w:r>
        <w:rPr>
          <w:lang w:eastAsia="zh-CN"/>
        </w:rPr>
        <w:t>sp.created_by</w:t>
      </w:r>
      <w:proofErr w:type="spellEnd"/>
    </w:p>
    <w:p w14:paraId="384F8A72" w14:textId="77777777" w:rsidR="00CC616E" w:rsidRDefault="00CC616E" w:rsidP="00CC616E">
      <w:pPr>
        <w:spacing w:after="0"/>
        <w:rPr>
          <w:lang w:eastAsia="zh-CN"/>
        </w:rPr>
      </w:pPr>
      <w:r>
        <w:rPr>
          <w:lang w:eastAsia="zh-CN"/>
        </w:rPr>
        <w:t xml:space="preserve">WHERE </w:t>
      </w:r>
      <w:proofErr w:type="spellStart"/>
      <w:proofErr w:type="gramStart"/>
      <w:r>
        <w:rPr>
          <w:lang w:eastAsia="zh-CN"/>
        </w:rPr>
        <w:t>sp.owned</w:t>
      </w:r>
      <w:proofErr w:type="gramEnd"/>
      <w:r>
        <w:rPr>
          <w:lang w:eastAsia="zh-CN"/>
        </w:rPr>
        <w:t>_by</w:t>
      </w:r>
      <w:proofErr w:type="spellEnd"/>
      <w:r>
        <w:rPr>
          <w:lang w:eastAsia="zh-CN"/>
        </w:rPr>
        <w:t xml:space="preserve"> != 48</w:t>
      </w:r>
    </w:p>
    <w:p w14:paraId="620FD514" w14:textId="5E7EFAB3" w:rsidR="00CC616E" w:rsidRPr="00CC616E" w:rsidRDefault="00CC616E" w:rsidP="00CC616E">
      <w:pPr>
        <w:spacing w:after="0"/>
        <w:rPr>
          <w:lang w:eastAsia="zh-CN"/>
        </w:rPr>
      </w:pPr>
      <w:r>
        <w:rPr>
          <w:lang w:eastAsia="zh-CN"/>
        </w:rPr>
        <w:t xml:space="preserve">  AND </w:t>
      </w:r>
      <w:proofErr w:type="spellStart"/>
      <w:r>
        <w:rPr>
          <w:lang w:eastAsia="zh-CN"/>
        </w:rPr>
        <w:t>user_name</w:t>
      </w:r>
      <w:proofErr w:type="spellEnd"/>
      <w:r>
        <w:rPr>
          <w:lang w:eastAsia="zh-CN"/>
        </w:rPr>
        <w:t xml:space="preserve"> LIKE '%</w:t>
      </w:r>
      <w:r w:rsidRPr="00CC616E">
        <w:rPr>
          <w:b/>
          <w:bCs/>
          <w:color w:val="FF0000"/>
          <w:lang w:eastAsia="zh-CN"/>
        </w:rPr>
        <w:t>reisinger</w:t>
      </w:r>
      <w:r>
        <w:rPr>
          <w:lang w:eastAsia="zh-CN"/>
        </w:rPr>
        <w:t>%'</w:t>
      </w:r>
    </w:p>
    <w:p w14:paraId="76027F1B" w14:textId="61529A29" w:rsidR="00C602ED" w:rsidRDefault="00C602ED">
      <w:pPr>
        <w:widowControl w:val="0"/>
        <w:spacing w:after="0" w:line="240" w:lineRule="auto"/>
        <w:rPr>
          <w:rFonts w:eastAsia="Times New Roman" w:cs="Times New Roman"/>
          <w:bCs/>
          <w:color w:val="0F243E"/>
          <w:sz w:val="36"/>
        </w:rPr>
      </w:pPr>
    </w:p>
    <w:p w14:paraId="58D32F02" w14:textId="77777777" w:rsidR="00950768" w:rsidRPr="004B03F8" w:rsidRDefault="008706EF" w:rsidP="00081D27">
      <w:pPr>
        <w:pStyle w:val="Heading3"/>
      </w:pPr>
      <w:bookmarkStart w:id="13" w:name="_Toc120011931"/>
      <w:r>
        <w:t xml:space="preserve">This </w:t>
      </w:r>
      <w:r w:rsidR="00C602ED">
        <w:t>S</w:t>
      </w:r>
      <w:r>
        <w:t xml:space="preserve">ection is </w:t>
      </w:r>
      <w:r w:rsidR="00C602ED">
        <w:t>Pr</w:t>
      </w:r>
      <w:r>
        <w:t>imar</w:t>
      </w:r>
      <w:r w:rsidR="00C602ED">
        <w:t>il</w:t>
      </w:r>
      <w:r>
        <w:t xml:space="preserve">y </w:t>
      </w:r>
      <w:r w:rsidR="00C602ED">
        <w:t>R</w:t>
      </w:r>
      <w:r>
        <w:t>elevant to Administrators</w:t>
      </w:r>
      <w:bookmarkStart w:id="14" w:name="admin_section"/>
      <w:bookmarkEnd w:id="13"/>
      <w:bookmarkEnd w:id="14"/>
    </w:p>
    <w:p w14:paraId="38BF57D6" w14:textId="77777777" w:rsidR="00FF21A5" w:rsidRDefault="00FF21A5" w:rsidP="00FF21A5">
      <w:pPr>
        <w:pStyle w:val="Heading5"/>
      </w:pPr>
      <w:bookmarkStart w:id="15" w:name="_Toc519165719"/>
      <w:bookmarkStart w:id="16" w:name="_Toc120011932"/>
      <w:r>
        <w:t>Parent and Owner Relationships Between Dataviews</w:t>
      </w:r>
      <w:bookmarkEnd w:id="15"/>
      <w:bookmarkEnd w:id="16"/>
    </w:p>
    <w:p w14:paraId="1F998D1A" w14:textId="381D6DF9" w:rsidR="00C602ED" w:rsidRDefault="00FF21A5" w:rsidP="00FF21A5">
      <w:r>
        <w:t xml:space="preserve">In the </w:t>
      </w:r>
      <w:r w:rsidRPr="008706EF">
        <w:rPr>
          <w:b/>
          <w:bCs/>
        </w:rPr>
        <w:t>Admin Tool</w:t>
      </w:r>
      <w:r>
        <w:t xml:space="preserve">, relationships are mapped between dataviews. For instance, there is a relationship from accession to accession_inventory_name with the Relationship Type defined as "Parent and owner." </w:t>
      </w:r>
      <w:r>
        <w:br/>
      </w:r>
      <w:r>
        <w:rPr>
          <w:noProof/>
        </w:rPr>
        <w:drawing>
          <wp:inline distT="0" distB="0" distL="0" distR="0" wp14:anchorId="34E7BDB6" wp14:editId="3965B361">
            <wp:extent cx="5943600" cy="1818362"/>
            <wp:effectExtent l="19050" t="0" r="0" b="0"/>
            <wp:docPr id="3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943600" cy="1818362"/>
                    </a:xfrm>
                    <a:prstGeom prst="rect">
                      <a:avLst/>
                    </a:prstGeom>
                    <a:noFill/>
                    <a:ln w="9525">
                      <a:noFill/>
                      <a:miter lim="800000"/>
                      <a:headEnd/>
                      <a:tailEnd/>
                    </a:ln>
                  </pic:spPr>
                </pic:pic>
              </a:graphicData>
            </a:graphic>
          </wp:inline>
        </w:drawing>
      </w:r>
      <w:r>
        <w:br/>
      </w:r>
      <w:r w:rsidRPr="006B322A">
        <w:t>When relationships are mapped be</w:t>
      </w:r>
      <w:r>
        <w:t xml:space="preserve">tween </w:t>
      </w:r>
      <w:proofErr w:type="gramStart"/>
      <w:r>
        <w:t>dataviews,  the</w:t>
      </w:r>
      <w:proofErr w:type="gramEnd"/>
      <w:r>
        <w:t xml:space="preserve"> children </w:t>
      </w:r>
      <w:r w:rsidRPr="006B322A">
        <w:t>tables inherit the security settings of the parent</w:t>
      </w:r>
      <w:r>
        <w:t xml:space="preserve">. This means if someone creates a record in </w:t>
      </w:r>
      <w:r w:rsidRPr="009205AA">
        <w:rPr>
          <w:b/>
          <w:bCs/>
        </w:rPr>
        <w:t>accession_inventory_name</w:t>
      </w:r>
      <w:r>
        <w:t xml:space="preserve">, the owner is the same as the owner of the parent record, in this case the </w:t>
      </w:r>
      <w:r w:rsidR="00FC0BD3" w:rsidRPr="009205AA">
        <w:rPr>
          <w:b/>
          <w:bCs/>
        </w:rPr>
        <w:t>inventory</w:t>
      </w:r>
      <w:r>
        <w:t xml:space="preserve"> record.  </w:t>
      </w:r>
    </w:p>
    <w:p w14:paraId="60C6E88C" w14:textId="77777777" w:rsidR="00FF21A5" w:rsidRDefault="00FF21A5" w:rsidP="00FF21A5">
      <w:r>
        <w:t xml:space="preserve">When no relationship of "Parent and owner" has been defined, then the creator is the owner.  When doing ownership calculation, relationships </w:t>
      </w:r>
      <w:r w:rsidRPr="00C66922">
        <w:rPr>
          <w:i/>
        </w:rPr>
        <w:t>are</w:t>
      </w:r>
      <w:r>
        <w:t xml:space="preserve"> taken into consideration.</w:t>
      </w:r>
    </w:p>
    <w:tbl>
      <w:tblPr>
        <w:tblW w:w="9648" w:type="dxa"/>
        <w:tblLayout w:type="fixed"/>
        <w:tblLook w:val="04A0" w:firstRow="1" w:lastRow="0" w:firstColumn="1" w:lastColumn="0" w:noHBand="0" w:noVBand="1"/>
      </w:tblPr>
      <w:tblGrid>
        <w:gridCol w:w="815"/>
        <w:gridCol w:w="8833"/>
      </w:tblGrid>
      <w:tr w:rsidR="00C24CBF" w:rsidRPr="00597272" w14:paraId="079A5273" w14:textId="77777777" w:rsidTr="00FD6BD8">
        <w:tc>
          <w:tcPr>
            <w:tcW w:w="815" w:type="dxa"/>
          </w:tcPr>
          <w:p w14:paraId="49D43559" w14:textId="77777777" w:rsidR="00C24CBF" w:rsidRPr="00597272" w:rsidRDefault="00C24CBF" w:rsidP="00FD6BD8">
            <w:pPr>
              <w:pStyle w:val="NormalInTble"/>
              <w:jc w:val="right"/>
              <w:rPr>
                <w:b/>
              </w:rPr>
            </w:pPr>
            <w:r>
              <w:rPr>
                <w:noProof/>
              </w:rPr>
              <w:drawing>
                <wp:inline distT="0" distB="0" distL="0" distR="0" wp14:anchorId="0D9F55ED" wp14:editId="34B015BA">
                  <wp:extent cx="364490" cy="440055"/>
                  <wp:effectExtent l="19050" t="0" r="0" b="0"/>
                  <wp:docPr id="10"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6D0F8626" w14:textId="77777777" w:rsidR="00C24CBF" w:rsidRPr="009E61E8" w:rsidRDefault="00C24CBF" w:rsidP="00C24CBF">
            <w:r>
              <w:t xml:space="preserve">The </w:t>
            </w:r>
            <w:r w:rsidR="008706EF">
              <w:t xml:space="preserve">following </w:t>
            </w:r>
            <w:r>
              <w:t>question</w:t>
            </w:r>
            <w:r w:rsidR="008706EF">
              <w:t xml:space="preserve"> is often asked:</w:t>
            </w:r>
            <w:r>
              <w:t xml:space="preserve"> “W</w:t>
            </w:r>
            <w:r w:rsidRPr="00C24CBF">
              <w:t xml:space="preserve">hat is the rationale behind having the </w:t>
            </w:r>
            <w:r>
              <w:t>I</w:t>
            </w:r>
            <w:r w:rsidRPr="00C24CBF">
              <w:t>nventory Site derived from whoever owns the inventory maintenance policy?</w:t>
            </w:r>
            <w:r>
              <w:t xml:space="preserve">” The GG designers felt it worked better </w:t>
            </w:r>
            <w:r w:rsidRPr="00C24CBF">
              <w:rPr>
                <w:rFonts w:eastAsia="Calibri" w:cs="Calibri"/>
              </w:rPr>
              <w:t xml:space="preserve">to assign inventory ownership based </w:t>
            </w:r>
            <w:r>
              <w:rPr>
                <w:rFonts w:eastAsia="Calibri" w:cs="Calibri"/>
              </w:rPr>
              <w:t xml:space="preserve">on </w:t>
            </w:r>
            <w:r w:rsidRPr="00C24CBF">
              <w:rPr>
                <w:rFonts w:eastAsia="Calibri" w:cs="Calibri"/>
              </w:rPr>
              <w:t xml:space="preserve">the Maintenance Policy </w:t>
            </w:r>
            <w:r w:rsidR="008706EF">
              <w:rPr>
                <w:rFonts w:eastAsia="Calibri" w:cs="Calibri"/>
              </w:rPr>
              <w:t xml:space="preserve">that was </w:t>
            </w:r>
            <w:r w:rsidRPr="00C24CBF">
              <w:rPr>
                <w:rFonts w:eastAsia="Calibri" w:cs="Calibri"/>
              </w:rPr>
              <w:t xml:space="preserve">used </w:t>
            </w:r>
            <w:r w:rsidR="008706EF">
              <w:rPr>
                <w:rFonts w:eastAsia="Calibri" w:cs="Calibri"/>
              </w:rPr>
              <w:t xml:space="preserve">in making the Inventory record </w:t>
            </w:r>
            <w:r w:rsidRPr="00C24CBF">
              <w:rPr>
                <w:rFonts w:eastAsia="Calibri" w:cs="Calibri"/>
              </w:rPr>
              <w:t xml:space="preserve">than on the Accession </w:t>
            </w:r>
            <w:r w:rsidR="00081D27">
              <w:rPr>
                <w:rFonts w:eastAsia="Calibri" w:cs="Calibri"/>
              </w:rPr>
              <w:t xml:space="preserve">to which </w:t>
            </w:r>
            <w:r w:rsidRPr="00C24CBF">
              <w:rPr>
                <w:rFonts w:eastAsia="Calibri" w:cs="Calibri"/>
              </w:rPr>
              <w:t>the inventory was linked.</w:t>
            </w:r>
            <w:r>
              <w:t xml:space="preserve">   </w:t>
            </w:r>
            <w:r>
              <w:rPr>
                <w:noProof/>
              </w:rPr>
              <w:t xml:space="preserve">Inventory records are assigned the same owner as the owner of the </w:t>
            </w:r>
            <w:r w:rsidRPr="00950768">
              <w:rPr>
                <w:b/>
                <w:bCs/>
                <w:noProof/>
              </w:rPr>
              <w:t>Inventory Maintenance Policy</w:t>
            </w:r>
            <w:r>
              <w:rPr>
                <w:noProof/>
              </w:rPr>
              <w:t xml:space="preserve"> used to create the Inventory record. This </w:t>
            </w:r>
            <w:r w:rsidR="00C602ED">
              <w:rPr>
                <w:noProof/>
              </w:rPr>
              <w:t xml:space="preserve">enables </w:t>
            </w:r>
            <w:r>
              <w:rPr>
                <w:noProof/>
              </w:rPr>
              <w:t xml:space="preserve">another site, such as a backup site that </w:t>
            </w:r>
            <w:r w:rsidR="00C602ED">
              <w:rPr>
                <w:noProof/>
              </w:rPr>
              <w:t xml:space="preserve">manages </w:t>
            </w:r>
            <w:r>
              <w:rPr>
                <w:noProof/>
              </w:rPr>
              <w:t xml:space="preserve">inventory for accessions owned elsewhere, to be able to use their </w:t>
            </w:r>
            <w:r w:rsidRPr="00C24CBF">
              <w:t xml:space="preserve">own </w:t>
            </w:r>
            <w:r w:rsidRPr="00C24CBF">
              <w:rPr>
                <w:b/>
                <w:bCs/>
              </w:rPr>
              <w:t xml:space="preserve">Inventory </w:t>
            </w:r>
            <w:r w:rsidRPr="00C24CBF">
              <w:rPr>
                <w:b/>
                <w:bCs/>
              </w:rPr>
              <w:lastRenderedPageBreak/>
              <w:t xml:space="preserve">Maintenance </w:t>
            </w:r>
            <w:proofErr w:type="gramStart"/>
            <w:r w:rsidRPr="00C24CBF">
              <w:rPr>
                <w:b/>
                <w:bCs/>
              </w:rPr>
              <w:t>Policy</w:t>
            </w:r>
            <w:r>
              <w:rPr>
                <w:noProof/>
              </w:rPr>
              <w:t xml:space="preserve">  to</w:t>
            </w:r>
            <w:proofErr w:type="gramEnd"/>
            <w:r>
              <w:rPr>
                <w:noProof/>
              </w:rPr>
              <w:t xml:space="preserve"> assure they can then maintain </w:t>
            </w:r>
            <w:r w:rsidR="00C602ED">
              <w:rPr>
                <w:noProof/>
              </w:rPr>
              <w:t xml:space="preserve">any </w:t>
            </w:r>
            <w:r>
              <w:rPr>
                <w:noProof/>
              </w:rPr>
              <w:t>inventory records</w:t>
            </w:r>
            <w:r w:rsidR="00C602ED">
              <w:rPr>
                <w:noProof/>
              </w:rPr>
              <w:t xml:space="preserve"> that they create</w:t>
            </w:r>
            <w:r>
              <w:rPr>
                <w:noProof/>
              </w:rPr>
              <w:t xml:space="preserve">. </w:t>
            </w:r>
            <w:r w:rsidR="00C602ED">
              <w:rPr>
                <w:noProof/>
              </w:rPr>
              <w:t xml:space="preserve"> They own the inventory, but the accession</w:t>
            </w:r>
            <w:r w:rsidR="00BA4377">
              <w:rPr>
                <w:noProof/>
              </w:rPr>
              <w:t xml:space="preserve"> is</w:t>
            </w:r>
            <w:r w:rsidR="00C602ED">
              <w:rPr>
                <w:noProof/>
              </w:rPr>
              <w:t xml:space="preserve"> owned elsewhere.</w:t>
            </w:r>
            <w:r>
              <w:rPr>
                <w:noProof/>
              </w:rPr>
              <w:t xml:space="preserve"> </w:t>
            </w:r>
          </w:p>
        </w:tc>
      </w:tr>
    </w:tbl>
    <w:p w14:paraId="4659B5F5" w14:textId="77777777" w:rsidR="00C24CBF" w:rsidRPr="00C24CBF" w:rsidRDefault="00C24CBF" w:rsidP="00C24CBF">
      <w:pPr>
        <w:spacing w:after="0" w:line="240" w:lineRule="auto"/>
        <w:rPr>
          <w:rFonts w:eastAsia="Calibri" w:cs="Calibri"/>
        </w:rPr>
      </w:pPr>
    </w:p>
    <w:p w14:paraId="7AA649F9" w14:textId="77777777" w:rsidR="00C24CBF" w:rsidRPr="00C24CBF" w:rsidRDefault="00C24CBF" w:rsidP="00C24CBF">
      <w:pPr>
        <w:pStyle w:val="Heading5"/>
        <w:rPr>
          <w:rFonts w:eastAsia="Calibri"/>
        </w:rPr>
      </w:pPr>
      <w:bookmarkStart w:id="17" w:name="_Toc120011933"/>
      <w:r>
        <w:rPr>
          <w:rFonts w:eastAsia="Calibri"/>
        </w:rPr>
        <w:t>B</w:t>
      </w:r>
      <w:r w:rsidRPr="00C24CBF">
        <w:rPr>
          <w:rFonts w:eastAsia="Calibri"/>
        </w:rPr>
        <w:t xml:space="preserve">ackground on the </w:t>
      </w:r>
      <w:r w:rsidR="00BA4377" w:rsidRPr="00C24CBF">
        <w:rPr>
          <w:rFonts w:eastAsia="Calibri"/>
        </w:rPr>
        <w:t xml:space="preserve">Parent Method </w:t>
      </w:r>
      <w:r w:rsidRPr="00C24CBF">
        <w:rPr>
          <w:rFonts w:eastAsia="Calibri"/>
        </w:rPr>
        <w:t xml:space="preserve">of </w:t>
      </w:r>
      <w:r w:rsidR="00BA4377" w:rsidRPr="00C24CBF">
        <w:rPr>
          <w:rFonts w:eastAsia="Calibri"/>
        </w:rPr>
        <w:t>Assigning Ownership</w:t>
      </w:r>
      <w:bookmarkEnd w:id="17"/>
    </w:p>
    <w:p w14:paraId="5870CAB8" w14:textId="77777777" w:rsidR="00C24CBF" w:rsidRPr="00C24CBF" w:rsidRDefault="00C24CBF" w:rsidP="00C24CBF">
      <w:pPr>
        <w:spacing w:after="0" w:line="240" w:lineRule="auto"/>
        <w:rPr>
          <w:rFonts w:eastAsia="Calibri" w:cs="Calibri"/>
        </w:rPr>
      </w:pPr>
      <w:r w:rsidRPr="00C24CBF">
        <w:rPr>
          <w:rFonts w:eastAsia="Calibri" w:cs="Calibri"/>
        </w:rPr>
        <w:t>The basic ownership model is that anyone can create a record in any table</w:t>
      </w:r>
      <w:r w:rsidR="00694061">
        <w:rPr>
          <w:rFonts w:eastAsia="Calibri" w:cs="Calibri"/>
        </w:rPr>
        <w:t xml:space="preserve">. </w:t>
      </w:r>
      <w:r w:rsidRPr="00C24CBF">
        <w:rPr>
          <w:rFonts w:eastAsia="Calibri" w:cs="Calibri"/>
        </w:rPr>
        <w:t xml:space="preserve"> </w:t>
      </w:r>
      <w:r w:rsidR="00694061">
        <w:rPr>
          <w:rFonts w:eastAsia="Calibri" w:cs="Calibri"/>
        </w:rPr>
        <w:t xml:space="preserve">The creator of the record is then typically </w:t>
      </w:r>
      <w:r w:rsidRPr="00C24CBF">
        <w:rPr>
          <w:rFonts w:eastAsia="Calibri" w:cs="Calibri"/>
        </w:rPr>
        <w:t>the owner</w:t>
      </w:r>
      <w:r w:rsidR="00694061">
        <w:rPr>
          <w:rFonts w:eastAsia="Calibri" w:cs="Calibri"/>
        </w:rPr>
        <w:t xml:space="preserve"> – th</w:t>
      </w:r>
      <w:r w:rsidR="00BA4377">
        <w:rPr>
          <w:rFonts w:eastAsia="Calibri" w:cs="Calibri"/>
        </w:rPr>
        <w:t xml:space="preserve">at person is </w:t>
      </w:r>
      <w:r w:rsidR="00694061">
        <w:rPr>
          <w:rFonts w:eastAsia="Calibri" w:cs="Calibri"/>
        </w:rPr>
        <w:t xml:space="preserve">the </w:t>
      </w:r>
      <w:r w:rsidRPr="00C24CBF">
        <w:rPr>
          <w:rFonts w:eastAsia="Calibri" w:cs="Calibri"/>
        </w:rPr>
        <w:t xml:space="preserve">only person </w:t>
      </w:r>
      <w:r w:rsidR="00694061">
        <w:rPr>
          <w:rFonts w:eastAsia="Calibri" w:cs="Calibri"/>
        </w:rPr>
        <w:t xml:space="preserve">who </w:t>
      </w:r>
      <w:r w:rsidRPr="00C24CBF">
        <w:rPr>
          <w:rFonts w:eastAsia="Calibri" w:cs="Calibri"/>
        </w:rPr>
        <w:t>can modify or update the record</w:t>
      </w:r>
      <w:r w:rsidR="00C602ED">
        <w:rPr>
          <w:rFonts w:eastAsia="Calibri" w:cs="Calibri"/>
        </w:rPr>
        <w:t xml:space="preserve"> (except the system administrator).</w:t>
      </w:r>
      <w:r w:rsidR="00694061">
        <w:rPr>
          <w:rFonts w:eastAsia="Calibri" w:cs="Calibri"/>
        </w:rPr>
        <w:t xml:space="preserve"> </w:t>
      </w:r>
      <w:r w:rsidR="00C602ED">
        <w:rPr>
          <w:rFonts w:eastAsia="Calibri" w:cs="Calibri"/>
        </w:rPr>
        <w:t xml:space="preserve"> </w:t>
      </w:r>
      <w:r w:rsidR="00694061">
        <w:rPr>
          <w:rFonts w:eastAsia="Calibri" w:cs="Calibri"/>
        </w:rPr>
        <w:t xml:space="preserve">GG was designed so </w:t>
      </w:r>
      <w:r w:rsidRPr="00C24CBF">
        <w:rPr>
          <w:rFonts w:eastAsia="Calibri" w:cs="Calibri"/>
        </w:rPr>
        <w:t xml:space="preserve">that some subsidiary tables </w:t>
      </w:r>
      <w:r w:rsidR="00694061">
        <w:rPr>
          <w:rFonts w:eastAsia="Calibri" w:cs="Calibri"/>
        </w:rPr>
        <w:t>w</w:t>
      </w:r>
      <w:r w:rsidRPr="00C24CBF">
        <w:rPr>
          <w:rFonts w:eastAsia="Calibri" w:cs="Calibri"/>
        </w:rPr>
        <w:t xml:space="preserve">ould have ownership that flowed from a parent table, so that the owner of the important parent record would be able to manage the subsidiary child tables. This </w:t>
      </w:r>
      <w:proofErr w:type="gramStart"/>
      <w:r w:rsidRPr="00C24CBF">
        <w:rPr>
          <w:rFonts w:eastAsia="Calibri" w:cs="Calibri"/>
        </w:rPr>
        <w:t>is  controlled</w:t>
      </w:r>
      <w:proofErr w:type="gramEnd"/>
      <w:r w:rsidRPr="00C24CBF">
        <w:rPr>
          <w:rFonts w:eastAsia="Calibri" w:cs="Calibri"/>
        </w:rPr>
        <w:t xml:space="preserve"> by an OWNER-PARENT setting in the </w:t>
      </w:r>
      <w:r w:rsidRPr="00C24CBF">
        <w:rPr>
          <w:rFonts w:eastAsia="Calibri" w:cs="Calibri"/>
          <w:b/>
          <w:bCs/>
        </w:rPr>
        <w:t>sys_table_relationship</w:t>
      </w:r>
      <w:r w:rsidRPr="00C24CBF">
        <w:rPr>
          <w:rFonts w:eastAsia="Calibri" w:cs="Calibri"/>
        </w:rPr>
        <w:t xml:space="preserve"> table that indicates which table, if any, acts as the owning parent.</w:t>
      </w:r>
    </w:p>
    <w:p w14:paraId="7A1DD905" w14:textId="77777777" w:rsidR="00C24CBF" w:rsidRPr="00C24CBF" w:rsidRDefault="00C24CBF" w:rsidP="00C24CBF">
      <w:pPr>
        <w:spacing w:after="0" w:line="240" w:lineRule="auto"/>
        <w:rPr>
          <w:rFonts w:eastAsia="Calibri" w:cs="Calibri"/>
        </w:rPr>
      </w:pPr>
    </w:p>
    <w:p w14:paraId="207B2AC1" w14:textId="77777777" w:rsidR="00C26EFD" w:rsidRDefault="00C26EFD">
      <w:pPr>
        <w:widowControl w:val="0"/>
        <w:spacing w:after="0" w:line="240" w:lineRule="auto"/>
        <w:rPr>
          <w:rFonts w:eastAsia="Calibri" w:cs="Calibri"/>
        </w:rPr>
      </w:pPr>
      <w:r>
        <w:rPr>
          <w:rFonts w:eastAsia="Calibri" w:cs="Calibri"/>
        </w:rPr>
        <w:br w:type="page"/>
      </w:r>
    </w:p>
    <w:p w14:paraId="661B8F66" w14:textId="3023F840" w:rsidR="00C24CBF" w:rsidRDefault="00C24CBF" w:rsidP="00C24CBF">
      <w:pPr>
        <w:spacing w:after="0" w:line="240" w:lineRule="auto"/>
        <w:rPr>
          <w:rFonts w:eastAsia="Calibri" w:cs="Calibri"/>
        </w:rPr>
      </w:pPr>
      <w:r w:rsidRPr="00C24CBF">
        <w:rPr>
          <w:rFonts w:eastAsia="Calibri" w:cs="Calibri"/>
        </w:rPr>
        <w:lastRenderedPageBreak/>
        <w:t>It</w:t>
      </w:r>
      <w:r>
        <w:rPr>
          <w:rFonts w:eastAsia="Calibri" w:cs="Calibri"/>
        </w:rPr>
        <w:t xml:space="preserve"> is</w:t>
      </w:r>
      <w:r w:rsidRPr="00C24CBF">
        <w:rPr>
          <w:rFonts w:eastAsia="Calibri" w:cs="Calibri"/>
        </w:rPr>
        <w:t xml:space="preserve"> helpful for record management to have all the rows in the associated accession tables owned by the same person and the same</w:t>
      </w:r>
      <w:r w:rsidR="00C602ED">
        <w:rPr>
          <w:rFonts w:eastAsia="Calibri" w:cs="Calibri"/>
        </w:rPr>
        <w:t xml:space="preserve"> is true</w:t>
      </w:r>
      <w:r w:rsidRPr="00C24CBF">
        <w:rPr>
          <w:rFonts w:eastAsia="Calibri" w:cs="Calibri"/>
        </w:rPr>
        <w:t xml:space="preserve"> for the inventory area. Originally</w:t>
      </w:r>
      <w:r>
        <w:rPr>
          <w:rFonts w:eastAsia="Calibri" w:cs="Calibri"/>
        </w:rPr>
        <w:t xml:space="preserve">, GG was </w:t>
      </w:r>
      <w:r w:rsidRPr="00C24CBF">
        <w:rPr>
          <w:rFonts w:eastAsia="Calibri" w:cs="Calibri"/>
        </w:rPr>
        <w:t xml:space="preserve">going to have the inventory </w:t>
      </w:r>
      <w:r w:rsidR="00C602ED">
        <w:rPr>
          <w:rFonts w:eastAsia="Calibri" w:cs="Calibri"/>
        </w:rPr>
        <w:t>obtain</w:t>
      </w:r>
      <w:r w:rsidRPr="00C24CBF">
        <w:rPr>
          <w:rFonts w:eastAsia="Calibri" w:cs="Calibri"/>
        </w:rPr>
        <w:t xml:space="preserve"> its ownership from accession</w:t>
      </w:r>
      <w:r>
        <w:rPr>
          <w:rFonts w:eastAsia="Calibri" w:cs="Calibri"/>
        </w:rPr>
        <w:t>, b</w:t>
      </w:r>
      <w:r w:rsidRPr="00C24CBF">
        <w:rPr>
          <w:rFonts w:eastAsia="Calibri" w:cs="Calibri"/>
        </w:rPr>
        <w:t>ut that caused issues with backup site inventory records</w:t>
      </w:r>
      <w:r w:rsidR="00694061">
        <w:rPr>
          <w:rFonts w:eastAsia="Calibri" w:cs="Calibri"/>
        </w:rPr>
        <w:t>,</w:t>
      </w:r>
      <w:r w:rsidRPr="00C24CBF">
        <w:rPr>
          <w:rFonts w:eastAsia="Calibri" w:cs="Calibri"/>
        </w:rPr>
        <w:t xml:space="preserve"> so inventory ownership </w:t>
      </w:r>
      <w:r>
        <w:rPr>
          <w:rFonts w:eastAsia="Calibri" w:cs="Calibri"/>
        </w:rPr>
        <w:t xml:space="preserve">was switched to </w:t>
      </w:r>
      <w:r w:rsidRPr="00C24CBF">
        <w:rPr>
          <w:rFonts w:eastAsia="Calibri" w:cs="Calibri"/>
        </w:rPr>
        <w:t xml:space="preserve">the maintenance policy. </w:t>
      </w:r>
    </w:p>
    <w:p w14:paraId="6EF78A66" w14:textId="77777777" w:rsidR="00C26EFD" w:rsidRPr="00C24CBF" w:rsidRDefault="00C26EFD" w:rsidP="00C24CBF">
      <w:pPr>
        <w:spacing w:after="0" w:line="240" w:lineRule="auto"/>
        <w:rPr>
          <w:rFonts w:eastAsia="Calibri" w:cs="Calibri"/>
        </w:rPr>
      </w:pPr>
    </w:p>
    <w:p w14:paraId="4A591C30" w14:textId="77777777" w:rsidR="00C24CBF" w:rsidRPr="00C24CBF" w:rsidRDefault="00C24CBF" w:rsidP="00C24CBF">
      <w:pPr>
        <w:spacing w:after="0" w:line="240" w:lineRule="auto"/>
        <w:rPr>
          <w:rFonts w:eastAsia="Calibri" w:cs="Calibri"/>
        </w:rPr>
      </w:pPr>
      <w:r w:rsidRPr="00C24CBF">
        <w:rPr>
          <w:rFonts w:eastAsia="Calibri" w:cs="Calibri"/>
        </w:rPr>
        <w:t>If that</w:t>
      </w:r>
      <w:r>
        <w:rPr>
          <w:rFonts w:eastAsia="Calibri" w:cs="Calibri"/>
        </w:rPr>
        <w:t xml:space="preserve"> i</w:t>
      </w:r>
      <w:r w:rsidRPr="00C24CBF">
        <w:rPr>
          <w:rFonts w:eastAsia="Calibri" w:cs="Calibri"/>
        </w:rPr>
        <w:t>s a</w:t>
      </w:r>
      <w:r>
        <w:rPr>
          <w:rFonts w:eastAsia="Calibri" w:cs="Calibri"/>
        </w:rPr>
        <w:t xml:space="preserve">n issue for a genebank, </w:t>
      </w:r>
      <w:r w:rsidRPr="00C24CBF">
        <w:rPr>
          <w:rFonts w:eastAsia="Calibri" w:cs="Calibri"/>
        </w:rPr>
        <w:t xml:space="preserve">a change </w:t>
      </w:r>
      <w:r>
        <w:rPr>
          <w:rFonts w:eastAsia="Calibri" w:cs="Calibri"/>
        </w:rPr>
        <w:t xml:space="preserve">could be made to the </w:t>
      </w:r>
      <w:r w:rsidRPr="00BA4377">
        <w:rPr>
          <w:rFonts w:eastAsia="Calibri" w:cs="Calibri"/>
          <w:b/>
          <w:bCs/>
        </w:rPr>
        <w:t>sys_table_relationship</w:t>
      </w:r>
      <w:r w:rsidRPr="00C24CBF">
        <w:rPr>
          <w:rFonts w:eastAsia="Calibri" w:cs="Calibri"/>
        </w:rPr>
        <w:t xml:space="preserve"> table to use accession a</w:t>
      </w:r>
      <w:r w:rsidR="00694061">
        <w:rPr>
          <w:rFonts w:eastAsia="Calibri" w:cs="Calibri"/>
        </w:rPr>
        <w:t>s</w:t>
      </w:r>
      <w:r w:rsidRPr="00C24CBF">
        <w:rPr>
          <w:rFonts w:eastAsia="Calibri" w:cs="Calibri"/>
        </w:rPr>
        <w:t xml:space="preserve"> the owner of inventory or </w:t>
      </w:r>
      <w:r w:rsidR="00694061">
        <w:rPr>
          <w:rFonts w:eastAsia="Calibri" w:cs="Calibri"/>
        </w:rPr>
        <w:t xml:space="preserve">simply </w:t>
      </w:r>
      <w:r w:rsidRPr="00C24CBF">
        <w:rPr>
          <w:rFonts w:eastAsia="Calibri" w:cs="Calibri"/>
        </w:rPr>
        <w:t xml:space="preserve">drop setting ownership by parent for the inventory table. That </w:t>
      </w:r>
      <w:r w:rsidR="00694061">
        <w:rPr>
          <w:rFonts w:eastAsia="Calibri" w:cs="Calibri"/>
        </w:rPr>
        <w:t xml:space="preserve">setting </w:t>
      </w:r>
      <w:r w:rsidRPr="00C24CBF">
        <w:rPr>
          <w:rFonts w:eastAsia="Calibri" w:cs="Calibri"/>
        </w:rPr>
        <w:t xml:space="preserve">can be adjusted with the Admin Tool. </w:t>
      </w:r>
      <w:r w:rsidR="00694061">
        <w:rPr>
          <w:rFonts w:eastAsia="Calibri" w:cs="Calibri"/>
        </w:rPr>
        <w:t xml:space="preserve"> In the AT, g</w:t>
      </w:r>
      <w:r w:rsidRPr="00C24CBF">
        <w:rPr>
          <w:rFonts w:eastAsia="Calibri" w:cs="Calibri"/>
        </w:rPr>
        <w:t xml:space="preserve">o into Table Mappings for the </w:t>
      </w:r>
      <w:r w:rsidRPr="00C602ED">
        <w:rPr>
          <w:rFonts w:eastAsia="Calibri" w:cs="Calibri"/>
          <w:b/>
          <w:bCs/>
        </w:rPr>
        <w:t>Inventory</w:t>
      </w:r>
      <w:r w:rsidRPr="00C24CBF">
        <w:rPr>
          <w:rFonts w:eastAsia="Calibri" w:cs="Calibri"/>
        </w:rPr>
        <w:t xml:space="preserve"> table and use the </w:t>
      </w:r>
      <w:r w:rsidRPr="00BA4377">
        <w:rPr>
          <w:rFonts w:eastAsia="Calibri" w:cs="Calibri"/>
          <w:b/>
          <w:bCs/>
        </w:rPr>
        <w:t>Relationships</w:t>
      </w:r>
      <w:r w:rsidRPr="00C24CBF">
        <w:rPr>
          <w:rFonts w:eastAsia="Calibri" w:cs="Calibri"/>
        </w:rPr>
        <w:t xml:space="preserve"> tab which shows all the F</w:t>
      </w:r>
      <w:r w:rsidR="00694061">
        <w:rPr>
          <w:rFonts w:eastAsia="Calibri" w:cs="Calibri"/>
        </w:rPr>
        <w:t xml:space="preserve">oreign </w:t>
      </w:r>
      <w:r w:rsidRPr="00C24CBF">
        <w:rPr>
          <w:rFonts w:eastAsia="Calibri" w:cs="Calibri"/>
        </w:rPr>
        <w:t>K</w:t>
      </w:r>
      <w:r w:rsidR="00694061">
        <w:rPr>
          <w:rFonts w:eastAsia="Calibri" w:cs="Calibri"/>
        </w:rPr>
        <w:t>ey</w:t>
      </w:r>
      <w:r w:rsidRPr="00C24CBF">
        <w:rPr>
          <w:rFonts w:eastAsia="Calibri" w:cs="Calibri"/>
        </w:rPr>
        <w:t xml:space="preserve"> links. Look for the "</w:t>
      </w:r>
      <w:r w:rsidRPr="00C24CBF">
        <w:rPr>
          <w:rFonts w:eastAsia="Calibri" w:cs="Calibri"/>
          <w:b/>
          <w:bCs/>
        </w:rPr>
        <w:t>Parent and owner</w:t>
      </w:r>
      <w:r w:rsidRPr="00C24CBF">
        <w:rPr>
          <w:rFonts w:eastAsia="Calibri" w:cs="Calibri"/>
        </w:rPr>
        <w:t>" Type and change it to "</w:t>
      </w:r>
      <w:r w:rsidRPr="00C24CBF">
        <w:rPr>
          <w:rFonts w:eastAsia="Calibri" w:cs="Calibri"/>
          <w:b/>
          <w:bCs/>
        </w:rPr>
        <w:t>Parent</w:t>
      </w:r>
      <w:r w:rsidR="00694061">
        <w:rPr>
          <w:rFonts w:eastAsia="Calibri" w:cs="Calibri"/>
        </w:rPr>
        <w:t>.”</w:t>
      </w:r>
    </w:p>
    <w:p w14:paraId="579B3900" w14:textId="77777777" w:rsidR="00C24CBF" w:rsidRPr="00C24CBF" w:rsidRDefault="00C24CBF" w:rsidP="00C24CBF">
      <w:pPr>
        <w:spacing w:after="0" w:line="240" w:lineRule="auto"/>
        <w:rPr>
          <w:rFonts w:eastAsia="Calibri" w:cs="Calibri"/>
        </w:rPr>
      </w:pPr>
    </w:p>
    <w:p w14:paraId="78E68D7D" w14:textId="77777777" w:rsidR="00C24CBF" w:rsidRPr="00C24CBF" w:rsidRDefault="00C24CBF" w:rsidP="00C24CBF">
      <w:pPr>
        <w:spacing w:after="0" w:line="240" w:lineRule="auto"/>
        <w:rPr>
          <w:rFonts w:eastAsia="Calibri" w:cs="Calibri"/>
        </w:rPr>
      </w:pPr>
      <w:r w:rsidRPr="00C24CBF">
        <w:rPr>
          <w:rFonts w:eastAsia="Calibri" w:cs="Calibri"/>
        </w:rPr>
        <w:t>There may be tables that are currently stand</w:t>
      </w:r>
      <w:r w:rsidR="00BA4377">
        <w:rPr>
          <w:rFonts w:eastAsia="Calibri" w:cs="Calibri"/>
        </w:rPr>
        <w:t>-</w:t>
      </w:r>
      <w:r w:rsidRPr="00C24CBF">
        <w:rPr>
          <w:rFonts w:eastAsia="Calibri" w:cs="Calibri"/>
        </w:rPr>
        <w:t>alone that could benefit from adding a Parent and owner relationship. Th</w:t>
      </w:r>
      <w:r w:rsidR="00694061">
        <w:rPr>
          <w:rFonts w:eastAsia="Calibri" w:cs="Calibri"/>
        </w:rPr>
        <w:t xml:space="preserve">e following </w:t>
      </w:r>
      <w:r w:rsidRPr="00C24CBF">
        <w:rPr>
          <w:rFonts w:eastAsia="Calibri" w:cs="Calibri"/>
        </w:rPr>
        <w:t>SQL shows the tables that currently get ownership from a parent table:</w:t>
      </w:r>
    </w:p>
    <w:p w14:paraId="3FCEE21B" w14:textId="77777777" w:rsidR="00C24CBF" w:rsidRPr="00C24CBF" w:rsidRDefault="00C24CBF" w:rsidP="00C24CBF">
      <w:pPr>
        <w:spacing w:after="0" w:line="240" w:lineRule="auto"/>
        <w:rPr>
          <w:rFonts w:eastAsia="Calibri" w:cs="Calibri"/>
        </w:rPr>
      </w:pPr>
    </w:p>
    <w:p w14:paraId="7EC4FCA6" w14:textId="77777777" w:rsidR="00C24CBF" w:rsidRPr="00C24CBF" w:rsidRDefault="00C24CBF" w:rsidP="00694061">
      <w:pPr>
        <w:autoSpaceDE w:val="0"/>
        <w:autoSpaceDN w:val="0"/>
        <w:spacing w:after="0" w:line="240" w:lineRule="auto"/>
        <w:ind w:left="720"/>
        <w:rPr>
          <w:rFonts w:eastAsia="Calibri" w:cstheme="minorHAnsi"/>
          <w:b/>
          <w:bCs/>
          <w:color w:val="000000"/>
        </w:rPr>
      </w:pPr>
      <w:r w:rsidRPr="00C24CBF">
        <w:rPr>
          <w:rFonts w:eastAsia="Calibri" w:cstheme="minorHAnsi"/>
          <w:b/>
          <w:bCs/>
          <w:color w:val="0000FF"/>
        </w:rPr>
        <w:t>SELECT</w:t>
      </w:r>
      <w:r w:rsidRPr="00C24CBF">
        <w:rPr>
          <w:rFonts w:eastAsia="Calibri" w:cstheme="minorHAnsi"/>
          <w:b/>
          <w:bCs/>
          <w:color w:val="000000"/>
        </w:rPr>
        <w:t xml:space="preserve"> st1</w:t>
      </w:r>
      <w:r w:rsidRPr="00C24CBF">
        <w:rPr>
          <w:rFonts w:eastAsia="Calibri" w:cstheme="minorHAnsi"/>
          <w:b/>
          <w:bCs/>
          <w:color w:val="808080"/>
        </w:rPr>
        <w:t>.</w:t>
      </w:r>
      <w:r w:rsidRPr="00C24CBF">
        <w:rPr>
          <w:rFonts w:eastAsia="Calibri" w:cstheme="minorHAnsi"/>
          <w:b/>
          <w:bCs/>
          <w:color w:val="000000"/>
        </w:rPr>
        <w:t xml:space="preserve">table_name </w:t>
      </w:r>
      <w:r w:rsidRPr="00C24CBF">
        <w:rPr>
          <w:rFonts w:eastAsia="Calibri" w:cstheme="minorHAnsi"/>
          <w:b/>
          <w:bCs/>
          <w:color w:val="0000FF"/>
        </w:rPr>
        <w:t>AS</w:t>
      </w:r>
      <w:r w:rsidRPr="00C24CBF">
        <w:rPr>
          <w:rFonts w:eastAsia="Calibri" w:cstheme="minorHAnsi"/>
          <w:b/>
          <w:bCs/>
          <w:color w:val="000000"/>
        </w:rPr>
        <w:t xml:space="preserve"> child</w:t>
      </w:r>
      <w:r w:rsidRPr="00C24CBF">
        <w:rPr>
          <w:rFonts w:eastAsia="Calibri" w:cstheme="minorHAnsi"/>
          <w:b/>
          <w:bCs/>
          <w:color w:val="808080"/>
        </w:rPr>
        <w:t>,</w:t>
      </w:r>
      <w:r w:rsidRPr="00C24CBF">
        <w:rPr>
          <w:rFonts w:eastAsia="Calibri" w:cstheme="minorHAnsi"/>
          <w:b/>
          <w:bCs/>
          <w:color w:val="000000"/>
        </w:rPr>
        <w:t xml:space="preserve"> st2</w:t>
      </w:r>
      <w:r w:rsidRPr="00C24CBF">
        <w:rPr>
          <w:rFonts w:eastAsia="Calibri" w:cstheme="minorHAnsi"/>
          <w:b/>
          <w:bCs/>
          <w:color w:val="808080"/>
        </w:rPr>
        <w:t>.</w:t>
      </w:r>
      <w:r w:rsidRPr="00C24CBF">
        <w:rPr>
          <w:rFonts w:eastAsia="Calibri" w:cstheme="minorHAnsi"/>
          <w:b/>
          <w:bCs/>
          <w:color w:val="000000"/>
        </w:rPr>
        <w:t xml:space="preserve">table_name </w:t>
      </w:r>
      <w:r w:rsidRPr="00C24CBF">
        <w:rPr>
          <w:rFonts w:eastAsia="Calibri" w:cstheme="minorHAnsi"/>
          <w:b/>
          <w:bCs/>
          <w:color w:val="0000FF"/>
        </w:rPr>
        <w:t>AS</w:t>
      </w:r>
      <w:r w:rsidRPr="00C24CBF">
        <w:rPr>
          <w:rFonts w:eastAsia="Calibri" w:cstheme="minorHAnsi"/>
          <w:b/>
          <w:bCs/>
          <w:color w:val="000000"/>
        </w:rPr>
        <w:t xml:space="preserve"> </w:t>
      </w:r>
      <w:r w:rsidRPr="00C24CBF">
        <w:rPr>
          <w:rFonts w:eastAsia="Calibri" w:cstheme="minorHAnsi"/>
          <w:b/>
          <w:bCs/>
          <w:color w:val="0000FF"/>
        </w:rPr>
        <w:t>owner</w:t>
      </w:r>
    </w:p>
    <w:p w14:paraId="661D5A26" w14:textId="77777777" w:rsidR="00C24CBF" w:rsidRPr="00C24CBF" w:rsidRDefault="00C24CBF" w:rsidP="00694061">
      <w:pPr>
        <w:autoSpaceDE w:val="0"/>
        <w:autoSpaceDN w:val="0"/>
        <w:spacing w:after="0" w:line="240" w:lineRule="auto"/>
        <w:ind w:left="720"/>
        <w:rPr>
          <w:rFonts w:eastAsia="Calibri" w:cstheme="minorHAnsi"/>
          <w:b/>
          <w:bCs/>
          <w:color w:val="000000"/>
        </w:rPr>
      </w:pPr>
      <w:r w:rsidRPr="00C24CBF">
        <w:rPr>
          <w:rFonts w:eastAsia="Calibri" w:cstheme="minorHAnsi"/>
          <w:b/>
          <w:bCs/>
          <w:color w:val="0000FF"/>
        </w:rPr>
        <w:t>FROM</w:t>
      </w:r>
      <w:r w:rsidRPr="00C24CBF">
        <w:rPr>
          <w:rFonts w:eastAsia="Calibri" w:cstheme="minorHAnsi"/>
          <w:b/>
          <w:bCs/>
          <w:color w:val="000000"/>
        </w:rPr>
        <w:t xml:space="preserve"> sys_table_relationship </w:t>
      </w:r>
      <w:r w:rsidRPr="00C24CBF">
        <w:rPr>
          <w:rFonts w:eastAsia="Calibri" w:cstheme="minorHAnsi"/>
          <w:b/>
          <w:bCs/>
          <w:color w:val="FF00FF"/>
        </w:rPr>
        <w:t>str</w:t>
      </w:r>
    </w:p>
    <w:p w14:paraId="0F1848BD" w14:textId="77777777" w:rsidR="00C24CBF" w:rsidRPr="00C24CBF" w:rsidRDefault="00C24CBF" w:rsidP="00694061">
      <w:pPr>
        <w:autoSpaceDE w:val="0"/>
        <w:autoSpaceDN w:val="0"/>
        <w:spacing w:after="0" w:line="240" w:lineRule="auto"/>
        <w:ind w:left="720"/>
        <w:rPr>
          <w:rFonts w:eastAsia="Calibri" w:cstheme="minorHAnsi"/>
          <w:b/>
          <w:bCs/>
          <w:color w:val="000000"/>
        </w:rPr>
      </w:pPr>
      <w:r w:rsidRPr="00C24CBF">
        <w:rPr>
          <w:rFonts w:eastAsia="Calibri" w:cstheme="minorHAnsi"/>
          <w:b/>
          <w:bCs/>
          <w:color w:val="808080"/>
        </w:rPr>
        <w:t>JOIN</w:t>
      </w:r>
      <w:r w:rsidRPr="00C24CBF">
        <w:rPr>
          <w:rFonts w:eastAsia="Calibri" w:cstheme="minorHAnsi"/>
          <w:b/>
          <w:bCs/>
          <w:color w:val="000000"/>
        </w:rPr>
        <w:t xml:space="preserve"> sys_table_field stf1 </w:t>
      </w:r>
      <w:r w:rsidRPr="00C24CBF">
        <w:rPr>
          <w:rFonts w:eastAsia="Calibri" w:cstheme="minorHAnsi"/>
          <w:b/>
          <w:bCs/>
          <w:color w:val="0000FF"/>
        </w:rPr>
        <w:t>ON</w:t>
      </w:r>
      <w:r w:rsidRPr="00C24CBF">
        <w:rPr>
          <w:rFonts w:eastAsia="Calibri" w:cstheme="minorHAnsi"/>
          <w:b/>
          <w:bCs/>
          <w:color w:val="000000"/>
        </w:rPr>
        <w:t xml:space="preserve"> stf1</w:t>
      </w:r>
      <w:r w:rsidRPr="00C24CBF">
        <w:rPr>
          <w:rFonts w:eastAsia="Calibri" w:cstheme="minorHAnsi"/>
          <w:b/>
          <w:bCs/>
          <w:color w:val="808080"/>
        </w:rPr>
        <w:t>.</w:t>
      </w:r>
      <w:r w:rsidRPr="00C24CBF">
        <w:rPr>
          <w:rFonts w:eastAsia="Calibri" w:cstheme="minorHAnsi"/>
          <w:b/>
          <w:bCs/>
          <w:color w:val="000000"/>
        </w:rPr>
        <w:t xml:space="preserve">sys_table_field_id </w:t>
      </w:r>
      <w:r w:rsidRPr="00C24CBF">
        <w:rPr>
          <w:rFonts w:eastAsia="Calibri" w:cstheme="minorHAnsi"/>
          <w:b/>
          <w:bCs/>
          <w:color w:val="808080"/>
        </w:rPr>
        <w:t>=</w:t>
      </w:r>
      <w:r w:rsidRPr="00C24CBF">
        <w:rPr>
          <w:rFonts w:eastAsia="Calibri" w:cstheme="minorHAnsi"/>
          <w:b/>
          <w:bCs/>
          <w:color w:val="000000"/>
        </w:rPr>
        <w:t xml:space="preserve"> </w:t>
      </w:r>
      <w:r w:rsidRPr="00C24CBF">
        <w:rPr>
          <w:rFonts w:eastAsia="Calibri" w:cstheme="minorHAnsi"/>
          <w:b/>
          <w:bCs/>
          <w:color w:val="FF00FF"/>
        </w:rPr>
        <w:t>str</w:t>
      </w:r>
      <w:r w:rsidRPr="00C24CBF">
        <w:rPr>
          <w:rFonts w:eastAsia="Calibri" w:cstheme="minorHAnsi"/>
          <w:b/>
          <w:bCs/>
          <w:color w:val="808080"/>
        </w:rPr>
        <w:t>.</w:t>
      </w:r>
      <w:r w:rsidRPr="00C24CBF">
        <w:rPr>
          <w:rFonts w:eastAsia="Calibri" w:cstheme="minorHAnsi"/>
          <w:b/>
          <w:bCs/>
          <w:color w:val="000000"/>
        </w:rPr>
        <w:t>sys_table_field_id</w:t>
      </w:r>
    </w:p>
    <w:p w14:paraId="31AB2179" w14:textId="77777777" w:rsidR="00C24CBF" w:rsidRPr="00C24CBF" w:rsidRDefault="00C24CBF" w:rsidP="00694061">
      <w:pPr>
        <w:autoSpaceDE w:val="0"/>
        <w:autoSpaceDN w:val="0"/>
        <w:spacing w:after="0" w:line="240" w:lineRule="auto"/>
        <w:ind w:left="720"/>
        <w:rPr>
          <w:rFonts w:eastAsia="Calibri" w:cstheme="minorHAnsi"/>
          <w:b/>
          <w:bCs/>
          <w:color w:val="000000"/>
        </w:rPr>
      </w:pPr>
      <w:r w:rsidRPr="00C24CBF">
        <w:rPr>
          <w:rFonts w:eastAsia="Calibri" w:cstheme="minorHAnsi"/>
          <w:b/>
          <w:bCs/>
          <w:color w:val="808080"/>
        </w:rPr>
        <w:t>JOIN</w:t>
      </w:r>
      <w:r w:rsidRPr="00C24CBF">
        <w:rPr>
          <w:rFonts w:eastAsia="Calibri" w:cstheme="minorHAnsi"/>
          <w:b/>
          <w:bCs/>
          <w:color w:val="000000"/>
        </w:rPr>
        <w:t xml:space="preserve"> sys_table st1 </w:t>
      </w:r>
      <w:r w:rsidRPr="00C24CBF">
        <w:rPr>
          <w:rFonts w:eastAsia="Calibri" w:cstheme="minorHAnsi"/>
          <w:b/>
          <w:bCs/>
          <w:color w:val="0000FF"/>
        </w:rPr>
        <w:t>ON</w:t>
      </w:r>
      <w:r w:rsidRPr="00C24CBF">
        <w:rPr>
          <w:rFonts w:eastAsia="Calibri" w:cstheme="minorHAnsi"/>
          <w:b/>
          <w:bCs/>
          <w:color w:val="000000"/>
        </w:rPr>
        <w:t xml:space="preserve"> st1</w:t>
      </w:r>
      <w:r w:rsidRPr="00C24CBF">
        <w:rPr>
          <w:rFonts w:eastAsia="Calibri" w:cstheme="minorHAnsi"/>
          <w:b/>
          <w:bCs/>
          <w:color w:val="808080"/>
        </w:rPr>
        <w:t>.</w:t>
      </w:r>
      <w:r w:rsidRPr="00C24CBF">
        <w:rPr>
          <w:rFonts w:eastAsia="Calibri" w:cstheme="minorHAnsi"/>
          <w:b/>
          <w:bCs/>
          <w:color w:val="000000"/>
        </w:rPr>
        <w:t xml:space="preserve">sys_table_id </w:t>
      </w:r>
      <w:r w:rsidRPr="00C24CBF">
        <w:rPr>
          <w:rFonts w:eastAsia="Calibri" w:cstheme="minorHAnsi"/>
          <w:b/>
          <w:bCs/>
          <w:color w:val="808080"/>
        </w:rPr>
        <w:t>=</w:t>
      </w:r>
      <w:r w:rsidRPr="00C24CBF">
        <w:rPr>
          <w:rFonts w:eastAsia="Calibri" w:cstheme="minorHAnsi"/>
          <w:b/>
          <w:bCs/>
          <w:color w:val="000000"/>
        </w:rPr>
        <w:t xml:space="preserve"> stf1</w:t>
      </w:r>
      <w:r w:rsidRPr="00C24CBF">
        <w:rPr>
          <w:rFonts w:eastAsia="Calibri" w:cstheme="minorHAnsi"/>
          <w:b/>
          <w:bCs/>
          <w:color w:val="808080"/>
        </w:rPr>
        <w:t>.</w:t>
      </w:r>
      <w:r w:rsidRPr="00C24CBF">
        <w:rPr>
          <w:rFonts w:eastAsia="Calibri" w:cstheme="minorHAnsi"/>
          <w:b/>
          <w:bCs/>
          <w:color w:val="000000"/>
        </w:rPr>
        <w:t>sys_table_id</w:t>
      </w:r>
    </w:p>
    <w:p w14:paraId="0D2FFC3F" w14:textId="77777777" w:rsidR="00C24CBF" w:rsidRPr="00C24CBF" w:rsidRDefault="00C24CBF" w:rsidP="00694061">
      <w:pPr>
        <w:autoSpaceDE w:val="0"/>
        <w:autoSpaceDN w:val="0"/>
        <w:spacing w:after="0" w:line="240" w:lineRule="auto"/>
        <w:ind w:left="720"/>
        <w:rPr>
          <w:rFonts w:eastAsia="Calibri" w:cstheme="minorHAnsi"/>
          <w:b/>
          <w:bCs/>
          <w:color w:val="000000"/>
        </w:rPr>
      </w:pPr>
      <w:r w:rsidRPr="00C24CBF">
        <w:rPr>
          <w:rFonts w:eastAsia="Calibri" w:cstheme="minorHAnsi"/>
          <w:b/>
          <w:bCs/>
          <w:color w:val="808080"/>
        </w:rPr>
        <w:t>JOIN</w:t>
      </w:r>
      <w:r w:rsidRPr="00C24CBF">
        <w:rPr>
          <w:rFonts w:eastAsia="Calibri" w:cstheme="minorHAnsi"/>
          <w:b/>
          <w:bCs/>
          <w:color w:val="000000"/>
        </w:rPr>
        <w:t xml:space="preserve"> sys_table_field stf2 </w:t>
      </w:r>
      <w:r w:rsidRPr="00C24CBF">
        <w:rPr>
          <w:rFonts w:eastAsia="Calibri" w:cstheme="minorHAnsi"/>
          <w:b/>
          <w:bCs/>
          <w:color w:val="0000FF"/>
        </w:rPr>
        <w:t>ON</w:t>
      </w:r>
      <w:r w:rsidRPr="00C24CBF">
        <w:rPr>
          <w:rFonts w:eastAsia="Calibri" w:cstheme="minorHAnsi"/>
          <w:b/>
          <w:bCs/>
          <w:color w:val="000000"/>
        </w:rPr>
        <w:t xml:space="preserve"> stf2</w:t>
      </w:r>
      <w:r w:rsidRPr="00C24CBF">
        <w:rPr>
          <w:rFonts w:eastAsia="Calibri" w:cstheme="minorHAnsi"/>
          <w:b/>
          <w:bCs/>
          <w:color w:val="808080"/>
        </w:rPr>
        <w:t>.</w:t>
      </w:r>
      <w:r w:rsidRPr="00C24CBF">
        <w:rPr>
          <w:rFonts w:eastAsia="Calibri" w:cstheme="minorHAnsi"/>
          <w:b/>
          <w:bCs/>
          <w:color w:val="000000"/>
        </w:rPr>
        <w:t xml:space="preserve">sys_table_field_id </w:t>
      </w:r>
      <w:r w:rsidRPr="00C24CBF">
        <w:rPr>
          <w:rFonts w:eastAsia="Calibri" w:cstheme="minorHAnsi"/>
          <w:b/>
          <w:bCs/>
          <w:color w:val="808080"/>
        </w:rPr>
        <w:t>=</w:t>
      </w:r>
      <w:r w:rsidRPr="00C24CBF">
        <w:rPr>
          <w:rFonts w:eastAsia="Calibri" w:cstheme="minorHAnsi"/>
          <w:b/>
          <w:bCs/>
          <w:color w:val="000000"/>
        </w:rPr>
        <w:t xml:space="preserve"> </w:t>
      </w:r>
      <w:proofErr w:type="gramStart"/>
      <w:r w:rsidRPr="00C24CBF">
        <w:rPr>
          <w:rFonts w:eastAsia="Calibri" w:cstheme="minorHAnsi"/>
          <w:b/>
          <w:bCs/>
          <w:color w:val="FF00FF"/>
        </w:rPr>
        <w:t>str</w:t>
      </w:r>
      <w:r w:rsidRPr="00C24CBF">
        <w:rPr>
          <w:rFonts w:eastAsia="Calibri" w:cstheme="minorHAnsi"/>
          <w:b/>
          <w:bCs/>
          <w:color w:val="808080"/>
        </w:rPr>
        <w:t>.</w:t>
      </w:r>
      <w:r w:rsidRPr="00C24CBF">
        <w:rPr>
          <w:rFonts w:eastAsia="Calibri" w:cstheme="minorHAnsi"/>
          <w:b/>
          <w:bCs/>
          <w:color w:val="000000"/>
        </w:rPr>
        <w:t>other</w:t>
      </w:r>
      <w:proofErr w:type="gramEnd"/>
      <w:r w:rsidRPr="00C24CBF">
        <w:rPr>
          <w:rFonts w:eastAsia="Calibri" w:cstheme="minorHAnsi"/>
          <w:b/>
          <w:bCs/>
          <w:color w:val="000000"/>
        </w:rPr>
        <w:t>_table_field_id</w:t>
      </w:r>
    </w:p>
    <w:p w14:paraId="04ECB5D6" w14:textId="77777777" w:rsidR="00C24CBF" w:rsidRPr="00C24CBF" w:rsidRDefault="00C24CBF" w:rsidP="00694061">
      <w:pPr>
        <w:autoSpaceDE w:val="0"/>
        <w:autoSpaceDN w:val="0"/>
        <w:spacing w:after="0" w:line="240" w:lineRule="auto"/>
        <w:ind w:left="720"/>
        <w:rPr>
          <w:rFonts w:eastAsia="Calibri" w:cstheme="minorHAnsi"/>
          <w:b/>
          <w:bCs/>
          <w:color w:val="000000"/>
        </w:rPr>
      </w:pPr>
      <w:r w:rsidRPr="00C24CBF">
        <w:rPr>
          <w:rFonts w:eastAsia="Calibri" w:cstheme="minorHAnsi"/>
          <w:b/>
          <w:bCs/>
          <w:color w:val="808080"/>
        </w:rPr>
        <w:t>JOIN</w:t>
      </w:r>
      <w:r w:rsidRPr="00C24CBF">
        <w:rPr>
          <w:rFonts w:eastAsia="Calibri" w:cstheme="minorHAnsi"/>
          <w:b/>
          <w:bCs/>
          <w:color w:val="000000"/>
        </w:rPr>
        <w:t xml:space="preserve"> sys_table st2 </w:t>
      </w:r>
      <w:r w:rsidRPr="00C24CBF">
        <w:rPr>
          <w:rFonts w:eastAsia="Calibri" w:cstheme="minorHAnsi"/>
          <w:b/>
          <w:bCs/>
          <w:color w:val="0000FF"/>
        </w:rPr>
        <w:t>ON</w:t>
      </w:r>
      <w:r w:rsidRPr="00C24CBF">
        <w:rPr>
          <w:rFonts w:eastAsia="Calibri" w:cstheme="minorHAnsi"/>
          <w:b/>
          <w:bCs/>
          <w:color w:val="000000"/>
        </w:rPr>
        <w:t xml:space="preserve"> st2</w:t>
      </w:r>
      <w:r w:rsidRPr="00C24CBF">
        <w:rPr>
          <w:rFonts w:eastAsia="Calibri" w:cstheme="minorHAnsi"/>
          <w:b/>
          <w:bCs/>
          <w:color w:val="808080"/>
        </w:rPr>
        <w:t>.</w:t>
      </w:r>
      <w:r w:rsidRPr="00C24CBF">
        <w:rPr>
          <w:rFonts w:eastAsia="Calibri" w:cstheme="minorHAnsi"/>
          <w:b/>
          <w:bCs/>
          <w:color w:val="000000"/>
        </w:rPr>
        <w:t xml:space="preserve">sys_table_id </w:t>
      </w:r>
      <w:r w:rsidRPr="00C24CBF">
        <w:rPr>
          <w:rFonts w:eastAsia="Calibri" w:cstheme="minorHAnsi"/>
          <w:b/>
          <w:bCs/>
          <w:color w:val="808080"/>
        </w:rPr>
        <w:t>=</w:t>
      </w:r>
      <w:r w:rsidRPr="00C24CBF">
        <w:rPr>
          <w:rFonts w:eastAsia="Calibri" w:cstheme="minorHAnsi"/>
          <w:b/>
          <w:bCs/>
          <w:color w:val="000000"/>
        </w:rPr>
        <w:t xml:space="preserve"> stf2</w:t>
      </w:r>
      <w:r w:rsidRPr="00C24CBF">
        <w:rPr>
          <w:rFonts w:eastAsia="Calibri" w:cstheme="minorHAnsi"/>
          <w:b/>
          <w:bCs/>
          <w:color w:val="808080"/>
        </w:rPr>
        <w:t>.</w:t>
      </w:r>
      <w:r w:rsidRPr="00C24CBF">
        <w:rPr>
          <w:rFonts w:eastAsia="Calibri" w:cstheme="minorHAnsi"/>
          <w:b/>
          <w:bCs/>
          <w:color w:val="000000"/>
        </w:rPr>
        <w:t>sys_table_id</w:t>
      </w:r>
    </w:p>
    <w:p w14:paraId="08088805" w14:textId="77777777" w:rsidR="00C24CBF" w:rsidRPr="00C24CBF" w:rsidRDefault="00C24CBF" w:rsidP="00694061">
      <w:pPr>
        <w:autoSpaceDE w:val="0"/>
        <w:autoSpaceDN w:val="0"/>
        <w:spacing w:after="0" w:line="240" w:lineRule="auto"/>
        <w:ind w:left="720"/>
        <w:rPr>
          <w:rFonts w:eastAsia="Calibri" w:cstheme="minorHAnsi"/>
          <w:b/>
          <w:bCs/>
          <w:color w:val="000000"/>
        </w:rPr>
      </w:pPr>
      <w:r w:rsidRPr="00C24CBF">
        <w:rPr>
          <w:rFonts w:eastAsia="Calibri" w:cstheme="minorHAnsi"/>
          <w:b/>
          <w:bCs/>
          <w:color w:val="0000FF"/>
        </w:rPr>
        <w:t>WHERE</w:t>
      </w:r>
      <w:r w:rsidRPr="00C24CBF">
        <w:rPr>
          <w:rFonts w:eastAsia="Calibri" w:cstheme="minorHAnsi"/>
          <w:b/>
          <w:bCs/>
          <w:color w:val="000000"/>
        </w:rPr>
        <w:t xml:space="preserve"> relationship_type_tag </w:t>
      </w:r>
      <w:r w:rsidRPr="00C24CBF">
        <w:rPr>
          <w:rFonts w:eastAsia="Calibri" w:cstheme="minorHAnsi"/>
          <w:b/>
          <w:bCs/>
          <w:color w:val="808080"/>
        </w:rPr>
        <w:t>=</w:t>
      </w:r>
      <w:r w:rsidRPr="00C24CBF">
        <w:rPr>
          <w:rFonts w:eastAsia="Calibri" w:cstheme="minorHAnsi"/>
          <w:b/>
          <w:bCs/>
          <w:color w:val="000000"/>
        </w:rPr>
        <w:t xml:space="preserve"> </w:t>
      </w:r>
      <w:r w:rsidRPr="00C24CBF">
        <w:rPr>
          <w:rFonts w:eastAsia="Calibri" w:cstheme="minorHAnsi"/>
          <w:b/>
          <w:bCs/>
          <w:color w:val="FF0000"/>
        </w:rPr>
        <w:t>'OWNER_PARENT'</w:t>
      </w:r>
    </w:p>
    <w:p w14:paraId="4A56E0E9" w14:textId="77777777" w:rsidR="00C24CBF" w:rsidRPr="00C24CBF" w:rsidRDefault="00C24CBF" w:rsidP="00C24CBF">
      <w:pPr>
        <w:spacing w:after="0" w:line="240" w:lineRule="auto"/>
        <w:rPr>
          <w:rFonts w:eastAsia="Calibri" w:cs="Calibri"/>
        </w:rPr>
      </w:pPr>
    </w:p>
    <w:tbl>
      <w:tblPr>
        <w:tblW w:w="0" w:type="auto"/>
        <w:tblInd w:w="720" w:type="dxa"/>
        <w:tblCellMar>
          <w:left w:w="0" w:type="dxa"/>
          <w:right w:w="0" w:type="dxa"/>
        </w:tblCellMar>
        <w:tblLook w:val="04A0" w:firstRow="1" w:lastRow="0" w:firstColumn="1" w:lastColumn="0" w:noHBand="0" w:noVBand="1"/>
      </w:tblPr>
      <w:tblGrid>
        <w:gridCol w:w="3862"/>
        <w:gridCol w:w="3330"/>
      </w:tblGrid>
      <w:tr w:rsidR="00C24CBF" w:rsidRPr="00C24CBF" w14:paraId="5F5E9B46" w14:textId="77777777" w:rsidTr="00C26EFD">
        <w:trPr>
          <w:tblHeader/>
        </w:trPr>
        <w:tc>
          <w:tcPr>
            <w:tcW w:w="3862"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01FF3439"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child</w:t>
            </w:r>
          </w:p>
        </w:tc>
        <w:tc>
          <w:tcPr>
            <w:tcW w:w="333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36831F90"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owner</w:t>
            </w:r>
          </w:p>
        </w:tc>
      </w:tr>
      <w:tr w:rsidR="00C24CBF" w:rsidRPr="00C24CBF" w14:paraId="7FF7AA96"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77B39B"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accession_action</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4A321FB8"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w:t>
            </w:r>
          </w:p>
        </w:tc>
      </w:tr>
      <w:tr w:rsidR="00C24CBF" w:rsidRPr="00C24CBF" w14:paraId="7841D3F8"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58270A"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accession_inv_annotation</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FDE8FDC"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7F6DE470"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6DC443"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accession_ipr</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E0EF8DB"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w:t>
            </w:r>
          </w:p>
        </w:tc>
      </w:tr>
      <w:tr w:rsidR="00C24CBF" w:rsidRPr="00C24CBF" w14:paraId="1784C5E3"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E198B2"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accession_pedigree</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2AABAFD2"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w:t>
            </w:r>
          </w:p>
        </w:tc>
      </w:tr>
      <w:tr w:rsidR="00C24CBF" w:rsidRPr="00C24CBF" w14:paraId="25ABD8B1"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A84A96"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accession_quarantine</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2425460"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w:t>
            </w:r>
          </w:p>
        </w:tc>
      </w:tr>
      <w:tr w:rsidR="00C24CBF" w:rsidRPr="00C24CBF" w14:paraId="4B50380F"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A4D4C5"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accession_source</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A835491"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w:t>
            </w:r>
          </w:p>
        </w:tc>
      </w:tr>
      <w:tr w:rsidR="00C24CBF" w:rsidRPr="00C24CBF" w14:paraId="3330BB8B"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837B2D"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accession_source_map</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5219647C"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accession_source</w:t>
            </w:r>
          </w:p>
        </w:tc>
      </w:tr>
      <w:tr w:rsidR="00C24CBF" w:rsidRPr="00C24CBF" w14:paraId="7044AE3C"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979CCF"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accession_inv_voucher</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26679ED2"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533E0138"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D2CBC"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crop_trait_code</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109E25D"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crop_trait</w:t>
            </w:r>
          </w:p>
        </w:tc>
      </w:tr>
      <w:tr w:rsidR="00C24CBF" w:rsidRPr="00C24CBF" w14:paraId="03D76DD2"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C1AFB7"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crop_trait_observation</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7D7EC84F"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2F3B29EC"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9CD326" w14:textId="77777777" w:rsidR="00C24CBF" w:rsidRPr="00C24CBF" w:rsidRDefault="00C24CBF" w:rsidP="00C24CBF">
            <w:pPr>
              <w:spacing w:after="0" w:line="240" w:lineRule="auto"/>
              <w:rPr>
                <w:rFonts w:ascii="Lucida Console" w:eastAsia="Calibri" w:hAnsi="Lucida Console" w:cs="Calibri"/>
                <w:highlight w:val="yellow"/>
              </w:rPr>
            </w:pPr>
            <w:r w:rsidRPr="00C24CBF">
              <w:rPr>
                <w:rFonts w:ascii="Lucida Console" w:eastAsia="Calibri" w:hAnsi="Lucida Console" w:cs="Calibri"/>
                <w:highlight w:val="yellow"/>
              </w:rPr>
              <w:t>inventory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D5D4C0B" w14:textId="77777777" w:rsidR="00C24CBF" w:rsidRPr="00C24CBF" w:rsidRDefault="00C24CBF" w:rsidP="00C24CBF">
            <w:pPr>
              <w:spacing w:after="0" w:line="240" w:lineRule="auto"/>
              <w:rPr>
                <w:rFonts w:ascii="Lucida Console" w:eastAsia="Calibri" w:hAnsi="Lucida Console" w:cs="Calibri"/>
                <w:highlight w:val="yellow"/>
              </w:rPr>
            </w:pPr>
            <w:r w:rsidRPr="00C24CBF">
              <w:rPr>
                <w:rFonts w:ascii="Lucida Console" w:eastAsia="Calibri" w:hAnsi="Lucida Console" w:cs="Calibri"/>
                <w:highlight w:val="yellow"/>
              </w:rPr>
              <w:t>inventory_maint_policy</w:t>
            </w:r>
          </w:p>
        </w:tc>
      </w:tr>
      <w:tr w:rsidR="00C24CBF" w:rsidRPr="00C24CBF" w14:paraId="43C746CA"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41A2E"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inventory_action</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7D2D0936"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674E69FA"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F39C0F"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inventory_quality_status</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72B6BBC5"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33A7B824"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48DF0"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inventory_viability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4F05FC2A"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346FAC26"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501199"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order_request_action</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4EBFF039"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order_request</w:t>
            </w:r>
          </w:p>
        </w:tc>
      </w:tr>
      <w:tr w:rsidR="00C24CBF" w:rsidRPr="00C24CBF" w14:paraId="16B33235"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C07CB"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order_request_item</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2333D65B"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order_request</w:t>
            </w:r>
          </w:p>
        </w:tc>
      </w:tr>
      <w:tr w:rsidR="00C24CBF" w:rsidRPr="00C24CBF" w14:paraId="22AEBAA6"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99EA3A"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taxonomy_genus</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72BB9E24"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taxonomy_family</w:t>
            </w:r>
          </w:p>
        </w:tc>
      </w:tr>
      <w:tr w:rsidR="00C24CBF" w:rsidRPr="00C24CBF" w14:paraId="10D850E3"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3B379E"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genetic_marker</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ED15C8D"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crop</w:t>
            </w:r>
          </w:p>
        </w:tc>
      </w:tr>
      <w:tr w:rsidR="00C24CBF" w:rsidRPr="00C24CBF" w14:paraId="1CDF02E5"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A3C8C4"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genetic_observation</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759D8CE"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2003EB17"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7EDD8A"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accession_inv_attach</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4805C283"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3885BAC5"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EA07B"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accession_inv_name</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363F6155"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5495CAAC"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5AD694"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order_request_attach</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20E6E2C1"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order_request</w:t>
            </w:r>
          </w:p>
        </w:tc>
      </w:tr>
      <w:tr w:rsidR="00C24CBF" w:rsidRPr="00C24CBF" w14:paraId="718441C7"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8D0A0B"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accession_inv_group_map</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AC70E80"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accession_inv_group</w:t>
            </w:r>
          </w:p>
        </w:tc>
      </w:tr>
      <w:tr w:rsidR="00C24CBF" w:rsidRPr="00C24CBF" w14:paraId="732DDB27"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C641A"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geneva_site_inventory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16F9408B"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24DD9F1D"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3D4C06"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nc7_site_inventory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79A4889"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1024B5D8"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2DF23A"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ne9_site_inventory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2EB27AFB"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0F93A4E3"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60DDF5"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nssl_site_inventory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7E2FEC92"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37B01C62"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295815"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opgc_site_inventory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0324D947"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10530E43"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3DC028"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lastRenderedPageBreak/>
              <w:t>parl_site_inventory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2E01A63C"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418B9085"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6D83C"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s9_site_inventory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67B262F7"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42EAF4F9"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422A6"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w6_site_inventory</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4521F619"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inventory</w:t>
            </w:r>
          </w:p>
        </w:tc>
      </w:tr>
      <w:tr w:rsidR="00C24CBF" w:rsidRPr="00C24CBF" w14:paraId="747048EF"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C4D0C5"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accession_inv_group_attach</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7B89E703"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accession_inv_group</w:t>
            </w:r>
          </w:p>
        </w:tc>
      </w:tr>
      <w:tr w:rsidR="00C24CBF" w:rsidRPr="00C24CBF" w14:paraId="527514EE" w14:textId="77777777" w:rsidTr="00694061">
        <w:tc>
          <w:tcPr>
            <w:tcW w:w="38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AF9EE"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method_attach</w:t>
            </w:r>
          </w:p>
        </w:tc>
        <w:tc>
          <w:tcPr>
            <w:tcW w:w="3330" w:type="dxa"/>
            <w:tcBorders>
              <w:top w:val="nil"/>
              <w:left w:val="nil"/>
              <w:bottom w:val="single" w:sz="8" w:space="0" w:color="auto"/>
              <w:right w:val="single" w:sz="8" w:space="0" w:color="auto"/>
            </w:tcBorders>
            <w:tcMar>
              <w:top w:w="0" w:type="dxa"/>
              <w:left w:w="108" w:type="dxa"/>
              <w:bottom w:w="0" w:type="dxa"/>
              <w:right w:w="108" w:type="dxa"/>
            </w:tcMar>
            <w:hideMark/>
          </w:tcPr>
          <w:p w14:paraId="4442D1BD" w14:textId="77777777" w:rsidR="00C24CBF" w:rsidRPr="00C24CBF" w:rsidRDefault="00C24CBF" w:rsidP="00C24CBF">
            <w:pPr>
              <w:spacing w:after="0" w:line="240" w:lineRule="auto"/>
              <w:rPr>
                <w:rFonts w:ascii="Lucida Console" w:eastAsia="Calibri" w:hAnsi="Lucida Console" w:cs="Calibri"/>
              </w:rPr>
            </w:pPr>
            <w:r w:rsidRPr="00C24CBF">
              <w:rPr>
                <w:rFonts w:ascii="Lucida Console" w:eastAsia="Calibri" w:hAnsi="Lucida Console" w:cs="Calibri"/>
              </w:rPr>
              <w:t>method</w:t>
            </w:r>
          </w:p>
        </w:tc>
      </w:tr>
    </w:tbl>
    <w:p w14:paraId="70B0BD0F" w14:textId="77777777" w:rsidR="00950768" w:rsidRDefault="00950768" w:rsidP="00FF21A5"/>
    <w:p w14:paraId="4751D70B" w14:textId="77777777" w:rsidR="00FF21A5" w:rsidRPr="00AD7C15" w:rsidRDefault="00FF21A5" w:rsidP="002D07BC">
      <w:pPr>
        <w:pStyle w:val="Heading3"/>
        <w:rPr>
          <w:color w:val="auto"/>
          <w:u w:color="22578D"/>
        </w:rPr>
      </w:pPr>
      <w:bookmarkStart w:id="18" w:name="permissions"/>
      <w:bookmarkStart w:id="19" w:name="_Toc120011934"/>
      <w:bookmarkEnd w:id="18"/>
      <w:r w:rsidRPr="00AD7C15">
        <w:rPr>
          <w:rFonts w:eastAsia="Calibri"/>
          <w:color w:val="auto"/>
        </w:rPr>
        <w:t xml:space="preserve">Adding </w:t>
      </w:r>
      <w:r w:rsidRPr="00AD7C15">
        <w:rPr>
          <w:color w:val="auto"/>
          <w:u w:color="22578D"/>
        </w:rPr>
        <w:t>Users and Implementing Security</w:t>
      </w:r>
      <w:r w:rsidR="00AD7C15" w:rsidRPr="00AD7C15">
        <w:rPr>
          <w:color w:val="auto"/>
          <w:u w:color="22578D"/>
        </w:rPr>
        <w:t xml:space="preserve"> (for Admini</w:t>
      </w:r>
      <w:r w:rsidR="00AD7C15">
        <w:rPr>
          <w:color w:val="auto"/>
          <w:u w:color="22578D"/>
        </w:rPr>
        <w:t>s</w:t>
      </w:r>
      <w:r w:rsidR="00AD7C15" w:rsidRPr="00AD7C15">
        <w:rPr>
          <w:color w:val="auto"/>
          <w:u w:color="22578D"/>
        </w:rPr>
        <w:t>trators)</w:t>
      </w:r>
      <w:bookmarkEnd w:id="19"/>
    </w:p>
    <w:p w14:paraId="29B39EBC" w14:textId="77777777" w:rsidR="00FF21A5" w:rsidRDefault="00FF21A5" w:rsidP="00AA4CD0">
      <w:pPr>
        <w:pStyle w:val="Heading6"/>
        <w:rPr>
          <w:b/>
          <w:bCs/>
        </w:rPr>
      </w:pPr>
      <w:r>
        <w:t>Purpose</w:t>
      </w:r>
    </w:p>
    <w:p w14:paraId="6ADD4EB0" w14:textId="77777777" w:rsidR="00FF21A5" w:rsidRDefault="00FF21A5" w:rsidP="00C01376">
      <w:r>
        <w:t>This section</w:t>
      </w:r>
      <w:r>
        <w:rPr>
          <w:spacing w:val="-4"/>
        </w:rPr>
        <w:t xml:space="preserve"> </w:t>
      </w:r>
      <w:r>
        <w:t>con</w:t>
      </w:r>
      <w:bookmarkStart w:id="20" w:name="Revision_Date"/>
      <w:bookmarkEnd w:id="20"/>
      <w:r>
        <w:t>tains</w:t>
      </w:r>
      <w:r>
        <w:rPr>
          <w:spacing w:val="-4"/>
        </w:rPr>
        <w:t xml:space="preserve"> </w:t>
      </w:r>
      <w:r>
        <w:t>detail</w:t>
      </w:r>
      <w:bookmarkStart w:id="21" w:name="Purpose"/>
      <w:bookmarkEnd w:id="21"/>
      <w:r>
        <w:t>ed</w:t>
      </w:r>
      <w:r>
        <w:rPr>
          <w:spacing w:val="-6"/>
        </w:rPr>
        <w:t xml:space="preserve"> </w:t>
      </w:r>
      <w:r>
        <w:t>steps</w:t>
      </w:r>
      <w:r>
        <w:rPr>
          <w:spacing w:val="-5"/>
        </w:rPr>
        <w:t xml:space="preserve"> </w:t>
      </w:r>
      <w:r w:rsidR="00996627">
        <w:rPr>
          <w:spacing w:val="-5"/>
        </w:rPr>
        <w:t xml:space="preserve">for </w:t>
      </w:r>
      <w:r>
        <w:t>including</w:t>
      </w:r>
      <w:r>
        <w:rPr>
          <w:spacing w:val="-6"/>
        </w:rPr>
        <w:t xml:space="preserve"> </w:t>
      </w:r>
      <w:r>
        <w:t>information</w:t>
      </w:r>
      <w:r>
        <w:rPr>
          <w:spacing w:val="-6"/>
        </w:rPr>
        <w:t xml:space="preserve"> </w:t>
      </w:r>
      <w:r>
        <w:t>on</w:t>
      </w:r>
      <w:r>
        <w:rPr>
          <w:spacing w:val="-6"/>
        </w:rPr>
        <w:t xml:space="preserve"> </w:t>
      </w:r>
      <w:r>
        <w:t>setting</w:t>
      </w:r>
      <w:r>
        <w:rPr>
          <w:spacing w:val="-4"/>
        </w:rPr>
        <w:t xml:space="preserve"> </w:t>
      </w:r>
      <w:r>
        <w:t>security</w:t>
      </w:r>
      <w:r>
        <w:rPr>
          <w:spacing w:val="-5"/>
        </w:rPr>
        <w:t xml:space="preserve"> </w:t>
      </w:r>
      <w:r>
        <w:t>permissions</w:t>
      </w:r>
      <w:r w:rsidR="00996627">
        <w:t>, as well as a summary for adding</w:t>
      </w:r>
      <w:r w:rsidR="00996627">
        <w:rPr>
          <w:spacing w:val="-6"/>
        </w:rPr>
        <w:t xml:space="preserve"> </w:t>
      </w:r>
      <w:r w:rsidR="00996627">
        <w:t>new</w:t>
      </w:r>
      <w:r w:rsidR="00996627">
        <w:rPr>
          <w:spacing w:val="-4"/>
        </w:rPr>
        <w:t xml:space="preserve"> </w:t>
      </w:r>
      <w:r w:rsidR="00996627">
        <w:t>users</w:t>
      </w:r>
      <w:r w:rsidR="00996627">
        <w:rPr>
          <w:spacing w:val="-5"/>
        </w:rPr>
        <w:t xml:space="preserve"> </w:t>
      </w:r>
      <w:r w:rsidR="00996627">
        <w:t>to</w:t>
      </w:r>
      <w:r w:rsidR="00996627">
        <w:rPr>
          <w:spacing w:val="-5"/>
        </w:rPr>
        <w:t xml:space="preserve"> </w:t>
      </w:r>
      <w:r w:rsidR="00996627">
        <w:t>GRIN-Global</w:t>
      </w:r>
      <w:r>
        <w:t>.</w:t>
      </w:r>
      <w:r>
        <w:rPr>
          <w:spacing w:val="-6"/>
        </w:rPr>
        <w:t xml:space="preserve"> </w:t>
      </w:r>
      <w:r w:rsidR="00BA4377">
        <w:rPr>
          <w:spacing w:val="-6"/>
        </w:rPr>
        <w:t>It s</w:t>
      </w:r>
      <w:r>
        <w:t>ummarizes</w:t>
      </w:r>
      <w:r>
        <w:rPr>
          <w:spacing w:val="-5"/>
        </w:rPr>
        <w:t xml:space="preserve"> </w:t>
      </w:r>
      <w:r>
        <w:t>the</w:t>
      </w:r>
      <w:r>
        <w:rPr>
          <w:spacing w:val="-6"/>
        </w:rPr>
        <w:t xml:space="preserve"> </w:t>
      </w:r>
      <w:r>
        <w:t>basic</w:t>
      </w:r>
      <w:r w:rsidR="00C01376">
        <w:t xml:space="preserve"> </w:t>
      </w:r>
      <w:r>
        <w:t>considerations</w:t>
      </w:r>
      <w:r>
        <w:rPr>
          <w:spacing w:val="-8"/>
        </w:rPr>
        <w:t xml:space="preserve"> </w:t>
      </w:r>
      <w:r>
        <w:t>needed</w:t>
      </w:r>
      <w:r>
        <w:rPr>
          <w:spacing w:val="-8"/>
        </w:rPr>
        <w:t xml:space="preserve"> </w:t>
      </w:r>
      <w:r>
        <w:t>when</w:t>
      </w:r>
      <w:r>
        <w:rPr>
          <w:spacing w:val="-8"/>
        </w:rPr>
        <w:t xml:space="preserve"> </w:t>
      </w:r>
      <w:r>
        <w:t>establishing</w:t>
      </w:r>
      <w:r>
        <w:rPr>
          <w:spacing w:val="-8"/>
        </w:rPr>
        <w:t xml:space="preserve"> </w:t>
      </w:r>
      <w:r>
        <w:t>new</w:t>
      </w:r>
      <w:r>
        <w:rPr>
          <w:spacing w:val="-7"/>
        </w:rPr>
        <w:t xml:space="preserve"> </w:t>
      </w:r>
      <w:proofErr w:type="spellStart"/>
      <w:r>
        <w:t>UserIDs</w:t>
      </w:r>
      <w:proofErr w:type="spellEnd"/>
      <w:r w:rsidR="00996627">
        <w:t>,</w:t>
      </w:r>
      <w:r>
        <w:rPr>
          <w:spacing w:val="-7"/>
        </w:rPr>
        <w:t xml:space="preserve"> </w:t>
      </w:r>
      <w:r>
        <w:t>as</w:t>
      </w:r>
      <w:r>
        <w:rPr>
          <w:spacing w:val="-8"/>
        </w:rPr>
        <w:t xml:space="preserve"> </w:t>
      </w:r>
      <w:r>
        <w:t>well</w:t>
      </w:r>
      <w:r>
        <w:rPr>
          <w:spacing w:val="-8"/>
        </w:rPr>
        <w:t xml:space="preserve"> </w:t>
      </w:r>
      <w:r>
        <w:t>as</w:t>
      </w:r>
      <w:r>
        <w:rPr>
          <w:spacing w:val="-6"/>
        </w:rPr>
        <w:t xml:space="preserve"> </w:t>
      </w:r>
      <w:r>
        <w:t>general</w:t>
      </w:r>
      <w:r>
        <w:rPr>
          <w:spacing w:val="-8"/>
        </w:rPr>
        <w:t xml:space="preserve"> </w:t>
      </w:r>
      <w:r>
        <w:t>security</w:t>
      </w:r>
      <w:r>
        <w:rPr>
          <w:spacing w:val="-8"/>
        </w:rPr>
        <w:t xml:space="preserve"> </w:t>
      </w:r>
      <w:r>
        <w:t>considerations.</w:t>
      </w:r>
    </w:p>
    <w:p w14:paraId="47209F36" w14:textId="77777777" w:rsidR="00FF21A5" w:rsidRDefault="00FF21A5" w:rsidP="00FF21A5"/>
    <w:p w14:paraId="4988BC66" w14:textId="77777777" w:rsidR="00781505" w:rsidRDefault="00FD6BD8" w:rsidP="00FF21A5">
      <w:pPr>
        <w:pStyle w:val="Heading4"/>
      </w:pPr>
      <w:bookmarkStart w:id="22" w:name="_Toc120011935"/>
      <w:r>
        <w:t>O</w:t>
      </w:r>
      <w:bookmarkStart w:id="23" w:name="Overview"/>
      <w:bookmarkEnd w:id="23"/>
      <w:r>
        <w:t>verview</w:t>
      </w:r>
      <w:bookmarkEnd w:id="22"/>
    </w:p>
    <w:p w14:paraId="1DB07078" w14:textId="77777777" w:rsidR="00781505" w:rsidRDefault="00FD6BD8" w:rsidP="00FF21A5">
      <w:r>
        <w:t>In</w:t>
      </w:r>
      <w:r>
        <w:rPr>
          <w:spacing w:val="-7"/>
        </w:rPr>
        <w:t xml:space="preserve"> </w:t>
      </w:r>
      <w:r>
        <w:t>general</w:t>
      </w:r>
      <w:r>
        <w:rPr>
          <w:spacing w:val="-6"/>
        </w:rPr>
        <w:t xml:space="preserve"> </w:t>
      </w:r>
      <w:r>
        <w:t>terms,</w:t>
      </w:r>
      <w:r>
        <w:rPr>
          <w:spacing w:val="-6"/>
        </w:rPr>
        <w:t xml:space="preserve"> </w:t>
      </w:r>
      <w:r>
        <w:t>there</w:t>
      </w:r>
      <w:r>
        <w:rPr>
          <w:spacing w:val="-6"/>
        </w:rPr>
        <w:t xml:space="preserve"> </w:t>
      </w:r>
      <w:r>
        <w:t>are</w:t>
      </w:r>
      <w:r>
        <w:rPr>
          <w:spacing w:val="-6"/>
        </w:rPr>
        <w:t xml:space="preserve"> </w:t>
      </w:r>
      <w:r>
        <w:t>three</w:t>
      </w:r>
      <w:r>
        <w:rPr>
          <w:spacing w:val="-6"/>
        </w:rPr>
        <w:t xml:space="preserve"> </w:t>
      </w:r>
      <w:r>
        <w:t>security</w:t>
      </w:r>
      <w:r>
        <w:rPr>
          <w:spacing w:val="-7"/>
        </w:rPr>
        <w:t xml:space="preserve"> </w:t>
      </w:r>
      <w:r>
        <w:t>alternatives</w:t>
      </w:r>
      <w:r>
        <w:rPr>
          <w:spacing w:val="-5"/>
        </w:rPr>
        <w:t xml:space="preserve"> </w:t>
      </w:r>
      <w:r>
        <w:t>to</w:t>
      </w:r>
      <w:r>
        <w:rPr>
          <w:spacing w:val="-6"/>
        </w:rPr>
        <w:t xml:space="preserve"> </w:t>
      </w:r>
      <w:r>
        <w:t>be</w:t>
      </w:r>
      <w:r>
        <w:rPr>
          <w:spacing w:val="-6"/>
        </w:rPr>
        <w:t xml:space="preserve"> </w:t>
      </w:r>
      <w:r>
        <w:t>considered:</w:t>
      </w:r>
    </w:p>
    <w:p w14:paraId="14D77626" w14:textId="77777777" w:rsidR="00781505" w:rsidRDefault="00FD6BD8">
      <w:pPr>
        <w:pStyle w:val="BodyText"/>
        <w:numPr>
          <w:ilvl w:val="0"/>
          <w:numId w:val="1"/>
        </w:numPr>
        <w:tabs>
          <w:tab w:val="left" w:pos="861"/>
        </w:tabs>
        <w:spacing w:before="59"/>
      </w:pPr>
      <w:r>
        <w:rPr>
          <w:spacing w:val="-1"/>
        </w:rPr>
        <w:t>Disable</w:t>
      </w:r>
      <w:r>
        <w:rPr>
          <w:spacing w:val="-12"/>
        </w:rPr>
        <w:t xml:space="preserve"> </w:t>
      </w:r>
      <w:r>
        <w:rPr>
          <w:spacing w:val="-1"/>
        </w:rPr>
        <w:t>security</w:t>
      </w:r>
      <w:r>
        <w:rPr>
          <w:spacing w:val="-11"/>
        </w:rPr>
        <w:t xml:space="preserve"> </w:t>
      </w:r>
      <w:r>
        <w:rPr>
          <w:spacing w:val="-1"/>
        </w:rPr>
        <w:t>entirely</w:t>
      </w:r>
    </w:p>
    <w:p w14:paraId="28DC5F61" w14:textId="77777777" w:rsidR="00781505" w:rsidRDefault="00FD6BD8">
      <w:pPr>
        <w:pStyle w:val="BodyText"/>
        <w:numPr>
          <w:ilvl w:val="0"/>
          <w:numId w:val="1"/>
        </w:numPr>
        <w:tabs>
          <w:tab w:val="left" w:pos="861"/>
        </w:tabs>
        <w:ind w:right="886" w:hanging="360"/>
      </w:pPr>
      <w:r>
        <w:t>Have</w:t>
      </w:r>
      <w:r>
        <w:rPr>
          <w:spacing w:val="-7"/>
        </w:rPr>
        <w:t xml:space="preserve"> </w:t>
      </w:r>
      <w:r>
        <w:t>an</w:t>
      </w:r>
      <w:r>
        <w:rPr>
          <w:spacing w:val="-6"/>
        </w:rPr>
        <w:t xml:space="preserve"> </w:t>
      </w:r>
      <w:r>
        <w:rPr>
          <w:spacing w:val="-1"/>
        </w:rPr>
        <w:t>intermediate</w:t>
      </w:r>
      <w:r>
        <w:rPr>
          <w:spacing w:val="-6"/>
        </w:rPr>
        <w:t xml:space="preserve"> </w:t>
      </w:r>
      <w:r>
        <w:rPr>
          <w:spacing w:val="-1"/>
        </w:rPr>
        <w:t>level</w:t>
      </w:r>
      <w:r>
        <w:rPr>
          <w:spacing w:val="-4"/>
        </w:rPr>
        <w:t xml:space="preserve"> </w:t>
      </w:r>
      <w:r>
        <w:t>of</w:t>
      </w:r>
      <w:r>
        <w:rPr>
          <w:spacing w:val="-6"/>
        </w:rPr>
        <w:t xml:space="preserve"> </w:t>
      </w:r>
      <w:r>
        <w:rPr>
          <w:spacing w:val="-1"/>
        </w:rPr>
        <w:t>security</w:t>
      </w:r>
      <w:r>
        <w:rPr>
          <w:spacing w:val="-6"/>
        </w:rPr>
        <w:t xml:space="preserve"> </w:t>
      </w:r>
      <w:r>
        <w:rPr>
          <w:spacing w:val="-1"/>
        </w:rPr>
        <w:t>centered</w:t>
      </w:r>
      <w:r>
        <w:rPr>
          <w:spacing w:val="-6"/>
        </w:rPr>
        <w:t xml:space="preserve"> </w:t>
      </w:r>
      <w:r>
        <w:t>around</w:t>
      </w:r>
      <w:r>
        <w:rPr>
          <w:spacing w:val="-7"/>
        </w:rPr>
        <w:t xml:space="preserve"> </w:t>
      </w:r>
      <w:r>
        <w:rPr>
          <w:spacing w:val="-1"/>
        </w:rPr>
        <w:t>parent</w:t>
      </w:r>
      <w:r>
        <w:rPr>
          <w:spacing w:val="-5"/>
        </w:rPr>
        <w:t xml:space="preserve"> </w:t>
      </w:r>
      <w:r>
        <w:t>and</w:t>
      </w:r>
      <w:r>
        <w:rPr>
          <w:spacing w:val="-6"/>
        </w:rPr>
        <w:t xml:space="preserve"> </w:t>
      </w:r>
      <w:r>
        <w:rPr>
          <w:spacing w:val="-1"/>
        </w:rPr>
        <w:t>child</w:t>
      </w:r>
      <w:r>
        <w:rPr>
          <w:spacing w:val="-6"/>
        </w:rPr>
        <w:t xml:space="preserve"> </w:t>
      </w:r>
      <w:r>
        <w:rPr>
          <w:spacing w:val="-1"/>
        </w:rPr>
        <w:t>tables</w:t>
      </w:r>
      <w:r>
        <w:rPr>
          <w:spacing w:val="-4"/>
        </w:rPr>
        <w:t xml:space="preserve"> </w:t>
      </w:r>
      <w:r>
        <w:t>or</w:t>
      </w:r>
      <w:r>
        <w:rPr>
          <w:spacing w:val="-7"/>
        </w:rPr>
        <w:t xml:space="preserve"> </w:t>
      </w:r>
      <w:r>
        <w:rPr>
          <w:spacing w:val="-1"/>
        </w:rPr>
        <w:t>related</w:t>
      </w:r>
      <w:r>
        <w:rPr>
          <w:spacing w:val="60"/>
          <w:w w:val="99"/>
        </w:rPr>
        <w:t xml:space="preserve"> </w:t>
      </w:r>
      <w:r>
        <w:rPr>
          <w:spacing w:val="-1"/>
        </w:rPr>
        <w:t>dataviews</w:t>
      </w:r>
    </w:p>
    <w:p w14:paraId="2943E255" w14:textId="77777777" w:rsidR="00781505" w:rsidRDefault="00FD6BD8">
      <w:pPr>
        <w:pStyle w:val="BodyText"/>
        <w:numPr>
          <w:ilvl w:val="0"/>
          <w:numId w:val="1"/>
        </w:numPr>
        <w:tabs>
          <w:tab w:val="left" w:pos="861"/>
        </w:tabs>
        <w:ind w:right="428" w:hanging="360"/>
      </w:pPr>
      <w:r>
        <w:rPr>
          <w:spacing w:val="-1"/>
        </w:rPr>
        <w:t>Very</w:t>
      </w:r>
      <w:r>
        <w:rPr>
          <w:spacing w:val="-6"/>
        </w:rPr>
        <w:t xml:space="preserve"> </w:t>
      </w:r>
      <w:r>
        <w:rPr>
          <w:spacing w:val="-1"/>
        </w:rPr>
        <w:t>strict</w:t>
      </w:r>
      <w:r>
        <w:rPr>
          <w:spacing w:val="-6"/>
        </w:rPr>
        <w:t xml:space="preserve"> </w:t>
      </w:r>
      <w:r>
        <w:rPr>
          <w:spacing w:val="-1"/>
        </w:rPr>
        <w:t>security,</w:t>
      </w:r>
      <w:r>
        <w:rPr>
          <w:spacing w:val="-6"/>
        </w:rPr>
        <w:t xml:space="preserve"> </w:t>
      </w:r>
      <w:r>
        <w:t>as</w:t>
      </w:r>
      <w:r>
        <w:rPr>
          <w:spacing w:val="-3"/>
        </w:rPr>
        <w:t xml:space="preserve"> </w:t>
      </w:r>
      <w:r>
        <w:rPr>
          <w:spacing w:val="-1"/>
        </w:rPr>
        <w:t>controlled</w:t>
      </w:r>
      <w:r>
        <w:rPr>
          <w:spacing w:val="-6"/>
        </w:rPr>
        <w:t xml:space="preserve"> </w:t>
      </w:r>
      <w:r>
        <w:t>as</w:t>
      </w:r>
      <w:r>
        <w:rPr>
          <w:spacing w:val="-6"/>
        </w:rPr>
        <w:t xml:space="preserve"> </w:t>
      </w:r>
      <w:r>
        <w:rPr>
          <w:spacing w:val="-1"/>
        </w:rPr>
        <w:t>possible,</w:t>
      </w:r>
      <w:r>
        <w:rPr>
          <w:spacing w:val="-6"/>
        </w:rPr>
        <w:t xml:space="preserve"> </w:t>
      </w:r>
      <w:r>
        <w:rPr>
          <w:spacing w:val="-1"/>
        </w:rPr>
        <w:t>where</w:t>
      </w:r>
      <w:r>
        <w:rPr>
          <w:spacing w:val="-4"/>
        </w:rPr>
        <w:t xml:space="preserve"> </w:t>
      </w:r>
      <w:r>
        <w:rPr>
          <w:spacing w:val="-1"/>
        </w:rPr>
        <w:t>security</w:t>
      </w:r>
      <w:r>
        <w:rPr>
          <w:spacing w:val="-5"/>
        </w:rPr>
        <w:t xml:space="preserve"> </w:t>
      </w:r>
      <w:r>
        <w:rPr>
          <w:spacing w:val="-1"/>
        </w:rPr>
        <w:t>is</w:t>
      </w:r>
      <w:r>
        <w:rPr>
          <w:spacing w:val="-6"/>
        </w:rPr>
        <w:t xml:space="preserve"> </w:t>
      </w:r>
      <w:r>
        <w:rPr>
          <w:spacing w:val="-1"/>
        </w:rPr>
        <w:t>set</w:t>
      </w:r>
      <w:r>
        <w:rPr>
          <w:spacing w:val="-4"/>
        </w:rPr>
        <w:t xml:space="preserve"> </w:t>
      </w:r>
      <w:r>
        <w:t>at</w:t>
      </w:r>
      <w:r>
        <w:rPr>
          <w:spacing w:val="-5"/>
        </w:rPr>
        <w:t xml:space="preserve"> </w:t>
      </w:r>
      <w:r>
        <w:t>the</w:t>
      </w:r>
      <w:r>
        <w:rPr>
          <w:spacing w:val="-6"/>
        </w:rPr>
        <w:t xml:space="preserve"> </w:t>
      </w:r>
      <w:r>
        <w:t>record</w:t>
      </w:r>
      <w:r>
        <w:rPr>
          <w:spacing w:val="-5"/>
        </w:rPr>
        <w:t xml:space="preserve"> </w:t>
      </w:r>
      <w:r>
        <w:rPr>
          <w:spacing w:val="-1"/>
        </w:rPr>
        <w:t>level</w:t>
      </w:r>
      <w:r>
        <w:rPr>
          <w:spacing w:val="-6"/>
        </w:rPr>
        <w:t xml:space="preserve"> </w:t>
      </w:r>
      <w:r>
        <w:rPr>
          <w:spacing w:val="-1"/>
        </w:rPr>
        <w:t>based</w:t>
      </w:r>
      <w:r>
        <w:rPr>
          <w:spacing w:val="-4"/>
        </w:rPr>
        <w:t xml:space="preserve"> </w:t>
      </w:r>
      <w:r>
        <w:t>on</w:t>
      </w:r>
      <w:r>
        <w:rPr>
          <w:spacing w:val="79"/>
          <w:w w:val="99"/>
        </w:rPr>
        <w:t xml:space="preserve"> </w:t>
      </w:r>
      <w:r>
        <w:rPr>
          <w:spacing w:val="-1"/>
        </w:rPr>
        <w:t>specified</w:t>
      </w:r>
      <w:r>
        <w:rPr>
          <w:spacing w:val="-14"/>
        </w:rPr>
        <w:t xml:space="preserve"> </w:t>
      </w:r>
      <w:r>
        <w:rPr>
          <w:spacing w:val="-1"/>
        </w:rPr>
        <w:t>criteria</w:t>
      </w:r>
    </w:p>
    <w:p w14:paraId="2C4EA568" w14:textId="77777777" w:rsidR="00781505" w:rsidRDefault="00781505">
      <w:pPr>
        <w:spacing w:before="8"/>
        <w:rPr>
          <w:rFonts w:eastAsia="Calibri" w:cs="Calibri"/>
          <w:sz w:val="19"/>
          <w:szCs w:val="19"/>
        </w:rPr>
      </w:pPr>
    </w:p>
    <w:p w14:paraId="602C480B" w14:textId="77777777" w:rsidR="00781505" w:rsidRDefault="00FD6BD8" w:rsidP="00C01376">
      <w:r>
        <w:t>The</w:t>
      </w:r>
      <w:r>
        <w:rPr>
          <w:spacing w:val="-6"/>
        </w:rPr>
        <w:t xml:space="preserve"> </w:t>
      </w:r>
      <w:r>
        <w:t>first</w:t>
      </w:r>
      <w:r>
        <w:rPr>
          <w:spacing w:val="-5"/>
        </w:rPr>
        <w:t xml:space="preserve"> </w:t>
      </w:r>
      <w:r>
        <w:t>scenario</w:t>
      </w:r>
      <w:r>
        <w:rPr>
          <w:spacing w:val="-5"/>
        </w:rPr>
        <w:t xml:space="preserve"> </w:t>
      </w:r>
      <w:r>
        <w:t>is</w:t>
      </w:r>
      <w:r>
        <w:rPr>
          <w:spacing w:val="-6"/>
        </w:rPr>
        <w:t xml:space="preserve"> </w:t>
      </w:r>
      <w:r>
        <w:t>discussed</w:t>
      </w:r>
      <w:r>
        <w:rPr>
          <w:spacing w:val="-5"/>
        </w:rPr>
        <w:t xml:space="preserve"> </w:t>
      </w:r>
      <w:r>
        <w:t>on</w:t>
      </w:r>
      <w:r>
        <w:rPr>
          <w:spacing w:val="-5"/>
        </w:rPr>
        <w:t xml:space="preserve"> </w:t>
      </w:r>
      <w:r>
        <w:t>the</w:t>
      </w:r>
      <w:r>
        <w:rPr>
          <w:spacing w:val="-5"/>
        </w:rPr>
        <w:t xml:space="preserve"> </w:t>
      </w:r>
      <w:r>
        <w:t>next</w:t>
      </w:r>
      <w:r>
        <w:rPr>
          <w:spacing w:val="-6"/>
        </w:rPr>
        <w:t xml:space="preserve"> </w:t>
      </w:r>
      <w:r>
        <w:t>page.</w:t>
      </w:r>
      <w:r>
        <w:rPr>
          <w:spacing w:val="-4"/>
        </w:rPr>
        <w:t xml:space="preserve"> </w:t>
      </w:r>
      <w:r>
        <w:t>You</w:t>
      </w:r>
      <w:r>
        <w:rPr>
          <w:spacing w:val="-5"/>
        </w:rPr>
        <w:t xml:space="preserve"> </w:t>
      </w:r>
      <w:r>
        <w:t>can</w:t>
      </w:r>
      <w:r>
        <w:rPr>
          <w:spacing w:val="-6"/>
        </w:rPr>
        <w:t xml:space="preserve"> </w:t>
      </w:r>
      <w:r>
        <w:t>accomplish</w:t>
      </w:r>
      <w:r>
        <w:rPr>
          <w:spacing w:val="-6"/>
        </w:rPr>
        <w:t xml:space="preserve"> </w:t>
      </w:r>
      <w:r>
        <w:t>the</w:t>
      </w:r>
      <w:r>
        <w:rPr>
          <w:spacing w:val="-5"/>
        </w:rPr>
        <w:t xml:space="preserve"> </w:t>
      </w:r>
      <w:r>
        <w:t>second</w:t>
      </w:r>
      <w:r>
        <w:rPr>
          <w:spacing w:val="-5"/>
        </w:rPr>
        <w:t xml:space="preserve"> </w:t>
      </w:r>
      <w:r>
        <w:t>alternative</w:t>
      </w:r>
      <w:r>
        <w:rPr>
          <w:spacing w:val="-5"/>
        </w:rPr>
        <w:t xml:space="preserve"> </w:t>
      </w:r>
      <w:r>
        <w:t>by</w:t>
      </w:r>
      <w:r>
        <w:rPr>
          <w:spacing w:val="-6"/>
        </w:rPr>
        <w:t xml:space="preserve"> </w:t>
      </w:r>
      <w:r>
        <w:t>setting</w:t>
      </w:r>
      <w:r>
        <w:rPr>
          <w:spacing w:val="-5"/>
        </w:rPr>
        <w:t xml:space="preserve"> </w:t>
      </w:r>
      <w:r>
        <w:t>up</w:t>
      </w:r>
      <w:r>
        <w:rPr>
          <w:spacing w:val="81"/>
          <w:w w:val="99"/>
        </w:rPr>
        <w:t xml:space="preserve"> </w:t>
      </w:r>
      <w:r>
        <w:t>permission</w:t>
      </w:r>
      <w:r>
        <w:rPr>
          <w:spacing w:val="-7"/>
        </w:rPr>
        <w:t xml:space="preserve"> </w:t>
      </w:r>
      <w:r>
        <w:t>groups</w:t>
      </w:r>
      <w:r>
        <w:rPr>
          <w:spacing w:val="-7"/>
        </w:rPr>
        <w:t xml:space="preserve"> </w:t>
      </w:r>
      <w:r>
        <w:t>as</w:t>
      </w:r>
      <w:r>
        <w:rPr>
          <w:spacing w:val="-7"/>
        </w:rPr>
        <w:t xml:space="preserve"> </w:t>
      </w:r>
      <w:r>
        <w:t>needed</w:t>
      </w:r>
      <w:r>
        <w:rPr>
          <w:spacing w:val="-6"/>
        </w:rPr>
        <w:t xml:space="preserve"> </w:t>
      </w:r>
      <w:r>
        <w:t>and</w:t>
      </w:r>
      <w:r>
        <w:rPr>
          <w:spacing w:val="-6"/>
        </w:rPr>
        <w:t xml:space="preserve"> </w:t>
      </w:r>
      <w:r>
        <w:t>including</w:t>
      </w:r>
      <w:r>
        <w:rPr>
          <w:spacing w:val="-6"/>
        </w:rPr>
        <w:t xml:space="preserve"> </w:t>
      </w:r>
      <w:r>
        <w:t>Users</w:t>
      </w:r>
      <w:r>
        <w:rPr>
          <w:spacing w:val="-6"/>
        </w:rPr>
        <w:t xml:space="preserve"> </w:t>
      </w:r>
      <w:r>
        <w:t>in</w:t>
      </w:r>
      <w:r>
        <w:rPr>
          <w:spacing w:val="-6"/>
        </w:rPr>
        <w:t xml:space="preserve"> </w:t>
      </w:r>
      <w:r>
        <w:t>these</w:t>
      </w:r>
      <w:r>
        <w:rPr>
          <w:spacing w:val="-7"/>
        </w:rPr>
        <w:t xml:space="preserve"> </w:t>
      </w:r>
      <w:r>
        <w:t>groups</w:t>
      </w:r>
      <w:r>
        <w:rPr>
          <w:spacing w:val="-4"/>
        </w:rPr>
        <w:t xml:space="preserve"> </w:t>
      </w:r>
      <w:r>
        <w:t>or</w:t>
      </w:r>
      <w:r>
        <w:rPr>
          <w:spacing w:val="-7"/>
        </w:rPr>
        <w:t xml:space="preserve"> </w:t>
      </w:r>
      <w:r>
        <w:t>by</w:t>
      </w:r>
      <w:r>
        <w:rPr>
          <w:spacing w:val="-6"/>
        </w:rPr>
        <w:t xml:space="preserve"> </w:t>
      </w:r>
      <w:r>
        <w:t>establishing</w:t>
      </w:r>
      <w:r>
        <w:rPr>
          <w:spacing w:val="-7"/>
        </w:rPr>
        <w:t xml:space="preserve"> </w:t>
      </w:r>
      <w:r>
        <w:t>specific</w:t>
      </w:r>
      <w:r>
        <w:rPr>
          <w:spacing w:val="-6"/>
        </w:rPr>
        <w:t xml:space="preserve"> </w:t>
      </w:r>
      <w:r>
        <w:t>permissions</w:t>
      </w:r>
      <w:r w:rsidR="00C01376">
        <w:t xml:space="preserve"> </w:t>
      </w:r>
      <w:r>
        <w:t>and</w:t>
      </w:r>
      <w:r>
        <w:rPr>
          <w:spacing w:val="-6"/>
        </w:rPr>
        <w:t xml:space="preserve"> </w:t>
      </w:r>
      <w:r>
        <w:t>then</w:t>
      </w:r>
      <w:r>
        <w:rPr>
          <w:spacing w:val="-4"/>
        </w:rPr>
        <w:t xml:space="preserve"> </w:t>
      </w:r>
      <w:r>
        <w:t>applying</w:t>
      </w:r>
      <w:r>
        <w:rPr>
          <w:spacing w:val="-5"/>
        </w:rPr>
        <w:t xml:space="preserve"> </w:t>
      </w:r>
      <w:r>
        <w:t>them</w:t>
      </w:r>
      <w:r>
        <w:rPr>
          <w:spacing w:val="-5"/>
        </w:rPr>
        <w:t xml:space="preserve"> </w:t>
      </w:r>
      <w:r>
        <w:t>as</w:t>
      </w:r>
      <w:r>
        <w:rPr>
          <w:spacing w:val="-4"/>
        </w:rPr>
        <w:t xml:space="preserve"> </w:t>
      </w:r>
      <w:r>
        <w:t>needed</w:t>
      </w:r>
      <w:r>
        <w:rPr>
          <w:spacing w:val="-4"/>
        </w:rPr>
        <w:t xml:space="preserve"> </w:t>
      </w:r>
      <w:r>
        <w:t>to</w:t>
      </w:r>
      <w:r>
        <w:rPr>
          <w:spacing w:val="-5"/>
        </w:rPr>
        <w:t xml:space="preserve"> </w:t>
      </w:r>
      <w:r>
        <w:t>individual</w:t>
      </w:r>
      <w:r>
        <w:rPr>
          <w:spacing w:val="-4"/>
        </w:rPr>
        <w:t xml:space="preserve"> </w:t>
      </w:r>
      <w:r>
        <w:t>UserID</w:t>
      </w:r>
      <w:r w:rsidR="00C01376">
        <w:t>s</w:t>
      </w:r>
      <w:r>
        <w:t>;</w:t>
      </w:r>
      <w:r>
        <w:rPr>
          <w:spacing w:val="-5"/>
        </w:rPr>
        <w:t xml:space="preserve"> </w:t>
      </w:r>
      <w:r>
        <w:t>this</w:t>
      </w:r>
      <w:r>
        <w:rPr>
          <w:spacing w:val="-6"/>
        </w:rPr>
        <w:t xml:space="preserve"> </w:t>
      </w:r>
      <w:r>
        <w:t>is</w:t>
      </w:r>
      <w:r>
        <w:rPr>
          <w:spacing w:val="-4"/>
        </w:rPr>
        <w:t xml:space="preserve"> </w:t>
      </w:r>
      <w:r>
        <w:t>also</w:t>
      </w:r>
      <w:r>
        <w:rPr>
          <w:spacing w:val="-4"/>
        </w:rPr>
        <w:t xml:space="preserve"> </w:t>
      </w:r>
      <w:r>
        <w:t>explained</w:t>
      </w:r>
      <w:r>
        <w:rPr>
          <w:spacing w:val="-5"/>
        </w:rPr>
        <w:t xml:space="preserve"> </w:t>
      </w:r>
      <w:r>
        <w:t>on</w:t>
      </w:r>
      <w:r>
        <w:rPr>
          <w:spacing w:val="-4"/>
        </w:rPr>
        <w:t xml:space="preserve"> </w:t>
      </w:r>
      <w:r>
        <w:t>the</w:t>
      </w:r>
      <w:r>
        <w:rPr>
          <w:spacing w:val="-4"/>
        </w:rPr>
        <w:t xml:space="preserve"> </w:t>
      </w:r>
      <w:r>
        <w:t>next</w:t>
      </w:r>
      <w:r>
        <w:rPr>
          <w:spacing w:val="-6"/>
        </w:rPr>
        <w:t xml:space="preserve"> </w:t>
      </w:r>
      <w:r>
        <w:t>page.</w:t>
      </w:r>
      <w:r>
        <w:rPr>
          <w:spacing w:val="-5"/>
        </w:rPr>
        <w:t xml:space="preserve"> </w:t>
      </w:r>
      <w:r>
        <w:t>The</w:t>
      </w:r>
      <w:r>
        <w:rPr>
          <w:spacing w:val="-5"/>
        </w:rPr>
        <w:t xml:space="preserve"> </w:t>
      </w:r>
      <w:r>
        <w:t>third</w:t>
      </w:r>
      <w:r w:rsidR="00C01376">
        <w:t xml:space="preserve"> </w:t>
      </w:r>
      <w:r>
        <w:t>case,</w:t>
      </w:r>
      <w:r>
        <w:rPr>
          <w:spacing w:val="-6"/>
        </w:rPr>
        <w:t xml:space="preserve"> </w:t>
      </w:r>
      <w:r>
        <w:t>which</w:t>
      </w:r>
      <w:r>
        <w:rPr>
          <w:spacing w:val="-6"/>
        </w:rPr>
        <w:t xml:space="preserve"> </w:t>
      </w:r>
      <w:r>
        <w:t>typically</w:t>
      </w:r>
      <w:r>
        <w:rPr>
          <w:spacing w:val="-6"/>
        </w:rPr>
        <w:t xml:space="preserve"> </w:t>
      </w:r>
      <w:r>
        <w:t>controls</w:t>
      </w:r>
      <w:r>
        <w:rPr>
          <w:spacing w:val="-6"/>
        </w:rPr>
        <w:t xml:space="preserve"> </w:t>
      </w:r>
      <w:r>
        <w:t>a</w:t>
      </w:r>
      <w:r>
        <w:rPr>
          <w:spacing w:val="-7"/>
        </w:rPr>
        <w:t xml:space="preserve"> </w:t>
      </w:r>
      <w:r>
        <w:t>user’s</w:t>
      </w:r>
      <w:r>
        <w:rPr>
          <w:spacing w:val="-7"/>
        </w:rPr>
        <w:t xml:space="preserve"> </w:t>
      </w:r>
      <w:r>
        <w:t>access</w:t>
      </w:r>
      <w:r>
        <w:rPr>
          <w:spacing w:val="-4"/>
        </w:rPr>
        <w:t xml:space="preserve"> </w:t>
      </w:r>
      <w:r>
        <w:t>to</w:t>
      </w:r>
      <w:r>
        <w:rPr>
          <w:spacing w:val="-6"/>
        </w:rPr>
        <w:t xml:space="preserve"> </w:t>
      </w:r>
      <w:proofErr w:type="gramStart"/>
      <w:r>
        <w:t>particular</w:t>
      </w:r>
      <w:r>
        <w:rPr>
          <w:spacing w:val="-7"/>
        </w:rPr>
        <w:t xml:space="preserve"> </w:t>
      </w:r>
      <w:r>
        <w:t>records</w:t>
      </w:r>
      <w:proofErr w:type="gramEnd"/>
      <w:r>
        <w:t>,</w:t>
      </w:r>
      <w:r>
        <w:rPr>
          <w:spacing w:val="-6"/>
        </w:rPr>
        <w:t xml:space="preserve"> </w:t>
      </w:r>
      <w:r>
        <w:t>may</w:t>
      </w:r>
      <w:r>
        <w:rPr>
          <w:spacing w:val="-7"/>
        </w:rPr>
        <w:t xml:space="preserve"> </w:t>
      </w:r>
      <w:r>
        <w:t>involve</w:t>
      </w:r>
      <w:r>
        <w:rPr>
          <w:spacing w:val="-6"/>
        </w:rPr>
        <w:t xml:space="preserve"> </w:t>
      </w:r>
      <w:r>
        <w:rPr>
          <w:rFonts w:eastAsia="Calibri" w:cs="Calibri"/>
          <w:b/>
          <w:bCs/>
        </w:rPr>
        <w:t>Permissions</w:t>
      </w:r>
      <w:r>
        <w:rPr>
          <w:rFonts w:eastAsia="Calibri" w:cs="Calibri"/>
          <w:b/>
          <w:bCs/>
          <w:spacing w:val="-5"/>
        </w:rPr>
        <w:t xml:space="preserve"> </w:t>
      </w:r>
      <w:r>
        <w:t>based</w:t>
      </w:r>
      <w:r>
        <w:rPr>
          <w:spacing w:val="-7"/>
        </w:rPr>
        <w:t xml:space="preserve"> </w:t>
      </w:r>
      <w:r>
        <w:t>on</w:t>
      </w:r>
      <w:r w:rsidR="00C01376">
        <w:t xml:space="preserve"> c</w:t>
      </w:r>
      <w:r>
        <w:t>riteria</w:t>
      </w:r>
      <w:r>
        <w:rPr>
          <w:spacing w:val="-6"/>
        </w:rPr>
        <w:t xml:space="preserve"> </w:t>
      </w:r>
      <w:r>
        <w:t>that</w:t>
      </w:r>
      <w:r>
        <w:rPr>
          <w:spacing w:val="-6"/>
        </w:rPr>
        <w:t xml:space="preserve"> </w:t>
      </w:r>
      <w:r>
        <w:t>evaluate</w:t>
      </w:r>
      <w:r>
        <w:rPr>
          <w:spacing w:val="-8"/>
        </w:rPr>
        <w:t xml:space="preserve"> </w:t>
      </w:r>
      <w:r>
        <w:t>a</w:t>
      </w:r>
      <w:r>
        <w:rPr>
          <w:spacing w:val="-7"/>
        </w:rPr>
        <w:t xml:space="preserve"> </w:t>
      </w:r>
      <w:r>
        <w:t>field’s</w:t>
      </w:r>
      <w:r>
        <w:rPr>
          <w:spacing w:val="-7"/>
        </w:rPr>
        <w:t xml:space="preserve"> </w:t>
      </w:r>
      <w:r>
        <w:t>contents.</w:t>
      </w:r>
    </w:p>
    <w:p w14:paraId="1DD4AFDB" w14:textId="77777777" w:rsidR="00781505" w:rsidRDefault="00FD6BD8" w:rsidP="00FF21A5">
      <w:r>
        <w:t>For</w:t>
      </w:r>
      <w:r>
        <w:rPr>
          <w:spacing w:val="-7"/>
        </w:rPr>
        <w:t xml:space="preserve"> </w:t>
      </w:r>
      <w:r>
        <w:t>example,</w:t>
      </w:r>
      <w:r>
        <w:rPr>
          <w:spacing w:val="-5"/>
        </w:rPr>
        <w:t xml:space="preserve"> </w:t>
      </w:r>
      <w:r>
        <w:t>the</w:t>
      </w:r>
      <w:r>
        <w:rPr>
          <w:spacing w:val="-5"/>
        </w:rPr>
        <w:t xml:space="preserve"> </w:t>
      </w:r>
      <w:r>
        <w:t>permission</w:t>
      </w:r>
      <w:r>
        <w:rPr>
          <w:spacing w:val="-6"/>
        </w:rPr>
        <w:t xml:space="preserve"> </w:t>
      </w:r>
      <w:r>
        <w:t>being</w:t>
      </w:r>
      <w:r>
        <w:rPr>
          <w:spacing w:val="-5"/>
        </w:rPr>
        <w:t xml:space="preserve"> </w:t>
      </w:r>
      <w:r>
        <w:t>established</w:t>
      </w:r>
      <w:r>
        <w:rPr>
          <w:spacing w:val="-5"/>
        </w:rPr>
        <w:t xml:space="preserve"> </w:t>
      </w:r>
      <w:r>
        <w:t>in</w:t>
      </w:r>
      <w:r>
        <w:rPr>
          <w:spacing w:val="-7"/>
        </w:rPr>
        <w:t xml:space="preserve"> </w:t>
      </w:r>
      <w:r>
        <w:t>this</w:t>
      </w:r>
      <w:r>
        <w:rPr>
          <w:spacing w:val="-4"/>
        </w:rPr>
        <w:t xml:space="preserve"> </w:t>
      </w:r>
      <w:r>
        <w:rPr>
          <w:b/>
          <w:bCs/>
        </w:rPr>
        <w:t>Restriction</w:t>
      </w:r>
      <w:r>
        <w:rPr>
          <w:b/>
          <w:bCs/>
          <w:spacing w:val="-6"/>
        </w:rPr>
        <w:t xml:space="preserve"> </w:t>
      </w:r>
      <w:r>
        <w:t>screen</w:t>
      </w:r>
      <w:r>
        <w:rPr>
          <w:spacing w:val="-6"/>
        </w:rPr>
        <w:t xml:space="preserve"> </w:t>
      </w:r>
      <w:r>
        <w:t>is</w:t>
      </w:r>
      <w:r>
        <w:rPr>
          <w:spacing w:val="-4"/>
        </w:rPr>
        <w:t xml:space="preserve"> </w:t>
      </w:r>
      <w:r>
        <w:t>based</w:t>
      </w:r>
      <w:r>
        <w:rPr>
          <w:spacing w:val="-6"/>
        </w:rPr>
        <w:t xml:space="preserve"> </w:t>
      </w:r>
      <w:r>
        <w:t>on</w:t>
      </w:r>
      <w:r>
        <w:rPr>
          <w:spacing w:val="-6"/>
        </w:rPr>
        <w:t xml:space="preserve"> </w:t>
      </w:r>
      <w:r>
        <w:t>the</w:t>
      </w:r>
      <w:r>
        <w:rPr>
          <w:spacing w:val="-5"/>
        </w:rPr>
        <w:t xml:space="preserve"> </w:t>
      </w:r>
      <w:r>
        <w:t>contents</w:t>
      </w:r>
      <w:r>
        <w:rPr>
          <w:spacing w:val="-6"/>
        </w:rPr>
        <w:t xml:space="preserve"> </w:t>
      </w:r>
      <w:r>
        <w:t>in</w:t>
      </w:r>
      <w:r>
        <w:rPr>
          <w:spacing w:val="-5"/>
        </w:rPr>
        <w:t xml:space="preserve"> </w:t>
      </w:r>
      <w:r>
        <w:t>the</w:t>
      </w:r>
      <w:r>
        <w:rPr>
          <w:spacing w:val="99"/>
          <w:w w:val="99"/>
        </w:rPr>
        <w:t xml:space="preserve"> </w:t>
      </w:r>
      <w:r>
        <w:rPr>
          <w:b/>
          <w:bCs/>
        </w:rPr>
        <w:t>accession_number_part1</w:t>
      </w:r>
      <w:r>
        <w:rPr>
          <w:b/>
          <w:bCs/>
          <w:spacing w:val="-8"/>
        </w:rPr>
        <w:t xml:space="preserve"> </w:t>
      </w:r>
      <w:r>
        <w:t>field.</w:t>
      </w:r>
      <w:r>
        <w:rPr>
          <w:spacing w:val="36"/>
        </w:rPr>
        <w:t xml:space="preserve"> </w:t>
      </w:r>
      <w:r>
        <w:t>The</w:t>
      </w:r>
      <w:r>
        <w:rPr>
          <w:spacing w:val="-7"/>
        </w:rPr>
        <w:t xml:space="preserve"> </w:t>
      </w:r>
      <w:r>
        <w:t>user</w:t>
      </w:r>
      <w:r>
        <w:rPr>
          <w:spacing w:val="-7"/>
        </w:rPr>
        <w:t xml:space="preserve"> </w:t>
      </w:r>
      <w:r>
        <w:t>being</w:t>
      </w:r>
      <w:r>
        <w:rPr>
          <w:spacing w:val="-7"/>
        </w:rPr>
        <w:t xml:space="preserve"> </w:t>
      </w:r>
      <w:r>
        <w:t>granted</w:t>
      </w:r>
      <w:r>
        <w:rPr>
          <w:spacing w:val="-8"/>
        </w:rPr>
        <w:t xml:space="preserve"> </w:t>
      </w:r>
      <w:r>
        <w:t>this</w:t>
      </w:r>
      <w:r>
        <w:rPr>
          <w:spacing w:val="-7"/>
        </w:rPr>
        <w:t xml:space="preserve"> </w:t>
      </w:r>
      <w:r>
        <w:t>permission</w:t>
      </w:r>
      <w:r>
        <w:rPr>
          <w:spacing w:val="-7"/>
        </w:rPr>
        <w:t xml:space="preserve"> </w:t>
      </w:r>
      <w:r>
        <w:t>would</w:t>
      </w:r>
      <w:r>
        <w:rPr>
          <w:spacing w:val="-7"/>
        </w:rPr>
        <w:t xml:space="preserve"> </w:t>
      </w:r>
      <w:r>
        <w:t>be</w:t>
      </w:r>
      <w:r>
        <w:rPr>
          <w:spacing w:val="-8"/>
        </w:rPr>
        <w:t xml:space="preserve"> </w:t>
      </w:r>
      <w:r>
        <w:t>limited</w:t>
      </w:r>
      <w:r>
        <w:rPr>
          <w:spacing w:val="-6"/>
        </w:rPr>
        <w:t xml:space="preserve"> </w:t>
      </w:r>
      <w:r>
        <w:t>to</w:t>
      </w:r>
      <w:r>
        <w:rPr>
          <w:spacing w:val="-6"/>
        </w:rPr>
        <w:t xml:space="preserve"> </w:t>
      </w:r>
      <w:r>
        <w:t>accession</w:t>
      </w:r>
      <w:r>
        <w:rPr>
          <w:spacing w:val="103"/>
          <w:w w:val="99"/>
        </w:rPr>
        <w:t xml:space="preserve"> </w:t>
      </w:r>
      <w:r>
        <w:t>records</w:t>
      </w:r>
      <w:r>
        <w:rPr>
          <w:spacing w:val="-8"/>
        </w:rPr>
        <w:t xml:space="preserve"> </w:t>
      </w:r>
      <w:r>
        <w:t>whose</w:t>
      </w:r>
      <w:r>
        <w:rPr>
          <w:spacing w:val="-8"/>
        </w:rPr>
        <w:t xml:space="preserve"> </w:t>
      </w:r>
      <w:r>
        <w:rPr>
          <w:b/>
          <w:bCs/>
        </w:rPr>
        <w:t>accession</w:t>
      </w:r>
      <w:r>
        <w:rPr>
          <w:b/>
          <w:bCs/>
          <w:spacing w:val="-7"/>
        </w:rPr>
        <w:t xml:space="preserve"> </w:t>
      </w:r>
      <w:r>
        <w:rPr>
          <w:b/>
          <w:bCs/>
        </w:rPr>
        <w:t>_number_part1</w:t>
      </w:r>
      <w:r>
        <w:rPr>
          <w:b/>
          <w:bCs/>
          <w:spacing w:val="-8"/>
        </w:rPr>
        <w:t xml:space="preserve"> </w:t>
      </w:r>
      <w:r>
        <w:t>field</w:t>
      </w:r>
      <w:r>
        <w:rPr>
          <w:spacing w:val="-8"/>
        </w:rPr>
        <w:t xml:space="preserve"> </w:t>
      </w:r>
      <w:r>
        <w:t>was</w:t>
      </w:r>
      <w:r>
        <w:rPr>
          <w:spacing w:val="-6"/>
        </w:rPr>
        <w:t xml:space="preserve"> </w:t>
      </w:r>
      <w:r>
        <w:t>equal</w:t>
      </w:r>
      <w:r>
        <w:rPr>
          <w:spacing w:val="-8"/>
        </w:rPr>
        <w:t xml:space="preserve"> </w:t>
      </w:r>
      <w:r>
        <w:t>to</w:t>
      </w:r>
      <w:r>
        <w:rPr>
          <w:spacing w:val="-7"/>
        </w:rPr>
        <w:t xml:space="preserve"> </w:t>
      </w:r>
      <w:r>
        <w:t>“mar.”</w:t>
      </w:r>
    </w:p>
    <w:p w14:paraId="036B2095" w14:textId="77777777" w:rsidR="00781505" w:rsidRDefault="00FD6BD8">
      <w:pPr>
        <w:spacing w:line="200" w:lineRule="atLeast"/>
        <w:ind w:left="170"/>
        <w:rPr>
          <w:rFonts w:eastAsia="Calibri" w:cs="Calibri"/>
          <w:sz w:val="20"/>
          <w:szCs w:val="20"/>
        </w:rPr>
      </w:pPr>
      <w:r>
        <w:rPr>
          <w:rFonts w:eastAsia="Calibri" w:cs="Calibri"/>
          <w:noProof/>
          <w:sz w:val="20"/>
          <w:szCs w:val="20"/>
        </w:rPr>
        <w:lastRenderedPageBreak/>
        <w:drawing>
          <wp:inline distT="0" distB="0" distL="0" distR="0" wp14:anchorId="623E55FD" wp14:editId="0C75A773">
            <wp:extent cx="4210050" cy="1352550"/>
            <wp:effectExtent l="0" t="0" r="0" b="0"/>
            <wp:docPr id="3" name="image2.png" descr="D:\DOCUME~1\dbmumr\LOCALS~1\Temp\SNAGHTML25e8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4210050" cy="1352550"/>
                    </a:xfrm>
                    <a:prstGeom prst="rect">
                      <a:avLst/>
                    </a:prstGeom>
                  </pic:spPr>
                </pic:pic>
              </a:graphicData>
            </a:graphic>
          </wp:inline>
        </w:drawing>
      </w:r>
    </w:p>
    <w:p w14:paraId="3FCD9433" w14:textId="77777777" w:rsidR="00781505" w:rsidRDefault="00FD6BD8">
      <w:pPr>
        <w:pStyle w:val="BodyText"/>
        <w:ind w:right="428"/>
      </w:pPr>
      <w:r>
        <w:rPr>
          <w:spacing w:val="-1"/>
        </w:rPr>
        <w:t>This</w:t>
      </w:r>
      <w:r>
        <w:rPr>
          <w:spacing w:val="-6"/>
        </w:rPr>
        <w:t xml:space="preserve"> </w:t>
      </w:r>
      <w:r>
        <w:rPr>
          <w:b/>
          <w:spacing w:val="-1"/>
        </w:rPr>
        <w:t>Restriction</w:t>
      </w:r>
      <w:r>
        <w:rPr>
          <w:b/>
          <w:spacing w:val="-6"/>
        </w:rPr>
        <w:t xml:space="preserve"> </w:t>
      </w:r>
      <w:r>
        <w:rPr>
          <w:spacing w:val="-1"/>
        </w:rPr>
        <w:t>screen</w:t>
      </w:r>
      <w:r>
        <w:rPr>
          <w:spacing w:val="-6"/>
        </w:rPr>
        <w:t xml:space="preserve"> </w:t>
      </w:r>
      <w:r>
        <w:rPr>
          <w:spacing w:val="-1"/>
        </w:rPr>
        <w:t>is</w:t>
      </w:r>
      <w:r>
        <w:rPr>
          <w:spacing w:val="-6"/>
        </w:rPr>
        <w:t xml:space="preserve"> </w:t>
      </w:r>
      <w:r>
        <w:rPr>
          <w:spacing w:val="-1"/>
        </w:rPr>
        <w:t>available</w:t>
      </w:r>
      <w:r>
        <w:rPr>
          <w:spacing w:val="-7"/>
        </w:rPr>
        <w:t xml:space="preserve"> </w:t>
      </w:r>
      <w:r>
        <w:rPr>
          <w:spacing w:val="-1"/>
        </w:rPr>
        <w:t>in</w:t>
      </w:r>
      <w:r>
        <w:rPr>
          <w:spacing w:val="-5"/>
        </w:rPr>
        <w:t xml:space="preserve"> </w:t>
      </w:r>
      <w:r>
        <w:t>the</w:t>
      </w:r>
      <w:r>
        <w:rPr>
          <w:spacing w:val="-7"/>
        </w:rPr>
        <w:t xml:space="preserve"> </w:t>
      </w:r>
      <w:r>
        <w:rPr>
          <w:spacing w:val="-1"/>
        </w:rPr>
        <w:t>Admin</w:t>
      </w:r>
      <w:r>
        <w:rPr>
          <w:spacing w:val="-5"/>
        </w:rPr>
        <w:t xml:space="preserve"> </w:t>
      </w:r>
      <w:r>
        <w:rPr>
          <w:spacing w:val="-1"/>
        </w:rPr>
        <w:t>Tool</w:t>
      </w:r>
      <w:r>
        <w:rPr>
          <w:spacing w:val="-6"/>
        </w:rPr>
        <w:t xml:space="preserve"> </w:t>
      </w:r>
      <w:r>
        <w:rPr>
          <w:spacing w:val="-1"/>
        </w:rPr>
        <w:t>when</w:t>
      </w:r>
      <w:r>
        <w:rPr>
          <w:spacing w:val="-5"/>
        </w:rPr>
        <w:t xml:space="preserve"> </w:t>
      </w:r>
      <w:r>
        <w:rPr>
          <w:spacing w:val="-1"/>
        </w:rPr>
        <w:t>adding</w:t>
      </w:r>
      <w:r>
        <w:rPr>
          <w:spacing w:val="-6"/>
        </w:rPr>
        <w:t xml:space="preserve"> </w:t>
      </w:r>
      <w:r>
        <w:rPr>
          <w:spacing w:val="-1"/>
        </w:rPr>
        <w:t>new</w:t>
      </w:r>
      <w:r>
        <w:rPr>
          <w:spacing w:val="-5"/>
        </w:rPr>
        <w:t xml:space="preserve"> </w:t>
      </w:r>
      <w:r>
        <w:rPr>
          <w:spacing w:val="-1"/>
        </w:rPr>
        <w:t>permissions.</w:t>
      </w:r>
      <w:r>
        <w:rPr>
          <w:spacing w:val="-7"/>
        </w:rPr>
        <w:t xml:space="preserve"> </w:t>
      </w:r>
      <w:r>
        <w:rPr>
          <w:spacing w:val="-1"/>
        </w:rPr>
        <w:t>(The</w:t>
      </w:r>
      <w:r>
        <w:rPr>
          <w:spacing w:val="-6"/>
        </w:rPr>
        <w:t xml:space="preserve"> </w:t>
      </w:r>
      <w:r>
        <w:t>Curator</w:t>
      </w:r>
      <w:r>
        <w:rPr>
          <w:spacing w:val="-6"/>
        </w:rPr>
        <w:t xml:space="preserve"> </w:t>
      </w:r>
      <w:r>
        <w:rPr>
          <w:spacing w:val="-1"/>
        </w:rPr>
        <w:t>Tool</w:t>
      </w:r>
      <w:r>
        <w:rPr>
          <w:spacing w:val="99"/>
          <w:w w:val="99"/>
        </w:rPr>
        <w:t xml:space="preserve"> </w:t>
      </w:r>
      <w:r>
        <w:rPr>
          <w:spacing w:val="-1"/>
        </w:rPr>
        <w:t>users</w:t>
      </w:r>
      <w:r>
        <w:rPr>
          <w:spacing w:val="-6"/>
        </w:rPr>
        <w:t xml:space="preserve"> </w:t>
      </w:r>
      <w:r>
        <w:rPr>
          <w:spacing w:val="-1"/>
        </w:rPr>
        <w:t>who</w:t>
      </w:r>
      <w:r>
        <w:rPr>
          <w:spacing w:val="-5"/>
        </w:rPr>
        <w:t xml:space="preserve"> </w:t>
      </w:r>
      <w:r>
        <w:t>are</w:t>
      </w:r>
      <w:r>
        <w:rPr>
          <w:spacing w:val="-6"/>
        </w:rPr>
        <w:t xml:space="preserve"> </w:t>
      </w:r>
      <w:r>
        <w:rPr>
          <w:spacing w:val="-1"/>
        </w:rPr>
        <w:t>records</w:t>
      </w:r>
      <w:r>
        <w:rPr>
          <w:spacing w:val="-5"/>
        </w:rPr>
        <w:t xml:space="preserve"> </w:t>
      </w:r>
      <w:r>
        <w:rPr>
          <w:spacing w:val="-1"/>
        </w:rPr>
        <w:t>owners</w:t>
      </w:r>
      <w:r>
        <w:rPr>
          <w:spacing w:val="-6"/>
        </w:rPr>
        <w:t xml:space="preserve"> </w:t>
      </w:r>
      <w:r>
        <w:rPr>
          <w:spacing w:val="-1"/>
        </w:rPr>
        <w:t>also</w:t>
      </w:r>
      <w:r>
        <w:rPr>
          <w:spacing w:val="-5"/>
        </w:rPr>
        <w:t xml:space="preserve"> </w:t>
      </w:r>
      <w:r>
        <w:rPr>
          <w:spacing w:val="-1"/>
        </w:rPr>
        <w:t>have</w:t>
      </w:r>
      <w:r>
        <w:rPr>
          <w:spacing w:val="-5"/>
        </w:rPr>
        <w:t xml:space="preserve"> </w:t>
      </w:r>
      <w:r>
        <w:rPr>
          <w:spacing w:val="-1"/>
        </w:rPr>
        <w:t>similar</w:t>
      </w:r>
      <w:r>
        <w:rPr>
          <w:spacing w:val="-6"/>
        </w:rPr>
        <w:t xml:space="preserve"> </w:t>
      </w:r>
      <w:r>
        <w:rPr>
          <w:spacing w:val="-1"/>
        </w:rPr>
        <w:t>screens</w:t>
      </w:r>
      <w:r>
        <w:rPr>
          <w:spacing w:val="-5"/>
        </w:rPr>
        <w:t xml:space="preserve"> </w:t>
      </w:r>
      <w:r>
        <w:rPr>
          <w:spacing w:val="-1"/>
        </w:rPr>
        <w:t>available</w:t>
      </w:r>
      <w:r>
        <w:rPr>
          <w:spacing w:val="-5"/>
        </w:rPr>
        <w:t xml:space="preserve"> </w:t>
      </w:r>
      <w:r>
        <w:t>via</w:t>
      </w:r>
      <w:r>
        <w:rPr>
          <w:spacing w:val="-5"/>
        </w:rPr>
        <w:t xml:space="preserve"> </w:t>
      </w:r>
      <w:r>
        <w:rPr>
          <w:spacing w:val="-1"/>
        </w:rPr>
        <w:t>the</w:t>
      </w:r>
      <w:r>
        <w:rPr>
          <w:spacing w:val="-5"/>
        </w:rPr>
        <w:t xml:space="preserve"> </w:t>
      </w:r>
      <w:r>
        <w:t>CT</w:t>
      </w:r>
      <w:r>
        <w:rPr>
          <w:spacing w:val="-6"/>
        </w:rPr>
        <w:t xml:space="preserve"> </w:t>
      </w:r>
      <w:r>
        <w:rPr>
          <w:spacing w:val="-1"/>
        </w:rPr>
        <w:t>Security</w:t>
      </w:r>
      <w:r>
        <w:rPr>
          <w:spacing w:val="-5"/>
        </w:rPr>
        <w:t xml:space="preserve"> </w:t>
      </w:r>
      <w:r>
        <w:rPr>
          <w:spacing w:val="-1"/>
        </w:rPr>
        <w:t>Wizard.</w:t>
      </w:r>
      <w:r>
        <w:rPr>
          <w:spacing w:val="39"/>
        </w:rPr>
        <w:t xml:space="preserve"> </w:t>
      </w:r>
      <w:r>
        <w:t>A</w:t>
      </w:r>
      <w:r>
        <w:rPr>
          <w:spacing w:val="-5"/>
        </w:rPr>
        <w:t xml:space="preserve"> </w:t>
      </w:r>
      <w:r>
        <w:rPr>
          <w:spacing w:val="-1"/>
        </w:rPr>
        <w:t>record</w:t>
      </w:r>
      <w:r>
        <w:rPr>
          <w:spacing w:val="103"/>
          <w:w w:val="99"/>
        </w:rPr>
        <w:t xml:space="preserve"> </w:t>
      </w:r>
      <w:r>
        <w:rPr>
          <w:spacing w:val="-1"/>
        </w:rPr>
        <w:t>owner</w:t>
      </w:r>
      <w:r>
        <w:rPr>
          <w:spacing w:val="-6"/>
        </w:rPr>
        <w:t xml:space="preserve"> </w:t>
      </w:r>
      <w:r>
        <w:rPr>
          <w:spacing w:val="-1"/>
        </w:rPr>
        <w:t>can</w:t>
      </w:r>
      <w:r>
        <w:rPr>
          <w:spacing w:val="-5"/>
        </w:rPr>
        <w:t xml:space="preserve"> </w:t>
      </w:r>
      <w:r>
        <w:rPr>
          <w:spacing w:val="-1"/>
        </w:rPr>
        <w:t>indicate</w:t>
      </w:r>
      <w:r>
        <w:rPr>
          <w:spacing w:val="-5"/>
        </w:rPr>
        <w:t xml:space="preserve"> </w:t>
      </w:r>
      <w:r>
        <w:rPr>
          <w:spacing w:val="-1"/>
        </w:rPr>
        <w:t>whether</w:t>
      </w:r>
      <w:r>
        <w:rPr>
          <w:spacing w:val="-6"/>
        </w:rPr>
        <w:t xml:space="preserve"> </w:t>
      </w:r>
      <w:r>
        <w:rPr>
          <w:spacing w:val="-1"/>
        </w:rPr>
        <w:t>other</w:t>
      </w:r>
      <w:r>
        <w:rPr>
          <w:spacing w:val="-5"/>
        </w:rPr>
        <w:t xml:space="preserve"> </w:t>
      </w:r>
      <w:r>
        <w:rPr>
          <w:spacing w:val="-1"/>
        </w:rPr>
        <w:t>users</w:t>
      </w:r>
      <w:r>
        <w:rPr>
          <w:spacing w:val="-6"/>
        </w:rPr>
        <w:t xml:space="preserve"> </w:t>
      </w:r>
      <w:r>
        <w:rPr>
          <w:spacing w:val="-1"/>
        </w:rPr>
        <w:t>can</w:t>
      </w:r>
      <w:r>
        <w:rPr>
          <w:spacing w:val="-6"/>
        </w:rPr>
        <w:t xml:space="preserve"> </w:t>
      </w:r>
      <w:r>
        <w:rPr>
          <w:spacing w:val="-1"/>
        </w:rPr>
        <w:t>read,</w:t>
      </w:r>
      <w:r>
        <w:rPr>
          <w:spacing w:val="-6"/>
        </w:rPr>
        <w:t xml:space="preserve"> </w:t>
      </w:r>
      <w:r>
        <w:rPr>
          <w:spacing w:val="-1"/>
        </w:rPr>
        <w:t>update</w:t>
      </w:r>
      <w:r>
        <w:rPr>
          <w:spacing w:val="-4"/>
        </w:rPr>
        <w:t xml:space="preserve"> </w:t>
      </w:r>
      <w:r>
        <w:rPr>
          <w:spacing w:val="-1"/>
        </w:rPr>
        <w:t>(edit),</w:t>
      </w:r>
      <w:r>
        <w:rPr>
          <w:spacing w:val="-5"/>
        </w:rPr>
        <w:t xml:space="preserve"> </w:t>
      </w:r>
      <w:r>
        <w:rPr>
          <w:spacing w:val="-1"/>
        </w:rPr>
        <w:t>write,</w:t>
      </w:r>
      <w:r>
        <w:rPr>
          <w:spacing w:val="-6"/>
        </w:rPr>
        <w:t xml:space="preserve"> </w:t>
      </w:r>
      <w:r>
        <w:t>or</w:t>
      </w:r>
      <w:r>
        <w:rPr>
          <w:spacing w:val="-6"/>
        </w:rPr>
        <w:t xml:space="preserve"> </w:t>
      </w:r>
      <w:r>
        <w:rPr>
          <w:spacing w:val="-1"/>
        </w:rPr>
        <w:t>delete</w:t>
      </w:r>
      <w:r>
        <w:rPr>
          <w:spacing w:val="-6"/>
        </w:rPr>
        <w:t xml:space="preserve"> </w:t>
      </w:r>
      <w:r>
        <w:rPr>
          <w:spacing w:val="-1"/>
        </w:rPr>
        <w:t>data</w:t>
      </w:r>
      <w:r>
        <w:rPr>
          <w:spacing w:val="-6"/>
        </w:rPr>
        <w:t xml:space="preserve"> </w:t>
      </w:r>
      <w:r>
        <w:t>at</w:t>
      </w:r>
      <w:r>
        <w:rPr>
          <w:spacing w:val="-5"/>
        </w:rPr>
        <w:t xml:space="preserve"> </w:t>
      </w:r>
      <w:r>
        <w:rPr>
          <w:spacing w:val="-1"/>
        </w:rPr>
        <w:t>the</w:t>
      </w:r>
      <w:r>
        <w:rPr>
          <w:spacing w:val="-5"/>
        </w:rPr>
        <w:t xml:space="preserve"> </w:t>
      </w:r>
      <w:r>
        <w:rPr>
          <w:spacing w:val="-1"/>
        </w:rPr>
        <w:t>record</w:t>
      </w:r>
      <w:r>
        <w:rPr>
          <w:spacing w:val="103"/>
          <w:w w:val="99"/>
        </w:rPr>
        <w:t xml:space="preserve"> </w:t>
      </w:r>
      <w:r>
        <w:rPr>
          <w:spacing w:val="-1"/>
        </w:rPr>
        <w:t>level.)</w:t>
      </w:r>
    </w:p>
    <w:p w14:paraId="4CBB387A" w14:textId="77777777" w:rsidR="00C01376" w:rsidRDefault="00C01376">
      <w:pPr>
        <w:widowControl w:val="0"/>
        <w:spacing w:after="0" w:line="240" w:lineRule="auto"/>
        <w:rPr>
          <w:rFonts w:eastAsia="Times New Roman" w:cs="Times New Roman"/>
          <w:b/>
          <w:bCs/>
          <w:sz w:val="28"/>
          <w:szCs w:val="28"/>
          <w:lang w:eastAsia="zh-CN"/>
        </w:rPr>
      </w:pPr>
      <w:bookmarkStart w:id="24" w:name="_bookmark1"/>
      <w:bookmarkEnd w:id="24"/>
      <w:r>
        <w:br w:type="page"/>
      </w:r>
    </w:p>
    <w:p w14:paraId="457272E4" w14:textId="77777777" w:rsidR="00781505" w:rsidRDefault="00FD6BD8" w:rsidP="00FF21A5">
      <w:pPr>
        <w:pStyle w:val="Heading4"/>
      </w:pPr>
      <w:bookmarkStart w:id="25" w:name="_Toc120011936"/>
      <w:r>
        <w:lastRenderedPageBreak/>
        <w:t>Disable</w:t>
      </w:r>
      <w:r>
        <w:rPr>
          <w:spacing w:val="-14"/>
        </w:rPr>
        <w:t xml:space="preserve"> </w:t>
      </w:r>
      <w:r>
        <w:t>Security</w:t>
      </w:r>
      <w:r>
        <w:rPr>
          <w:spacing w:val="-14"/>
        </w:rPr>
        <w:t xml:space="preserve"> </w:t>
      </w:r>
      <w:r>
        <w:t>Entirely</w:t>
      </w:r>
      <w:bookmarkEnd w:id="25"/>
    </w:p>
    <w:p w14:paraId="52AE751C" w14:textId="77777777" w:rsidR="00781505" w:rsidRDefault="00FD6BD8" w:rsidP="00FF21A5">
      <w:r>
        <w:t>One</w:t>
      </w:r>
      <w:r>
        <w:rPr>
          <w:spacing w:val="-6"/>
        </w:rPr>
        <w:t xml:space="preserve"> </w:t>
      </w:r>
      <w:r w:rsidR="00BA4377">
        <w:rPr>
          <w:spacing w:val="-6"/>
        </w:rPr>
        <w:t>(</w:t>
      </w:r>
      <w:proofErr w:type="gramStart"/>
      <w:r w:rsidR="00BA4377">
        <w:rPr>
          <w:spacing w:val="-6"/>
        </w:rPr>
        <w:t>fairly drastic</w:t>
      </w:r>
      <w:proofErr w:type="gramEnd"/>
      <w:r w:rsidR="00BA4377">
        <w:rPr>
          <w:spacing w:val="-6"/>
        </w:rPr>
        <w:t xml:space="preserve">) </w:t>
      </w:r>
      <w:r>
        <w:t>option</w:t>
      </w:r>
      <w:r>
        <w:rPr>
          <w:spacing w:val="-6"/>
        </w:rPr>
        <w:t xml:space="preserve"> </w:t>
      </w:r>
      <w:r>
        <w:t>is</w:t>
      </w:r>
      <w:r>
        <w:rPr>
          <w:spacing w:val="-4"/>
        </w:rPr>
        <w:t xml:space="preserve"> </w:t>
      </w:r>
      <w:r>
        <w:t>to</w:t>
      </w:r>
      <w:r>
        <w:rPr>
          <w:spacing w:val="-5"/>
        </w:rPr>
        <w:t xml:space="preserve"> </w:t>
      </w:r>
      <w:r>
        <w:t>disable</w:t>
      </w:r>
      <w:r>
        <w:rPr>
          <w:spacing w:val="-5"/>
        </w:rPr>
        <w:t xml:space="preserve"> </w:t>
      </w:r>
      <w:r>
        <w:t>security</w:t>
      </w:r>
      <w:r>
        <w:rPr>
          <w:spacing w:val="-5"/>
        </w:rPr>
        <w:t xml:space="preserve"> </w:t>
      </w:r>
      <w:r>
        <w:t>entirely:</w:t>
      </w:r>
    </w:p>
    <w:tbl>
      <w:tblPr>
        <w:tblW w:w="0" w:type="auto"/>
        <w:tblInd w:w="136" w:type="dxa"/>
        <w:tblLayout w:type="fixed"/>
        <w:tblCellMar>
          <w:left w:w="0" w:type="dxa"/>
          <w:right w:w="0" w:type="dxa"/>
        </w:tblCellMar>
        <w:tblLook w:val="01E0" w:firstRow="1" w:lastRow="1" w:firstColumn="1" w:lastColumn="1" w:noHBand="0" w:noVBand="0"/>
      </w:tblPr>
      <w:tblGrid>
        <w:gridCol w:w="3150"/>
        <w:gridCol w:w="6318"/>
      </w:tblGrid>
      <w:tr w:rsidR="00781505" w14:paraId="109EEE62" w14:textId="77777777">
        <w:trPr>
          <w:trHeight w:hRule="exact" w:val="393"/>
        </w:trPr>
        <w:tc>
          <w:tcPr>
            <w:tcW w:w="3150" w:type="dxa"/>
            <w:tcBorders>
              <w:top w:val="single" w:sz="3" w:space="0" w:color="4E88C7"/>
              <w:left w:val="single" w:sz="3" w:space="0" w:color="4E88C7"/>
              <w:bottom w:val="single" w:sz="3" w:space="0" w:color="4E88C7"/>
              <w:right w:val="single" w:sz="3" w:space="0" w:color="4E88C7"/>
            </w:tcBorders>
            <w:shd w:val="clear" w:color="auto" w:fill="F5F5F5"/>
          </w:tcPr>
          <w:p w14:paraId="09CF9CAD" w14:textId="77777777" w:rsidR="00781505" w:rsidRDefault="00FD6BD8">
            <w:pPr>
              <w:pStyle w:val="TableParagraph"/>
              <w:spacing w:before="59"/>
              <w:ind w:left="104"/>
              <w:rPr>
                <w:rFonts w:eastAsia="Calibri" w:cs="Calibri"/>
              </w:rPr>
            </w:pPr>
            <w:r>
              <w:rPr>
                <w:b/>
                <w:spacing w:val="-1"/>
              </w:rPr>
              <w:t>Action</w:t>
            </w:r>
          </w:p>
        </w:tc>
        <w:tc>
          <w:tcPr>
            <w:tcW w:w="6318" w:type="dxa"/>
            <w:tcBorders>
              <w:top w:val="single" w:sz="3" w:space="0" w:color="4E88C7"/>
              <w:left w:val="single" w:sz="3" w:space="0" w:color="4E88C7"/>
              <w:bottom w:val="single" w:sz="3" w:space="0" w:color="4E88C7"/>
              <w:right w:val="single" w:sz="3" w:space="0" w:color="4E88C7"/>
            </w:tcBorders>
            <w:shd w:val="clear" w:color="auto" w:fill="F5F5F5"/>
          </w:tcPr>
          <w:p w14:paraId="7CBA42BB" w14:textId="77777777" w:rsidR="00781505" w:rsidRDefault="00FD6BD8">
            <w:pPr>
              <w:pStyle w:val="TableParagraph"/>
              <w:spacing w:before="59"/>
              <w:ind w:left="104"/>
              <w:rPr>
                <w:rFonts w:eastAsia="Calibri" w:cs="Calibri"/>
              </w:rPr>
            </w:pPr>
            <w:r>
              <w:rPr>
                <w:b/>
                <w:spacing w:val="-1"/>
              </w:rPr>
              <w:t>Description</w:t>
            </w:r>
          </w:p>
        </w:tc>
      </w:tr>
      <w:tr w:rsidR="00781505" w14:paraId="060B6745" w14:textId="77777777">
        <w:trPr>
          <w:trHeight w:hRule="exact" w:val="1829"/>
        </w:trPr>
        <w:tc>
          <w:tcPr>
            <w:tcW w:w="3150" w:type="dxa"/>
            <w:tcBorders>
              <w:top w:val="single" w:sz="3" w:space="0" w:color="4E88C7"/>
              <w:left w:val="single" w:sz="3" w:space="0" w:color="4E88C7"/>
              <w:bottom w:val="single" w:sz="3" w:space="0" w:color="4E88C7"/>
              <w:right w:val="single" w:sz="3" w:space="0" w:color="4E88C7"/>
            </w:tcBorders>
          </w:tcPr>
          <w:p w14:paraId="3C2BCF30" w14:textId="77777777" w:rsidR="00781505" w:rsidRDefault="00FD6BD8">
            <w:pPr>
              <w:pStyle w:val="TableParagraph"/>
              <w:spacing w:before="58"/>
              <w:ind w:left="104"/>
              <w:rPr>
                <w:rFonts w:eastAsia="Calibri" w:cs="Calibri"/>
              </w:rPr>
            </w:pPr>
            <w:r>
              <w:rPr>
                <w:spacing w:val="-1"/>
              </w:rPr>
              <w:t>Disable</w:t>
            </w:r>
            <w:r>
              <w:rPr>
                <w:spacing w:val="-9"/>
              </w:rPr>
              <w:t xml:space="preserve"> </w:t>
            </w:r>
            <w:r>
              <w:t>or</w:t>
            </w:r>
            <w:r>
              <w:rPr>
                <w:spacing w:val="-8"/>
              </w:rPr>
              <w:t xml:space="preserve"> </w:t>
            </w:r>
            <w:r>
              <w:rPr>
                <w:spacing w:val="-1"/>
              </w:rPr>
              <w:t>enable</w:t>
            </w:r>
            <w:r>
              <w:rPr>
                <w:spacing w:val="-8"/>
              </w:rPr>
              <w:t xml:space="preserve"> </w:t>
            </w:r>
            <w:r>
              <w:rPr>
                <w:spacing w:val="-1"/>
              </w:rPr>
              <w:t>security</w:t>
            </w:r>
          </w:p>
          <w:p w14:paraId="77B83701" w14:textId="77777777" w:rsidR="00781505" w:rsidRDefault="00FD6BD8">
            <w:pPr>
              <w:pStyle w:val="TableParagraph"/>
              <w:ind w:left="104"/>
              <w:rPr>
                <w:rFonts w:eastAsia="Calibri" w:cs="Calibri"/>
              </w:rPr>
            </w:pPr>
            <w:r>
              <w:rPr>
                <w:i/>
                <w:spacing w:val="-1"/>
              </w:rPr>
              <w:t>system</w:t>
            </w:r>
            <w:r>
              <w:rPr>
                <w:i/>
                <w:spacing w:val="-12"/>
              </w:rPr>
              <w:t xml:space="preserve"> </w:t>
            </w:r>
            <w:r>
              <w:rPr>
                <w:i/>
              </w:rPr>
              <w:t>wide</w:t>
            </w:r>
          </w:p>
        </w:tc>
        <w:tc>
          <w:tcPr>
            <w:tcW w:w="6318" w:type="dxa"/>
            <w:tcBorders>
              <w:top w:val="single" w:sz="3" w:space="0" w:color="4E88C7"/>
              <w:left w:val="single" w:sz="3" w:space="0" w:color="4E88C7"/>
              <w:bottom w:val="single" w:sz="3" w:space="0" w:color="4E88C7"/>
              <w:right w:val="single" w:sz="3" w:space="0" w:color="4E88C7"/>
            </w:tcBorders>
          </w:tcPr>
          <w:p w14:paraId="71232802" w14:textId="77777777" w:rsidR="00781505" w:rsidRDefault="00FD6BD8">
            <w:pPr>
              <w:pStyle w:val="TableParagraph"/>
              <w:ind w:left="104" w:right="163"/>
              <w:rPr>
                <w:rFonts w:eastAsia="Calibri" w:cs="Calibri"/>
              </w:rPr>
            </w:pPr>
            <w:r>
              <w:rPr>
                <w:spacing w:val="-1"/>
              </w:rPr>
              <w:t>Only</w:t>
            </w:r>
            <w:r>
              <w:rPr>
                <w:spacing w:val="-7"/>
              </w:rPr>
              <w:t xml:space="preserve"> </w:t>
            </w:r>
            <w:r>
              <w:rPr>
                <w:spacing w:val="-1"/>
              </w:rPr>
              <w:t>the</w:t>
            </w:r>
            <w:r>
              <w:rPr>
                <w:spacing w:val="-7"/>
              </w:rPr>
              <w:t xml:space="preserve"> </w:t>
            </w:r>
            <w:r>
              <w:rPr>
                <w:spacing w:val="-1"/>
              </w:rPr>
              <w:t>administrators</w:t>
            </w:r>
            <w:r>
              <w:rPr>
                <w:spacing w:val="-8"/>
              </w:rPr>
              <w:t xml:space="preserve"> </w:t>
            </w:r>
            <w:r>
              <w:t>of</w:t>
            </w:r>
            <w:r>
              <w:rPr>
                <w:spacing w:val="-6"/>
              </w:rPr>
              <w:t xml:space="preserve"> </w:t>
            </w:r>
            <w:r>
              <w:rPr>
                <w:spacing w:val="-1"/>
              </w:rPr>
              <w:t>the</w:t>
            </w:r>
            <w:r>
              <w:rPr>
                <w:spacing w:val="-8"/>
              </w:rPr>
              <w:t xml:space="preserve"> </w:t>
            </w:r>
            <w:r>
              <w:rPr>
                <w:spacing w:val="-1"/>
              </w:rPr>
              <w:t>installation</w:t>
            </w:r>
            <w:r>
              <w:rPr>
                <w:spacing w:val="-7"/>
              </w:rPr>
              <w:t xml:space="preserve"> </w:t>
            </w:r>
            <w:r>
              <w:rPr>
                <w:spacing w:val="-1"/>
              </w:rPr>
              <w:t>can</w:t>
            </w:r>
            <w:r>
              <w:rPr>
                <w:spacing w:val="-7"/>
              </w:rPr>
              <w:t xml:space="preserve"> </w:t>
            </w:r>
            <w:r>
              <w:rPr>
                <w:spacing w:val="-1"/>
              </w:rPr>
              <w:t>disable/enable</w:t>
            </w:r>
            <w:r>
              <w:rPr>
                <w:spacing w:val="56"/>
                <w:w w:val="99"/>
              </w:rPr>
              <w:t xml:space="preserve"> </w:t>
            </w:r>
            <w:r>
              <w:rPr>
                <w:spacing w:val="-1"/>
              </w:rPr>
              <w:t>security.</w:t>
            </w:r>
            <w:r>
              <w:rPr>
                <w:spacing w:val="-6"/>
              </w:rPr>
              <w:t xml:space="preserve"> </w:t>
            </w:r>
            <w:r>
              <w:rPr>
                <w:spacing w:val="-1"/>
              </w:rPr>
              <w:t>In</w:t>
            </w:r>
            <w:r>
              <w:rPr>
                <w:spacing w:val="-5"/>
              </w:rPr>
              <w:t xml:space="preserve"> </w:t>
            </w:r>
            <w:r>
              <w:t>the</w:t>
            </w:r>
            <w:r>
              <w:rPr>
                <w:spacing w:val="-6"/>
              </w:rPr>
              <w:t xml:space="preserve"> </w:t>
            </w:r>
            <w:r>
              <w:rPr>
                <w:spacing w:val="-1"/>
              </w:rPr>
              <w:t>Admin</w:t>
            </w:r>
            <w:r>
              <w:rPr>
                <w:spacing w:val="-5"/>
              </w:rPr>
              <w:t xml:space="preserve"> </w:t>
            </w:r>
            <w:r>
              <w:rPr>
                <w:spacing w:val="-1"/>
              </w:rPr>
              <w:t>Tool,</w:t>
            </w:r>
            <w:r>
              <w:rPr>
                <w:spacing w:val="-6"/>
              </w:rPr>
              <w:t xml:space="preserve"> </w:t>
            </w:r>
            <w:r>
              <w:t>on</w:t>
            </w:r>
            <w:r>
              <w:rPr>
                <w:spacing w:val="-6"/>
              </w:rPr>
              <w:t xml:space="preserve"> </w:t>
            </w:r>
            <w:r>
              <w:t>the</w:t>
            </w:r>
            <w:r>
              <w:rPr>
                <w:spacing w:val="-6"/>
              </w:rPr>
              <w:t xml:space="preserve"> </w:t>
            </w:r>
            <w:r>
              <w:rPr>
                <w:b/>
              </w:rPr>
              <w:t>Web</w:t>
            </w:r>
            <w:r>
              <w:rPr>
                <w:b/>
                <w:spacing w:val="-5"/>
              </w:rPr>
              <w:t xml:space="preserve"> </w:t>
            </w:r>
            <w:r>
              <w:rPr>
                <w:b/>
                <w:spacing w:val="-1"/>
              </w:rPr>
              <w:t>Application</w:t>
            </w:r>
            <w:r>
              <w:rPr>
                <w:b/>
                <w:spacing w:val="-6"/>
              </w:rPr>
              <w:t xml:space="preserve"> </w:t>
            </w:r>
            <w:r>
              <w:rPr>
                <w:spacing w:val="-1"/>
              </w:rPr>
              <w:t>node,</w:t>
            </w:r>
            <w:r>
              <w:rPr>
                <w:spacing w:val="-6"/>
              </w:rPr>
              <w:t xml:space="preserve"> </w:t>
            </w:r>
            <w:r>
              <w:rPr>
                <w:spacing w:val="-1"/>
              </w:rPr>
              <w:t>right-</w:t>
            </w:r>
            <w:r>
              <w:rPr>
                <w:spacing w:val="59"/>
                <w:w w:val="99"/>
              </w:rPr>
              <w:t xml:space="preserve"> </w:t>
            </w:r>
            <w:r>
              <w:rPr>
                <w:spacing w:val="-1"/>
              </w:rPr>
              <w:t>click</w:t>
            </w:r>
            <w:r>
              <w:rPr>
                <w:spacing w:val="-9"/>
              </w:rPr>
              <w:t xml:space="preserve"> </w:t>
            </w:r>
            <w:r>
              <w:rPr>
                <w:b/>
                <w:spacing w:val="-1"/>
              </w:rPr>
              <w:t>DisableSecurity</w:t>
            </w:r>
            <w:r>
              <w:rPr>
                <w:spacing w:val="-1"/>
              </w:rPr>
              <w:t>;</w:t>
            </w:r>
            <w:r>
              <w:rPr>
                <w:spacing w:val="-9"/>
              </w:rPr>
              <w:t xml:space="preserve"> </w:t>
            </w:r>
            <w:r>
              <w:rPr>
                <w:spacing w:val="-1"/>
              </w:rPr>
              <w:t>select</w:t>
            </w:r>
            <w:r>
              <w:rPr>
                <w:spacing w:val="-8"/>
              </w:rPr>
              <w:t xml:space="preserve"> </w:t>
            </w:r>
            <w:r>
              <w:rPr>
                <w:b/>
                <w:spacing w:val="-1"/>
              </w:rPr>
              <w:t>Properties</w:t>
            </w:r>
            <w:r>
              <w:rPr>
                <w:spacing w:val="-1"/>
              </w:rPr>
              <w:t>;</w:t>
            </w:r>
            <w:r>
              <w:rPr>
                <w:spacing w:val="-9"/>
              </w:rPr>
              <w:t xml:space="preserve"> </w:t>
            </w:r>
            <w:r>
              <w:rPr>
                <w:spacing w:val="-1"/>
              </w:rPr>
              <w:t>set</w:t>
            </w:r>
            <w:r>
              <w:rPr>
                <w:spacing w:val="-9"/>
              </w:rPr>
              <w:t xml:space="preserve"> </w:t>
            </w:r>
            <w:r>
              <w:rPr>
                <w:b/>
                <w:spacing w:val="-1"/>
              </w:rPr>
              <w:t>DisableSecurity</w:t>
            </w:r>
            <w:r>
              <w:rPr>
                <w:b/>
                <w:spacing w:val="-7"/>
              </w:rPr>
              <w:t xml:space="preserve"> </w:t>
            </w:r>
            <w:r>
              <w:rPr>
                <w:spacing w:val="-1"/>
              </w:rPr>
              <w:t>to</w:t>
            </w:r>
            <w:r>
              <w:rPr>
                <w:spacing w:val="-8"/>
              </w:rPr>
              <w:t xml:space="preserve"> </w:t>
            </w:r>
            <w:r>
              <w:rPr>
                <w:b/>
              </w:rPr>
              <w:t>true</w:t>
            </w:r>
            <w:r>
              <w:t>.</w:t>
            </w:r>
          </w:p>
          <w:p w14:paraId="6CC2BE4C" w14:textId="77777777" w:rsidR="00781505" w:rsidRDefault="00FD6BD8">
            <w:pPr>
              <w:pStyle w:val="TableParagraph"/>
              <w:ind w:left="104" w:right="343"/>
              <w:rPr>
                <w:rFonts w:eastAsia="Calibri" w:cs="Calibri"/>
              </w:rPr>
            </w:pPr>
            <w:r>
              <w:rPr>
                <w:spacing w:val="-1"/>
              </w:rPr>
              <w:t>This</w:t>
            </w:r>
            <w:r>
              <w:rPr>
                <w:spacing w:val="-8"/>
              </w:rPr>
              <w:t xml:space="preserve"> </w:t>
            </w:r>
            <w:r>
              <w:rPr>
                <w:spacing w:val="-1"/>
              </w:rPr>
              <w:t>action</w:t>
            </w:r>
            <w:r>
              <w:rPr>
                <w:spacing w:val="-7"/>
              </w:rPr>
              <w:t xml:space="preserve"> </w:t>
            </w:r>
            <w:r>
              <w:t>disables</w:t>
            </w:r>
            <w:r>
              <w:rPr>
                <w:spacing w:val="-8"/>
              </w:rPr>
              <w:t xml:space="preserve"> </w:t>
            </w:r>
            <w:r>
              <w:rPr>
                <w:spacing w:val="-1"/>
              </w:rPr>
              <w:t>security</w:t>
            </w:r>
            <w:r>
              <w:rPr>
                <w:spacing w:val="-7"/>
              </w:rPr>
              <w:t xml:space="preserve"> </w:t>
            </w:r>
            <w:r>
              <w:rPr>
                <w:spacing w:val="-1"/>
              </w:rPr>
              <w:t>across</w:t>
            </w:r>
            <w:r>
              <w:rPr>
                <w:spacing w:val="-7"/>
              </w:rPr>
              <w:t xml:space="preserve"> </w:t>
            </w:r>
            <w:proofErr w:type="gramStart"/>
            <w:r>
              <w:rPr>
                <w:spacing w:val="-1"/>
              </w:rPr>
              <w:t>everything</w:t>
            </w:r>
            <w:proofErr w:type="gramEnd"/>
            <w:r>
              <w:rPr>
                <w:spacing w:val="-7"/>
              </w:rPr>
              <w:t xml:space="preserve"> </w:t>
            </w:r>
            <w:r>
              <w:rPr>
                <w:spacing w:val="-1"/>
              </w:rPr>
              <w:t>and</w:t>
            </w:r>
            <w:r>
              <w:rPr>
                <w:spacing w:val="-7"/>
              </w:rPr>
              <w:t xml:space="preserve"> </w:t>
            </w:r>
            <w:r>
              <w:rPr>
                <w:spacing w:val="-1"/>
              </w:rPr>
              <w:t>all</w:t>
            </w:r>
            <w:r>
              <w:rPr>
                <w:spacing w:val="-6"/>
              </w:rPr>
              <w:t xml:space="preserve"> </w:t>
            </w:r>
            <w:r>
              <w:rPr>
                <w:spacing w:val="-1"/>
              </w:rPr>
              <w:t>permissions</w:t>
            </w:r>
            <w:r>
              <w:rPr>
                <w:spacing w:val="55"/>
                <w:w w:val="99"/>
              </w:rPr>
              <w:t xml:space="preserve"> </w:t>
            </w:r>
            <w:r>
              <w:t>are</w:t>
            </w:r>
            <w:r>
              <w:rPr>
                <w:spacing w:val="-11"/>
              </w:rPr>
              <w:t xml:space="preserve"> </w:t>
            </w:r>
            <w:r>
              <w:rPr>
                <w:spacing w:val="-1"/>
              </w:rPr>
              <w:t>ignored.</w:t>
            </w:r>
          </w:p>
        </w:tc>
      </w:tr>
    </w:tbl>
    <w:p w14:paraId="7E8566B4" w14:textId="77777777" w:rsidR="00C01376" w:rsidRDefault="00C01376"/>
    <w:p w14:paraId="5EC200C6" w14:textId="77777777" w:rsidR="00781505" w:rsidRDefault="00FD6BD8" w:rsidP="00FF21A5">
      <w:pPr>
        <w:pStyle w:val="Heading4"/>
      </w:pPr>
      <w:bookmarkStart w:id="26" w:name="Adding_New_GG_Users"/>
      <w:bookmarkStart w:id="27" w:name="_bookmark2"/>
      <w:bookmarkStart w:id="28" w:name="_Toc120011937"/>
      <w:bookmarkEnd w:id="26"/>
      <w:bookmarkEnd w:id="27"/>
      <w:r>
        <w:rPr>
          <w:spacing w:val="-1"/>
        </w:rPr>
        <w:t>Adding</w:t>
      </w:r>
      <w:r>
        <w:rPr>
          <w:spacing w:val="-9"/>
        </w:rPr>
        <w:t xml:space="preserve"> </w:t>
      </w:r>
      <w:r>
        <w:t>New</w:t>
      </w:r>
      <w:r>
        <w:rPr>
          <w:spacing w:val="-8"/>
        </w:rPr>
        <w:t xml:space="preserve"> </w:t>
      </w:r>
      <w:r>
        <w:rPr>
          <w:spacing w:val="-1"/>
        </w:rPr>
        <w:t>GG</w:t>
      </w:r>
      <w:r>
        <w:rPr>
          <w:spacing w:val="-9"/>
        </w:rPr>
        <w:t xml:space="preserve"> </w:t>
      </w:r>
      <w:r>
        <w:t>Users</w:t>
      </w:r>
      <w:bookmarkEnd w:id="28"/>
    </w:p>
    <w:p w14:paraId="53A48FA9" w14:textId="77777777" w:rsidR="00781505" w:rsidRDefault="00FD6BD8" w:rsidP="00FF21A5">
      <w:r>
        <w:t>Refer</w:t>
      </w:r>
      <w:r>
        <w:rPr>
          <w:spacing w:val="-5"/>
        </w:rPr>
        <w:t xml:space="preserve"> </w:t>
      </w:r>
      <w:r>
        <w:t>to</w:t>
      </w:r>
      <w:r>
        <w:rPr>
          <w:spacing w:val="-5"/>
        </w:rPr>
        <w:t xml:space="preserve"> </w:t>
      </w:r>
      <w:r>
        <w:t>the</w:t>
      </w:r>
      <w:r>
        <w:rPr>
          <w:spacing w:val="-4"/>
        </w:rPr>
        <w:t xml:space="preserve"> </w:t>
      </w:r>
      <w:r>
        <w:t>Admin</w:t>
      </w:r>
      <w:r>
        <w:rPr>
          <w:spacing w:val="-5"/>
        </w:rPr>
        <w:t xml:space="preserve"> </w:t>
      </w:r>
      <w:r>
        <w:t>Tool</w:t>
      </w:r>
      <w:r>
        <w:rPr>
          <w:spacing w:val="-5"/>
        </w:rPr>
        <w:t xml:space="preserve"> </w:t>
      </w:r>
      <w:r>
        <w:t>Guide</w:t>
      </w:r>
      <w:r>
        <w:rPr>
          <w:spacing w:val="-5"/>
        </w:rPr>
        <w:t xml:space="preserve"> </w:t>
      </w:r>
      <w:r>
        <w:t>for</w:t>
      </w:r>
      <w:r>
        <w:rPr>
          <w:spacing w:val="-5"/>
        </w:rPr>
        <w:t xml:space="preserve"> </w:t>
      </w:r>
      <w:r>
        <w:t>complete</w:t>
      </w:r>
      <w:r>
        <w:rPr>
          <w:spacing w:val="-5"/>
        </w:rPr>
        <w:t xml:space="preserve"> </w:t>
      </w:r>
      <w:r>
        <w:t>“how-to”</w:t>
      </w:r>
      <w:r>
        <w:rPr>
          <w:spacing w:val="-4"/>
        </w:rPr>
        <w:t xml:space="preserve"> </w:t>
      </w:r>
      <w:r>
        <w:t>directions</w:t>
      </w:r>
      <w:r>
        <w:rPr>
          <w:spacing w:val="-4"/>
        </w:rPr>
        <w:t xml:space="preserve"> </w:t>
      </w:r>
      <w:r>
        <w:t>on</w:t>
      </w:r>
      <w:r>
        <w:rPr>
          <w:spacing w:val="-6"/>
        </w:rPr>
        <w:t xml:space="preserve"> </w:t>
      </w:r>
      <w:r>
        <w:t>setting</w:t>
      </w:r>
      <w:r>
        <w:rPr>
          <w:spacing w:val="-4"/>
        </w:rPr>
        <w:t xml:space="preserve"> </w:t>
      </w:r>
      <w:r>
        <w:t>up</w:t>
      </w:r>
      <w:r>
        <w:rPr>
          <w:spacing w:val="-5"/>
        </w:rPr>
        <w:t xml:space="preserve"> </w:t>
      </w:r>
      <w:r>
        <w:t>new</w:t>
      </w:r>
      <w:r>
        <w:rPr>
          <w:spacing w:val="-6"/>
        </w:rPr>
        <w:t xml:space="preserve"> </w:t>
      </w:r>
      <w:r>
        <w:t>users.</w:t>
      </w:r>
      <w:r>
        <w:rPr>
          <w:spacing w:val="41"/>
        </w:rPr>
        <w:t xml:space="preserve"> </w:t>
      </w:r>
      <w:r>
        <w:t>Some</w:t>
      </w:r>
      <w:r>
        <w:rPr>
          <w:spacing w:val="-6"/>
        </w:rPr>
        <w:t xml:space="preserve"> </w:t>
      </w:r>
      <w:r>
        <w:t>key</w:t>
      </w:r>
      <w:r w:rsidR="00BA4377">
        <w:t xml:space="preserve"> </w:t>
      </w:r>
      <w:r>
        <w:t>points</w:t>
      </w:r>
      <w:r>
        <w:rPr>
          <w:spacing w:val="-8"/>
        </w:rPr>
        <w:t xml:space="preserve"> </w:t>
      </w:r>
      <w:r>
        <w:t>to</w:t>
      </w:r>
      <w:r>
        <w:rPr>
          <w:spacing w:val="-6"/>
        </w:rPr>
        <w:t xml:space="preserve"> </w:t>
      </w:r>
      <w:r>
        <w:t>remember</w:t>
      </w:r>
      <w:r>
        <w:rPr>
          <w:spacing w:val="-7"/>
        </w:rPr>
        <w:t xml:space="preserve"> </w:t>
      </w:r>
      <w:r>
        <w:t>when</w:t>
      </w:r>
      <w:r>
        <w:rPr>
          <w:spacing w:val="-5"/>
        </w:rPr>
        <w:t xml:space="preserve"> </w:t>
      </w:r>
      <w:r>
        <w:t>adding</w:t>
      </w:r>
      <w:r>
        <w:rPr>
          <w:spacing w:val="-7"/>
        </w:rPr>
        <w:t xml:space="preserve"> </w:t>
      </w:r>
      <w:r>
        <w:t>users:</w:t>
      </w:r>
    </w:p>
    <w:tbl>
      <w:tblPr>
        <w:tblW w:w="0" w:type="auto"/>
        <w:tblInd w:w="136" w:type="dxa"/>
        <w:tblLayout w:type="fixed"/>
        <w:tblCellMar>
          <w:left w:w="0" w:type="dxa"/>
          <w:right w:w="0" w:type="dxa"/>
        </w:tblCellMar>
        <w:tblLook w:val="01E0" w:firstRow="1" w:lastRow="1" w:firstColumn="1" w:lastColumn="1" w:noHBand="0" w:noVBand="0"/>
      </w:tblPr>
      <w:tblGrid>
        <w:gridCol w:w="3150"/>
        <w:gridCol w:w="6318"/>
      </w:tblGrid>
      <w:tr w:rsidR="00781505" w14:paraId="319E1B4A" w14:textId="77777777">
        <w:trPr>
          <w:trHeight w:hRule="exact" w:val="393"/>
        </w:trPr>
        <w:tc>
          <w:tcPr>
            <w:tcW w:w="3150" w:type="dxa"/>
            <w:tcBorders>
              <w:top w:val="single" w:sz="3" w:space="0" w:color="4E88C7"/>
              <w:left w:val="single" w:sz="3" w:space="0" w:color="4E88C7"/>
              <w:bottom w:val="single" w:sz="3" w:space="0" w:color="4E88C7"/>
              <w:right w:val="single" w:sz="3" w:space="0" w:color="4E88C7"/>
            </w:tcBorders>
            <w:shd w:val="clear" w:color="auto" w:fill="F5F5F5"/>
          </w:tcPr>
          <w:p w14:paraId="6B28172A" w14:textId="77777777" w:rsidR="00781505" w:rsidRDefault="00FD6BD8">
            <w:pPr>
              <w:pStyle w:val="TableParagraph"/>
              <w:spacing w:before="59"/>
              <w:ind w:left="104"/>
              <w:rPr>
                <w:rFonts w:eastAsia="Calibri" w:cs="Calibri"/>
              </w:rPr>
            </w:pPr>
            <w:r>
              <w:rPr>
                <w:b/>
                <w:spacing w:val="-1"/>
              </w:rPr>
              <w:t>Action</w:t>
            </w:r>
          </w:p>
        </w:tc>
        <w:tc>
          <w:tcPr>
            <w:tcW w:w="6318" w:type="dxa"/>
            <w:tcBorders>
              <w:top w:val="single" w:sz="3" w:space="0" w:color="4E88C7"/>
              <w:left w:val="single" w:sz="3" w:space="0" w:color="4E88C7"/>
              <w:bottom w:val="single" w:sz="3" w:space="0" w:color="4E88C7"/>
              <w:right w:val="single" w:sz="3" w:space="0" w:color="4E88C7"/>
            </w:tcBorders>
            <w:shd w:val="clear" w:color="auto" w:fill="F5F5F5"/>
          </w:tcPr>
          <w:p w14:paraId="7C0D9F1D" w14:textId="77777777" w:rsidR="00781505" w:rsidRDefault="00FD6BD8">
            <w:pPr>
              <w:pStyle w:val="TableParagraph"/>
              <w:spacing w:before="59"/>
              <w:ind w:left="104"/>
              <w:rPr>
                <w:rFonts w:eastAsia="Calibri" w:cs="Calibri"/>
              </w:rPr>
            </w:pPr>
            <w:r>
              <w:rPr>
                <w:b/>
                <w:spacing w:val="-1"/>
              </w:rPr>
              <w:t>Description</w:t>
            </w:r>
          </w:p>
        </w:tc>
      </w:tr>
      <w:tr w:rsidR="00781505" w14:paraId="6732F6F7" w14:textId="77777777">
        <w:trPr>
          <w:trHeight w:hRule="exact" w:val="722"/>
        </w:trPr>
        <w:tc>
          <w:tcPr>
            <w:tcW w:w="3150" w:type="dxa"/>
            <w:tcBorders>
              <w:top w:val="single" w:sz="3" w:space="0" w:color="4E88C7"/>
              <w:left w:val="single" w:sz="3" w:space="0" w:color="4E88C7"/>
              <w:bottom w:val="single" w:sz="3" w:space="0" w:color="4E88C7"/>
              <w:right w:val="single" w:sz="3" w:space="0" w:color="4E88C7"/>
            </w:tcBorders>
          </w:tcPr>
          <w:p w14:paraId="1989B430" w14:textId="77777777" w:rsidR="00781505" w:rsidRDefault="00FD6BD8" w:rsidP="00A53F41">
            <w:pPr>
              <w:pStyle w:val="TableParagraph"/>
              <w:spacing w:before="80" w:after="80"/>
              <w:ind w:left="101"/>
              <w:rPr>
                <w:rFonts w:eastAsia="Calibri" w:cs="Calibri"/>
              </w:rPr>
            </w:pPr>
            <w:r>
              <w:rPr>
                <w:spacing w:val="-1"/>
              </w:rPr>
              <w:t>Select</w:t>
            </w:r>
            <w:r>
              <w:rPr>
                <w:spacing w:val="-8"/>
              </w:rPr>
              <w:t xml:space="preserve"> </w:t>
            </w:r>
            <w:r>
              <w:rPr>
                <w:spacing w:val="-1"/>
              </w:rPr>
              <w:t>the</w:t>
            </w:r>
            <w:r>
              <w:rPr>
                <w:spacing w:val="-8"/>
              </w:rPr>
              <w:t xml:space="preserve"> </w:t>
            </w:r>
            <w:r>
              <w:rPr>
                <w:b/>
                <w:spacing w:val="-1"/>
              </w:rPr>
              <w:t>Enabled</w:t>
            </w:r>
            <w:r>
              <w:rPr>
                <w:b/>
                <w:spacing w:val="-8"/>
              </w:rPr>
              <w:t xml:space="preserve"> </w:t>
            </w:r>
            <w:r>
              <w:rPr>
                <w:spacing w:val="-1"/>
              </w:rPr>
              <w:t>checkbox</w:t>
            </w:r>
          </w:p>
        </w:tc>
        <w:tc>
          <w:tcPr>
            <w:tcW w:w="6318" w:type="dxa"/>
            <w:tcBorders>
              <w:top w:val="single" w:sz="3" w:space="0" w:color="4E88C7"/>
              <w:left w:val="single" w:sz="3" w:space="0" w:color="4E88C7"/>
              <w:bottom w:val="single" w:sz="3" w:space="0" w:color="4E88C7"/>
              <w:right w:val="single" w:sz="3" w:space="0" w:color="4E88C7"/>
            </w:tcBorders>
          </w:tcPr>
          <w:p w14:paraId="52D241CB" w14:textId="77777777" w:rsidR="00781505" w:rsidRDefault="00FD6BD8" w:rsidP="00BA4377">
            <w:pPr>
              <w:pStyle w:val="TableParagraph"/>
              <w:spacing w:before="80" w:after="80"/>
              <w:ind w:left="104"/>
              <w:rPr>
                <w:rFonts w:eastAsia="Calibri" w:cs="Calibri"/>
              </w:rPr>
            </w:pPr>
            <w:r>
              <w:rPr>
                <w:spacing w:val="-1"/>
              </w:rPr>
              <w:t>indicates</w:t>
            </w:r>
            <w:r>
              <w:rPr>
                <w:spacing w:val="-6"/>
              </w:rPr>
              <w:t xml:space="preserve"> </w:t>
            </w:r>
            <w:r>
              <w:rPr>
                <w:spacing w:val="-1"/>
              </w:rPr>
              <w:t>that</w:t>
            </w:r>
            <w:r>
              <w:rPr>
                <w:spacing w:val="-4"/>
              </w:rPr>
              <w:t xml:space="preserve"> </w:t>
            </w:r>
            <w:r>
              <w:rPr>
                <w:spacing w:val="-1"/>
              </w:rPr>
              <w:t>the</w:t>
            </w:r>
            <w:r>
              <w:rPr>
                <w:spacing w:val="-4"/>
              </w:rPr>
              <w:t xml:space="preserve"> </w:t>
            </w:r>
            <w:r>
              <w:rPr>
                <w:spacing w:val="-1"/>
              </w:rPr>
              <w:t>user</w:t>
            </w:r>
            <w:r>
              <w:rPr>
                <w:spacing w:val="-5"/>
              </w:rPr>
              <w:t xml:space="preserve"> </w:t>
            </w:r>
            <w:r>
              <w:rPr>
                <w:spacing w:val="-1"/>
              </w:rPr>
              <w:t>will</w:t>
            </w:r>
            <w:r>
              <w:rPr>
                <w:spacing w:val="-5"/>
              </w:rPr>
              <w:t xml:space="preserve"> </w:t>
            </w:r>
            <w:r>
              <w:rPr>
                <w:spacing w:val="-1"/>
              </w:rPr>
              <w:t>be</w:t>
            </w:r>
            <w:r>
              <w:rPr>
                <w:spacing w:val="-5"/>
              </w:rPr>
              <w:t xml:space="preserve"> </w:t>
            </w:r>
            <w:r>
              <w:rPr>
                <w:spacing w:val="-1"/>
              </w:rPr>
              <w:t>allowed</w:t>
            </w:r>
            <w:r>
              <w:rPr>
                <w:spacing w:val="-4"/>
              </w:rPr>
              <w:t xml:space="preserve"> </w:t>
            </w:r>
            <w:r>
              <w:rPr>
                <w:spacing w:val="-1"/>
              </w:rPr>
              <w:t>to</w:t>
            </w:r>
            <w:r>
              <w:rPr>
                <w:spacing w:val="-4"/>
              </w:rPr>
              <w:t xml:space="preserve"> </w:t>
            </w:r>
            <w:r>
              <w:rPr>
                <w:spacing w:val="-1"/>
              </w:rPr>
              <w:t>login</w:t>
            </w:r>
            <w:r>
              <w:rPr>
                <w:spacing w:val="-3"/>
              </w:rPr>
              <w:t xml:space="preserve"> </w:t>
            </w:r>
            <w:r>
              <w:rPr>
                <w:spacing w:val="-1"/>
              </w:rPr>
              <w:t>to</w:t>
            </w:r>
            <w:r>
              <w:rPr>
                <w:spacing w:val="-4"/>
              </w:rPr>
              <w:t xml:space="preserve"> </w:t>
            </w:r>
            <w:r>
              <w:rPr>
                <w:spacing w:val="-1"/>
              </w:rPr>
              <w:t>the</w:t>
            </w:r>
            <w:r>
              <w:rPr>
                <w:spacing w:val="-5"/>
              </w:rPr>
              <w:t xml:space="preserve"> </w:t>
            </w:r>
            <w:r>
              <w:rPr>
                <w:spacing w:val="-1"/>
              </w:rPr>
              <w:t>Curator</w:t>
            </w:r>
            <w:r>
              <w:rPr>
                <w:spacing w:val="-5"/>
              </w:rPr>
              <w:t xml:space="preserve"> </w:t>
            </w:r>
            <w:r>
              <w:rPr>
                <w:spacing w:val="-1"/>
              </w:rPr>
              <w:t>Tool</w:t>
            </w:r>
          </w:p>
        </w:tc>
      </w:tr>
      <w:tr w:rsidR="00781505" w14:paraId="65E80FAE" w14:textId="77777777" w:rsidTr="00BA4377">
        <w:tc>
          <w:tcPr>
            <w:tcW w:w="3150" w:type="dxa"/>
            <w:tcBorders>
              <w:top w:val="single" w:sz="3" w:space="0" w:color="4E88C7"/>
              <w:left w:val="single" w:sz="3" w:space="0" w:color="4E88C7"/>
              <w:bottom w:val="single" w:sz="3" w:space="0" w:color="4E88C7"/>
              <w:right w:val="single" w:sz="3" w:space="0" w:color="4E88C7"/>
            </w:tcBorders>
          </w:tcPr>
          <w:p w14:paraId="293942FD" w14:textId="77777777" w:rsidR="00781505" w:rsidRDefault="00FD6BD8" w:rsidP="00A53F41">
            <w:pPr>
              <w:pStyle w:val="TableParagraph"/>
              <w:spacing w:before="80" w:after="80"/>
              <w:ind w:left="101"/>
              <w:rPr>
                <w:rFonts w:eastAsia="Calibri" w:cs="Calibri"/>
              </w:rPr>
            </w:pPr>
            <w:r>
              <w:rPr>
                <w:spacing w:val="-1"/>
              </w:rPr>
              <w:t>Select</w:t>
            </w:r>
            <w:r>
              <w:rPr>
                <w:spacing w:val="-8"/>
              </w:rPr>
              <w:t xml:space="preserve"> </w:t>
            </w:r>
            <w:r>
              <w:rPr>
                <w:spacing w:val="-1"/>
              </w:rPr>
              <w:t>the</w:t>
            </w:r>
            <w:r>
              <w:rPr>
                <w:spacing w:val="-7"/>
              </w:rPr>
              <w:t xml:space="preserve"> </w:t>
            </w:r>
            <w:r>
              <w:rPr>
                <w:b/>
                <w:spacing w:val="-1"/>
              </w:rPr>
              <w:t>Active</w:t>
            </w:r>
            <w:r>
              <w:rPr>
                <w:b/>
                <w:spacing w:val="-8"/>
              </w:rPr>
              <w:t xml:space="preserve"> </w:t>
            </w:r>
            <w:r>
              <w:rPr>
                <w:spacing w:val="-1"/>
              </w:rPr>
              <w:t>checkbox</w:t>
            </w:r>
          </w:p>
        </w:tc>
        <w:tc>
          <w:tcPr>
            <w:tcW w:w="6318" w:type="dxa"/>
            <w:tcBorders>
              <w:top w:val="single" w:sz="3" w:space="0" w:color="4E88C7"/>
              <w:left w:val="single" w:sz="3" w:space="0" w:color="4E88C7"/>
              <w:bottom w:val="single" w:sz="3" w:space="0" w:color="4E88C7"/>
              <w:right w:val="single" w:sz="3" w:space="0" w:color="4E88C7"/>
            </w:tcBorders>
          </w:tcPr>
          <w:p w14:paraId="14CBB4E9" w14:textId="77777777" w:rsidR="00781505" w:rsidRDefault="00FD6BD8" w:rsidP="00BA4377">
            <w:pPr>
              <w:pStyle w:val="TableParagraph"/>
              <w:spacing w:before="80" w:after="80"/>
              <w:ind w:left="101" w:right="331"/>
              <w:rPr>
                <w:rFonts w:eastAsia="Calibri" w:cs="Calibri"/>
              </w:rPr>
            </w:pPr>
            <w:r>
              <w:rPr>
                <w:rFonts w:eastAsia="Calibri" w:cs="Calibri"/>
                <w:spacing w:val="-1"/>
              </w:rPr>
              <w:t>indicates</w:t>
            </w:r>
            <w:r>
              <w:rPr>
                <w:rFonts w:eastAsia="Calibri" w:cs="Calibri"/>
                <w:spacing w:val="-7"/>
              </w:rPr>
              <w:t xml:space="preserve"> </w:t>
            </w:r>
            <w:r>
              <w:rPr>
                <w:rFonts w:eastAsia="Calibri" w:cs="Calibri"/>
                <w:spacing w:val="-1"/>
              </w:rPr>
              <w:t>the</w:t>
            </w:r>
            <w:r>
              <w:rPr>
                <w:rFonts w:eastAsia="Calibri" w:cs="Calibri"/>
                <w:spacing w:val="-5"/>
              </w:rPr>
              <w:t xml:space="preserve"> </w:t>
            </w:r>
            <w:r>
              <w:rPr>
                <w:rFonts w:eastAsia="Calibri" w:cs="Calibri"/>
                <w:b/>
                <w:bCs/>
              </w:rPr>
              <w:t>UserID</w:t>
            </w:r>
            <w:r>
              <w:rPr>
                <w:rFonts w:eastAsia="Calibri" w:cs="Calibri"/>
                <w:b/>
                <w:bCs/>
                <w:spacing w:val="-6"/>
              </w:rPr>
              <w:t xml:space="preserve"> </w:t>
            </w:r>
            <w:r>
              <w:rPr>
                <w:rFonts w:eastAsia="Calibri" w:cs="Calibri"/>
                <w:spacing w:val="-1"/>
              </w:rPr>
              <w:t>is</w:t>
            </w:r>
            <w:r>
              <w:rPr>
                <w:rFonts w:eastAsia="Calibri" w:cs="Calibri"/>
                <w:spacing w:val="-6"/>
              </w:rPr>
              <w:t xml:space="preserve"> </w:t>
            </w:r>
            <w:r>
              <w:rPr>
                <w:rFonts w:eastAsia="Calibri" w:cs="Calibri"/>
                <w:spacing w:val="-1"/>
              </w:rPr>
              <w:t>associated</w:t>
            </w:r>
            <w:r>
              <w:rPr>
                <w:rFonts w:eastAsia="Calibri" w:cs="Calibri"/>
                <w:spacing w:val="-5"/>
              </w:rPr>
              <w:t xml:space="preserve"> </w:t>
            </w:r>
            <w:r>
              <w:rPr>
                <w:rFonts w:eastAsia="Calibri" w:cs="Calibri"/>
                <w:spacing w:val="-1"/>
              </w:rPr>
              <w:t>with</w:t>
            </w:r>
            <w:r>
              <w:rPr>
                <w:rFonts w:eastAsia="Calibri" w:cs="Calibri"/>
                <w:spacing w:val="-5"/>
              </w:rPr>
              <w:t xml:space="preserve"> </w:t>
            </w:r>
            <w:r>
              <w:rPr>
                <w:rFonts w:eastAsia="Calibri" w:cs="Calibri"/>
              </w:rPr>
              <w:t>an</w:t>
            </w:r>
            <w:r>
              <w:rPr>
                <w:rFonts w:eastAsia="Calibri" w:cs="Calibri"/>
                <w:spacing w:val="-6"/>
              </w:rPr>
              <w:t xml:space="preserve"> </w:t>
            </w:r>
            <w:r>
              <w:rPr>
                <w:rFonts w:eastAsia="Calibri" w:cs="Calibri"/>
                <w:spacing w:val="-1"/>
              </w:rPr>
              <w:t>active</w:t>
            </w:r>
            <w:r>
              <w:rPr>
                <w:rFonts w:eastAsia="Calibri" w:cs="Calibri"/>
                <w:spacing w:val="-5"/>
              </w:rPr>
              <w:t xml:space="preserve"> </w:t>
            </w:r>
            <w:r>
              <w:rPr>
                <w:rFonts w:eastAsia="Calibri" w:cs="Calibri"/>
                <w:spacing w:val="-1"/>
              </w:rPr>
              <w:t>cooperator</w:t>
            </w:r>
            <w:r>
              <w:rPr>
                <w:rFonts w:eastAsia="Calibri" w:cs="Calibri"/>
                <w:spacing w:val="-5"/>
              </w:rPr>
              <w:t xml:space="preserve"> </w:t>
            </w:r>
            <w:r>
              <w:rPr>
                <w:rFonts w:eastAsia="Calibri" w:cs="Calibri"/>
              </w:rPr>
              <w:t>–</w:t>
            </w:r>
            <w:r>
              <w:rPr>
                <w:rFonts w:eastAsia="Calibri" w:cs="Calibri"/>
                <w:spacing w:val="-6"/>
              </w:rPr>
              <w:t xml:space="preserve"> </w:t>
            </w:r>
            <w:r>
              <w:rPr>
                <w:rFonts w:eastAsia="Calibri" w:cs="Calibri"/>
              </w:rPr>
              <w:t>any</w:t>
            </w:r>
            <w:r>
              <w:rPr>
                <w:rFonts w:eastAsia="Calibri" w:cs="Calibri"/>
                <w:spacing w:val="51"/>
                <w:w w:val="99"/>
              </w:rPr>
              <w:t xml:space="preserve"> </w:t>
            </w:r>
            <w:r>
              <w:rPr>
                <w:rFonts w:eastAsia="Calibri" w:cs="Calibri"/>
                <w:spacing w:val="-1"/>
              </w:rPr>
              <w:t>data</w:t>
            </w:r>
            <w:r>
              <w:rPr>
                <w:rFonts w:eastAsia="Calibri" w:cs="Calibri"/>
                <w:spacing w:val="-5"/>
              </w:rPr>
              <w:t xml:space="preserve"> </w:t>
            </w:r>
            <w:r>
              <w:rPr>
                <w:rFonts w:eastAsia="Calibri" w:cs="Calibri"/>
                <w:spacing w:val="-1"/>
              </w:rPr>
              <w:t>created</w:t>
            </w:r>
            <w:r>
              <w:rPr>
                <w:rFonts w:eastAsia="Calibri" w:cs="Calibri"/>
                <w:spacing w:val="-4"/>
              </w:rPr>
              <w:t xml:space="preserve"> </w:t>
            </w:r>
            <w:r>
              <w:rPr>
                <w:rFonts w:eastAsia="Calibri" w:cs="Calibri"/>
              </w:rPr>
              <w:t>or</w:t>
            </w:r>
            <w:r>
              <w:rPr>
                <w:rFonts w:eastAsia="Calibri" w:cs="Calibri"/>
                <w:spacing w:val="-5"/>
              </w:rPr>
              <w:t xml:space="preserve"> </w:t>
            </w:r>
            <w:r>
              <w:rPr>
                <w:rFonts w:eastAsia="Calibri" w:cs="Calibri"/>
                <w:spacing w:val="-1"/>
              </w:rPr>
              <w:t>modified</w:t>
            </w:r>
            <w:r>
              <w:rPr>
                <w:rFonts w:eastAsia="Calibri" w:cs="Calibri"/>
                <w:spacing w:val="-4"/>
              </w:rPr>
              <w:t xml:space="preserve"> </w:t>
            </w:r>
            <w:r>
              <w:rPr>
                <w:rFonts w:eastAsia="Calibri" w:cs="Calibri"/>
              </w:rPr>
              <w:t>by</w:t>
            </w:r>
            <w:r>
              <w:rPr>
                <w:rFonts w:eastAsia="Calibri" w:cs="Calibri"/>
                <w:spacing w:val="-5"/>
              </w:rPr>
              <w:t xml:space="preserve"> </w:t>
            </w:r>
            <w:r>
              <w:rPr>
                <w:rFonts w:eastAsia="Calibri" w:cs="Calibri"/>
                <w:spacing w:val="-1"/>
              </w:rPr>
              <w:t>this</w:t>
            </w:r>
            <w:r>
              <w:rPr>
                <w:rFonts w:eastAsia="Calibri" w:cs="Calibri"/>
                <w:spacing w:val="-4"/>
              </w:rPr>
              <w:t xml:space="preserve"> </w:t>
            </w:r>
            <w:r>
              <w:rPr>
                <w:rFonts w:eastAsia="Calibri" w:cs="Calibri"/>
                <w:spacing w:val="-1"/>
              </w:rPr>
              <w:t>user</w:t>
            </w:r>
            <w:r>
              <w:rPr>
                <w:rFonts w:eastAsia="Calibri" w:cs="Calibri"/>
                <w:spacing w:val="-5"/>
              </w:rPr>
              <w:t xml:space="preserve"> </w:t>
            </w:r>
            <w:r>
              <w:rPr>
                <w:rFonts w:eastAsia="Calibri" w:cs="Calibri"/>
              </w:rPr>
              <w:t>will</w:t>
            </w:r>
            <w:r>
              <w:rPr>
                <w:rFonts w:eastAsia="Calibri" w:cs="Calibri"/>
                <w:spacing w:val="-5"/>
              </w:rPr>
              <w:t xml:space="preserve"> </w:t>
            </w:r>
            <w:r>
              <w:rPr>
                <w:rFonts w:eastAsia="Calibri" w:cs="Calibri"/>
                <w:spacing w:val="-1"/>
              </w:rPr>
              <w:t>be</w:t>
            </w:r>
            <w:r>
              <w:rPr>
                <w:rFonts w:eastAsia="Calibri" w:cs="Calibri"/>
                <w:spacing w:val="-4"/>
              </w:rPr>
              <w:t xml:space="preserve"> </w:t>
            </w:r>
            <w:r>
              <w:rPr>
                <w:rFonts w:eastAsia="Calibri" w:cs="Calibri"/>
                <w:spacing w:val="-1"/>
              </w:rPr>
              <w:t>tagged</w:t>
            </w:r>
            <w:r>
              <w:rPr>
                <w:rFonts w:eastAsia="Calibri" w:cs="Calibri"/>
                <w:spacing w:val="-4"/>
              </w:rPr>
              <w:t xml:space="preserve"> </w:t>
            </w:r>
            <w:r>
              <w:rPr>
                <w:rFonts w:eastAsia="Calibri" w:cs="Calibri"/>
              </w:rPr>
              <w:t>by</w:t>
            </w:r>
            <w:r>
              <w:rPr>
                <w:rFonts w:eastAsia="Calibri" w:cs="Calibri"/>
                <w:spacing w:val="-5"/>
              </w:rPr>
              <w:t xml:space="preserve"> </w:t>
            </w:r>
            <w:r>
              <w:rPr>
                <w:rFonts w:eastAsia="Calibri" w:cs="Calibri"/>
                <w:spacing w:val="-1"/>
              </w:rPr>
              <w:t>his</w:t>
            </w:r>
            <w:r>
              <w:rPr>
                <w:rFonts w:eastAsia="Calibri" w:cs="Calibri"/>
                <w:spacing w:val="36"/>
                <w:w w:val="99"/>
              </w:rPr>
              <w:t xml:space="preserve"> </w:t>
            </w:r>
            <w:r>
              <w:rPr>
                <w:rFonts w:eastAsia="Calibri" w:cs="Calibri"/>
                <w:b/>
                <w:bCs/>
                <w:spacing w:val="-1"/>
              </w:rPr>
              <w:t>CooperatorID</w:t>
            </w:r>
          </w:p>
        </w:tc>
      </w:tr>
      <w:tr w:rsidR="00781505" w14:paraId="1DDF32E9" w14:textId="77777777">
        <w:trPr>
          <w:trHeight w:hRule="exact" w:val="661"/>
        </w:trPr>
        <w:tc>
          <w:tcPr>
            <w:tcW w:w="3150" w:type="dxa"/>
            <w:tcBorders>
              <w:top w:val="single" w:sz="3" w:space="0" w:color="4E88C7"/>
              <w:left w:val="single" w:sz="3" w:space="0" w:color="4E88C7"/>
              <w:bottom w:val="single" w:sz="3" w:space="0" w:color="4E88C7"/>
              <w:right w:val="single" w:sz="3" w:space="0" w:color="4E88C7"/>
            </w:tcBorders>
          </w:tcPr>
          <w:p w14:paraId="12AE7987" w14:textId="77777777" w:rsidR="00781505" w:rsidRDefault="00FD6BD8" w:rsidP="00A53F41">
            <w:pPr>
              <w:pStyle w:val="TableParagraph"/>
              <w:spacing w:before="80" w:after="80"/>
              <w:ind w:left="101"/>
              <w:rPr>
                <w:rFonts w:eastAsia="Calibri" w:cs="Calibri"/>
              </w:rPr>
            </w:pPr>
            <w:r>
              <w:rPr>
                <w:spacing w:val="-1"/>
              </w:rPr>
              <w:t>Select</w:t>
            </w:r>
            <w:r>
              <w:rPr>
                <w:spacing w:val="-6"/>
              </w:rPr>
              <w:t xml:space="preserve"> </w:t>
            </w:r>
            <w:r>
              <w:t>a</w:t>
            </w:r>
            <w:r>
              <w:rPr>
                <w:spacing w:val="-6"/>
              </w:rPr>
              <w:t xml:space="preserve"> </w:t>
            </w:r>
            <w:r>
              <w:rPr>
                <w:spacing w:val="-1"/>
              </w:rPr>
              <w:t>language</w:t>
            </w:r>
            <w:r>
              <w:rPr>
                <w:spacing w:val="-6"/>
              </w:rPr>
              <w:t xml:space="preserve"> </w:t>
            </w:r>
            <w:r>
              <w:t>for</w:t>
            </w:r>
            <w:r>
              <w:rPr>
                <w:spacing w:val="-5"/>
              </w:rPr>
              <w:t xml:space="preserve"> </w:t>
            </w:r>
            <w:r>
              <w:rPr>
                <w:spacing w:val="-1"/>
              </w:rPr>
              <w:t>the</w:t>
            </w:r>
            <w:r>
              <w:rPr>
                <w:spacing w:val="-5"/>
              </w:rPr>
              <w:t xml:space="preserve"> </w:t>
            </w:r>
            <w:r>
              <w:rPr>
                <w:spacing w:val="-1"/>
              </w:rPr>
              <w:t>user</w:t>
            </w:r>
          </w:p>
        </w:tc>
        <w:tc>
          <w:tcPr>
            <w:tcW w:w="6318" w:type="dxa"/>
            <w:tcBorders>
              <w:top w:val="single" w:sz="3" w:space="0" w:color="4E88C7"/>
              <w:left w:val="single" w:sz="3" w:space="0" w:color="4E88C7"/>
              <w:bottom w:val="single" w:sz="3" w:space="0" w:color="4E88C7"/>
              <w:right w:val="single" w:sz="3" w:space="0" w:color="4E88C7"/>
            </w:tcBorders>
          </w:tcPr>
          <w:p w14:paraId="4A78F86C" w14:textId="77777777" w:rsidR="00781505" w:rsidRDefault="00FD6BD8" w:rsidP="00BA4377">
            <w:pPr>
              <w:pStyle w:val="TableParagraph"/>
              <w:spacing w:before="80" w:after="80"/>
              <w:ind w:left="104" w:right="498"/>
              <w:rPr>
                <w:rFonts w:eastAsia="Calibri" w:cs="Calibri"/>
              </w:rPr>
            </w:pPr>
            <w:r>
              <w:rPr>
                <w:spacing w:val="-1"/>
              </w:rPr>
              <w:t>The</w:t>
            </w:r>
            <w:r>
              <w:rPr>
                <w:spacing w:val="-9"/>
              </w:rPr>
              <w:t xml:space="preserve"> </w:t>
            </w:r>
            <w:r>
              <w:rPr>
                <w:spacing w:val="-1"/>
              </w:rPr>
              <w:t>language</w:t>
            </w:r>
            <w:r>
              <w:rPr>
                <w:spacing w:val="-7"/>
              </w:rPr>
              <w:t xml:space="preserve"> </w:t>
            </w:r>
            <w:r>
              <w:rPr>
                <w:spacing w:val="-1"/>
              </w:rPr>
              <w:t>setting</w:t>
            </w:r>
            <w:r>
              <w:rPr>
                <w:spacing w:val="-8"/>
              </w:rPr>
              <w:t xml:space="preserve"> </w:t>
            </w:r>
            <w:r>
              <w:rPr>
                <w:spacing w:val="-1"/>
              </w:rPr>
              <w:t>determines</w:t>
            </w:r>
            <w:r>
              <w:rPr>
                <w:spacing w:val="-8"/>
              </w:rPr>
              <w:t xml:space="preserve"> </w:t>
            </w:r>
            <w:r>
              <w:t>what</w:t>
            </w:r>
            <w:r>
              <w:rPr>
                <w:spacing w:val="-8"/>
              </w:rPr>
              <w:t xml:space="preserve"> </w:t>
            </w:r>
            <w:r>
              <w:rPr>
                <w:spacing w:val="-1"/>
              </w:rPr>
              <w:t>column</w:t>
            </w:r>
            <w:r>
              <w:rPr>
                <w:spacing w:val="-7"/>
              </w:rPr>
              <w:t xml:space="preserve"> </w:t>
            </w:r>
            <w:r>
              <w:rPr>
                <w:spacing w:val="-1"/>
              </w:rPr>
              <w:t>headings,</w:t>
            </w:r>
            <w:r>
              <w:rPr>
                <w:spacing w:val="-9"/>
              </w:rPr>
              <w:t xml:space="preserve"> </w:t>
            </w:r>
            <w:r>
              <w:rPr>
                <w:spacing w:val="-1"/>
              </w:rPr>
              <w:t>button</w:t>
            </w:r>
            <w:r>
              <w:rPr>
                <w:spacing w:val="49"/>
                <w:w w:val="99"/>
              </w:rPr>
              <w:t xml:space="preserve"> </w:t>
            </w:r>
            <w:r>
              <w:rPr>
                <w:spacing w:val="-1"/>
              </w:rPr>
              <w:t>text,</w:t>
            </w:r>
            <w:r>
              <w:rPr>
                <w:spacing w:val="-3"/>
              </w:rPr>
              <w:t xml:space="preserve"> </w:t>
            </w:r>
            <w:r>
              <w:rPr>
                <w:spacing w:val="-1"/>
              </w:rPr>
              <w:t>etc.</w:t>
            </w:r>
            <w:r>
              <w:rPr>
                <w:spacing w:val="41"/>
              </w:rPr>
              <w:t xml:space="preserve"> </w:t>
            </w:r>
            <w:r>
              <w:rPr>
                <w:spacing w:val="-1"/>
              </w:rPr>
              <w:t>the</w:t>
            </w:r>
            <w:r>
              <w:rPr>
                <w:spacing w:val="-4"/>
              </w:rPr>
              <w:t xml:space="preserve"> </w:t>
            </w:r>
            <w:r>
              <w:rPr>
                <w:spacing w:val="-1"/>
              </w:rPr>
              <w:t>user</w:t>
            </w:r>
            <w:r>
              <w:rPr>
                <w:spacing w:val="-5"/>
              </w:rPr>
              <w:t xml:space="preserve"> </w:t>
            </w:r>
            <w:r>
              <w:rPr>
                <w:spacing w:val="-1"/>
              </w:rPr>
              <w:t>will</w:t>
            </w:r>
            <w:r>
              <w:rPr>
                <w:spacing w:val="-4"/>
              </w:rPr>
              <w:t xml:space="preserve"> </w:t>
            </w:r>
            <w:r>
              <w:rPr>
                <w:spacing w:val="-1"/>
              </w:rPr>
              <w:t>see</w:t>
            </w:r>
            <w:r>
              <w:rPr>
                <w:spacing w:val="-4"/>
              </w:rPr>
              <w:t xml:space="preserve"> </w:t>
            </w:r>
            <w:r>
              <w:rPr>
                <w:spacing w:val="-1"/>
              </w:rPr>
              <w:t>displayed</w:t>
            </w:r>
            <w:r>
              <w:rPr>
                <w:spacing w:val="-5"/>
              </w:rPr>
              <w:t xml:space="preserve"> </w:t>
            </w:r>
            <w:r>
              <w:t>in</w:t>
            </w:r>
            <w:r>
              <w:rPr>
                <w:spacing w:val="-4"/>
              </w:rPr>
              <w:t xml:space="preserve"> </w:t>
            </w:r>
            <w:r>
              <w:rPr>
                <w:spacing w:val="-1"/>
              </w:rPr>
              <w:t>the</w:t>
            </w:r>
            <w:r>
              <w:rPr>
                <w:spacing w:val="-5"/>
              </w:rPr>
              <w:t xml:space="preserve"> </w:t>
            </w:r>
            <w:r>
              <w:rPr>
                <w:spacing w:val="-1"/>
              </w:rPr>
              <w:t>Curator</w:t>
            </w:r>
            <w:r>
              <w:rPr>
                <w:spacing w:val="-4"/>
              </w:rPr>
              <w:t xml:space="preserve"> </w:t>
            </w:r>
            <w:r>
              <w:t>Tool</w:t>
            </w:r>
          </w:p>
        </w:tc>
      </w:tr>
      <w:tr w:rsidR="00781505" w14:paraId="74FB493A" w14:textId="77777777">
        <w:trPr>
          <w:trHeight w:hRule="exact" w:val="662"/>
        </w:trPr>
        <w:tc>
          <w:tcPr>
            <w:tcW w:w="3150" w:type="dxa"/>
            <w:tcBorders>
              <w:top w:val="single" w:sz="3" w:space="0" w:color="4E88C7"/>
              <w:left w:val="single" w:sz="3" w:space="0" w:color="4E88C7"/>
              <w:bottom w:val="single" w:sz="3" w:space="0" w:color="4E88C7"/>
              <w:right w:val="single" w:sz="3" w:space="0" w:color="4E88C7"/>
            </w:tcBorders>
          </w:tcPr>
          <w:p w14:paraId="16B0C8CC" w14:textId="77777777" w:rsidR="00781505" w:rsidRDefault="00FD6BD8" w:rsidP="00A53F41">
            <w:pPr>
              <w:pStyle w:val="TableParagraph"/>
              <w:spacing w:before="80" w:after="80"/>
              <w:ind w:left="101"/>
              <w:rPr>
                <w:rFonts w:eastAsia="Calibri" w:cs="Calibri"/>
              </w:rPr>
            </w:pPr>
            <w:r>
              <w:rPr>
                <w:spacing w:val="-1"/>
              </w:rPr>
              <w:t>Assign</w:t>
            </w:r>
            <w:r>
              <w:rPr>
                <w:spacing w:val="-7"/>
              </w:rPr>
              <w:t xml:space="preserve"> </w:t>
            </w:r>
            <w:r>
              <w:t>the</w:t>
            </w:r>
            <w:r>
              <w:rPr>
                <w:spacing w:val="-6"/>
              </w:rPr>
              <w:t xml:space="preserve"> </w:t>
            </w:r>
            <w:r>
              <w:t>same</w:t>
            </w:r>
            <w:r>
              <w:rPr>
                <w:spacing w:val="-6"/>
              </w:rPr>
              <w:t xml:space="preserve"> </w:t>
            </w:r>
            <w:r>
              <w:rPr>
                <w:b/>
              </w:rPr>
              <w:t>Site</w:t>
            </w:r>
            <w:r>
              <w:rPr>
                <w:b/>
                <w:spacing w:val="-7"/>
              </w:rPr>
              <w:t xml:space="preserve"> </w:t>
            </w:r>
            <w:r>
              <w:rPr>
                <w:b/>
                <w:spacing w:val="-1"/>
              </w:rPr>
              <w:t>Code</w:t>
            </w:r>
          </w:p>
        </w:tc>
        <w:tc>
          <w:tcPr>
            <w:tcW w:w="6318" w:type="dxa"/>
            <w:tcBorders>
              <w:top w:val="single" w:sz="3" w:space="0" w:color="4E88C7"/>
              <w:left w:val="single" w:sz="3" w:space="0" w:color="4E88C7"/>
              <w:bottom w:val="single" w:sz="3" w:space="0" w:color="4E88C7"/>
              <w:right w:val="single" w:sz="3" w:space="0" w:color="4E88C7"/>
            </w:tcBorders>
          </w:tcPr>
          <w:p w14:paraId="1713FDC6" w14:textId="77777777" w:rsidR="00781505" w:rsidRDefault="00FD6BD8" w:rsidP="00BA4377">
            <w:pPr>
              <w:pStyle w:val="TableParagraph"/>
              <w:spacing w:before="80" w:after="80"/>
              <w:ind w:left="104" w:right="153"/>
              <w:rPr>
                <w:rFonts w:eastAsia="Calibri" w:cs="Calibri"/>
              </w:rPr>
            </w:pPr>
            <w:r>
              <w:rPr>
                <w:spacing w:val="-1"/>
              </w:rPr>
              <w:t>users</w:t>
            </w:r>
            <w:r>
              <w:rPr>
                <w:spacing w:val="-6"/>
              </w:rPr>
              <w:t xml:space="preserve"> </w:t>
            </w:r>
            <w:r>
              <w:rPr>
                <w:spacing w:val="-1"/>
              </w:rPr>
              <w:t>who</w:t>
            </w:r>
            <w:r>
              <w:rPr>
                <w:spacing w:val="-4"/>
              </w:rPr>
              <w:t xml:space="preserve"> </w:t>
            </w:r>
            <w:r>
              <w:rPr>
                <w:spacing w:val="-1"/>
              </w:rPr>
              <w:t>need</w:t>
            </w:r>
            <w:r>
              <w:rPr>
                <w:spacing w:val="-5"/>
              </w:rPr>
              <w:t xml:space="preserve"> </w:t>
            </w:r>
            <w:r>
              <w:rPr>
                <w:spacing w:val="-1"/>
              </w:rPr>
              <w:t>to</w:t>
            </w:r>
            <w:r>
              <w:rPr>
                <w:spacing w:val="-4"/>
              </w:rPr>
              <w:t xml:space="preserve"> </w:t>
            </w:r>
            <w:r>
              <w:rPr>
                <w:spacing w:val="-1"/>
              </w:rPr>
              <w:t>share</w:t>
            </w:r>
            <w:r>
              <w:rPr>
                <w:spacing w:val="-5"/>
              </w:rPr>
              <w:t xml:space="preserve"> </w:t>
            </w:r>
            <w:r>
              <w:t>lists</w:t>
            </w:r>
            <w:r>
              <w:rPr>
                <w:spacing w:val="-5"/>
              </w:rPr>
              <w:t xml:space="preserve"> </w:t>
            </w:r>
            <w:r>
              <w:rPr>
                <w:spacing w:val="-1"/>
              </w:rPr>
              <w:t>within</w:t>
            </w:r>
            <w:r>
              <w:rPr>
                <w:spacing w:val="-5"/>
              </w:rPr>
              <w:t xml:space="preserve"> </w:t>
            </w:r>
            <w:r>
              <w:rPr>
                <w:spacing w:val="-1"/>
              </w:rPr>
              <w:t>the</w:t>
            </w:r>
            <w:r>
              <w:rPr>
                <w:spacing w:val="-4"/>
              </w:rPr>
              <w:t xml:space="preserve"> </w:t>
            </w:r>
            <w:r>
              <w:rPr>
                <w:spacing w:val="-1"/>
              </w:rPr>
              <w:t>Curator</w:t>
            </w:r>
            <w:r>
              <w:rPr>
                <w:spacing w:val="-5"/>
              </w:rPr>
              <w:t xml:space="preserve"> </w:t>
            </w:r>
            <w:r>
              <w:rPr>
                <w:spacing w:val="-1"/>
              </w:rPr>
              <w:t>Tool</w:t>
            </w:r>
            <w:r>
              <w:rPr>
                <w:spacing w:val="-5"/>
              </w:rPr>
              <w:t xml:space="preserve"> </w:t>
            </w:r>
            <w:r>
              <w:rPr>
                <w:spacing w:val="-1"/>
              </w:rPr>
              <w:t>must</w:t>
            </w:r>
            <w:r>
              <w:rPr>
                <w:spacing w:val="-4"/>
              </w:rPr>
              <w:t xml:space="preserve"> </w:t>
            </w:r>
            <w:r>
              <w:rPr>
                <w:spacing w:val="-1"/>
              </w:rPr>
              <w:t>have</w:t>
            </w:r>
            <w:r>
              <w:rPr>
                <w:spacing w:val="-6"/>
              </w:rPr>
              <w:t xml:space="preserve"> </w:t>
            </w:r>
            <w:r>
              <w:t>the</w:t>
            </w:r>
            <w:r>
              <w:rPr>
                <w:spacing w:val="65"/>
                <w:w w:val="99"/>
              </w:rPr>
              <w:t xml:space="preserve"> </w:t>
            </w:r>
            <w:r>
              <w:rPr>
                <w:spacing w:val="-1"/>
              </w:rPr>
              <w:t>same</w:t>
            </w:r>
            <w:r>
              <w:rPr>
                <w:spacing w:val="-8"/>
              </w:rPr>
              <w:t xml:space="preserve"> </w:t>
            </w:r>
            <w:r>
              <w:rPr>
                <w:b/>
                <w:spacing w:val="-1"/>
              </w:rPr>
              <w:t>Site</w:t>
            </w:r>
            <w:r>
              <w:rPr>
                <w:b/>
                <w:spacing w:val="-6"/>
              </w:rPr>
              <w:t xml:space="preserve"> </w:t>
            </w:r>
            <w:r>
              <w:rPr>
                <w:b/>
                <w:spacing w:val="-1"/>
              </w:rPr>
              <w:t>Code</w:t>
            </w:r>
          </w:p>
        </w:tc>
      </w:tr>
      <w:tr w:rsidR="00781505" w14:paraId="21A937BC" w14:textId="77777777">
        <w:trPr>
          <w:trHeight w:hRule="exact" w:val="1036"/>
        </w:trPr>
        <w:tc>
          <w:tcPr>
            <w:tcW w:w="3150" w:type="dxa"/>
            <w:tcBorders>
              <w:top w:val="single" w:sz="3" w:space="0" w:color="4E88C7"/>
              <w:left w:val="single" w:sz="3" w:space="0" w:color="4E88C7"/>
              <w:bottom w:val="single" w:sz="3" w:space="0" w:color="4E88C7"/>
              <w:right w:val="single" w:sz="3" w:space="0" w:color="4E88C7"/>
            </w:tcBorders>
          </w:tcPr>
          <w:p w14:paraId="67352E07" w14:textId="77777777" w:rsidR="00781505" w:rsidRDefault="00FD6BD8" w:rsidP="00A53F41">
            <w:pPr>
              <w:pStyle w:val="TableParagraph"/>
              <w:spacing w:before="80" w:after="80"/>
              <w:ind w:left="101"/>
              <w:rPr>
                <w:rFonts w:eastAsia="Calibri" w:cs="Calibri"/>
              </w:rPr>
            </w:pPr>
            <w:r>
              <w:rPr>
                <w:spacing w:val="-1"/>
              </w:rPr>
              <w:t>Add</w:t>
            </w:r>
            <w:r>
              <w:rPr>
                <w:spacing w:val="-6"/>
              </w:rPr>
              <w:t xml:space="preserve"> </w:t>
            </w:r>
            <w:r>
              <w:rPr>
                <w:spacing w:val="-1"/>
              </w:rPr>
              <w:t>user</w:t>
            </w:r>
            <w:r>
              <w:rPr>
                <w:spacing w:val="-4"/>
              </w:rPr>
              <w:t xml:space="preserve"> </w:t>
            </w:r>
            <w:r>
              <w:rPr>
                <w:spacing w:val="-1"/>
              </w:rPr>
              <w:t>to</w:t>
            </w:r>
            <w:r>
              <w:rPr>
                <w:spacing w:val="-3"/>
              </w:rPr>
              <w:t xml:space="preserve"> </w:t>
            </w:r>
            <w:r>
              <w:rPr>
                <w:spacing w:val="-1"/>
              </w:rPr>
              <w:t>the</w:t>
            </w:r>
            <w:r>
              <w:rPr>
                <w:spacing w:val="-5"/>
              </w:rPr>
              <w:t xml:space="preserve"> </w:t>
            </w:r>
            <w:r>
              <w:rPr>
                <w:b/>
              </w:rPr>
              <w:t>CT</w:t>
            </w:r>
            <w:r>
              <w:rPr>
                <w:b/>
                <w:spacing w:val="-3"/>
              </w:rPr>
              <w:t xml:space="preserve"> </w:t>
            </w:r>
            <w:r>
              <w:rPr>
                <w:b/>
                <w:spacing w:val="-1"/>
              </w:rPr>
              <w:t>Users</w:t>
            </w:r>
            <w:r>
              <w:rPr>
                <w:b/>
                <w:spacing w:val="-5"/>
              </w:rPr>
              <w:t xml:space="preserve"> </w:t>
            </w:r>
            <w:r>
              <w:rPr>
                <w:spacing w:val="-1"/>
              </w:rPr>
              <w:t>group</w:t>
            </w:r>
          </w:p>
        </w:tc>
        <w:tc>
          <w:tcPr>
            <w:tcW w:w="6318" w:type="dxa"/>
            <w:tcBorders>
              <w:top w:val="single" w:sz="3" w:space="0" w:color="4E88C7"/>
              <w:left w:val="single" w:sz="3" w:space="0" w:color="4E88C7"/>
              <w:bottom w:val="single" w:sz="3" w:space="0" w:color="4E88C7"/>
              <w:right w:val="single" w:sz="3" w:space="0" w:color="4E88C7"/>
            </w:tcBorders>
          </w:tcPr>
          <w:p w14:paraId="7E33BB66" w14:textId="77777777" w:rsidR="00781505" w:rsidRDefault="00FD6BD8" w:rsidP="00BA4377">
            <w:pPr>
              <w:pStyle w:val="TableParagraph"/>
              <w:spacing w:before="80" w:after="80"/>
              <w:ind w:left="104" w:right="180"/>
              <w:rPr>
                <w:rFonts w:eastAsia="Calibri" w:cs="Calibri"/>
              </w:rPr>
            </w:pPr>
            <w:r>
              <w:rPr>
                <w:rFonts w:eastAsia="Calibri" w:cs="Calibri"/>
                <w:spacing w:val="-1"/>
              </w:rPr>
              <w:t>If</w:t>
            </w:r>
            <w:r>
              <w:rPr>
                <w:rFonts w:eastAsia="Calibri" w:cs="Calibri"/>
                <w:spacing w:val="-5"/>
              </w:rPr>
              <w:t xml:space="preserve"> </w:t>
            </w:r>
            <w:r>
              <w:rPr>
                <w:rFonts w:eastAsia="Calibri" w:cs="Calibri"/>
              </w:rPr>
              <w:t>the</w:t>
            </w:r>
            <w:r>
              <w:rPr>
                <w:rFonts w:eastAsia="Calibri" w:cs="Calibri"/>
                <w:spacing w:val="-4"/>
              </w:rPr>
              <w:t xml:space="preserve"> </w:t>
            </w:r>
            <w:r>
              <w:rPr>
                <w:rFonts w:eastAsia="Calibri" w:cs="Calibri"/>
                <w:spacing w:val="-1"/>
              </w:rPr>
              <w:t>user</w:t>
            </w:r>
            <w:r>
              <w:rPr>
                <w:rFonts w:eastAsia="Calibri" w:cs="Calibri"/>
                <w:spacing w:val="-4"/>
              </w:rPr>
              <w:t xml:space="preserve"> </w:t>
            </w:r>
            <w:r>
              <w:rPr>
                <w:rFonts w:eastAsia="Calibri" w:cs="Calibri"/>
              </w:rPr>
              <w:t>will</w:t>
            </w:r>
            <w:r>
              <w:rPr>
                <w:rFonts w:eastAsia="Calibri" w:cs="Calibri"/>
                <w:spacing w:val="-4"/>
              </w:rPr>
              <w:t xml:space="preserve"> </w:t>
            </w:r>
            <w:r>
              <w:rPr>
                <w:rFonts w:eastAsia="Calibri" w:cs="Calibri"/>
                <w:spacing w:val="-1"/>
              </w:rPr>
              <w:t>be</w:t>
            </w:r>
            <w:r>
              <w:rPr>
                <w:rFonts w:eastAsia="Calibri" w:cs="Calibri"/>
                <w:spacing w:val="-4"/>
              </w:rPr>
              <w:t xml:space="preserve"> </w:t>
            </w:r>
            <w:r>
              <w:rPr>
                <w:rFonts w:eastAsia="Calibri" w:cs="Calibri"/>
                <w:spacing w:val="-1"/>
              </w:rPr>
              <w:t>using</w:t>
            </w:r>
            <w:r>
              <w:rPr>
                <w:rFonts w:eastAsia="Calibri" w:cs="Calibri"/>
                <w:spacing w:val="-3"/>
              </w:rPr>
              <w:t xml:space="preserve"> </w:t>
            </w:r>
            <w:r>
              <w:rPr>
                <w:rFonts w:eastAsia="Calibri" w:cs="Calibri"/>
              </w:rPr>
              <w:t>the</w:t>
            </w:r>
            <w:r>
              <w:rPr>
                <w:rFonts w:eastAsia="Calibri" w:cs="Calibri"/>
                <w:spacing w:val="-4"/>
              </w:rPr>
              <w:t xml:space="preserve"> </w:t>
            </w:r>
            <w:r>
              <w:rPr>
                <w:rFonts w:eastAsia="Calibri" w:cs="Calibri"/>
                <w:spacing w:val="-1"/>
              </w:rPr>
              <w:t>Curator</w:t>
            </w:r>
            <w:r>
              <w:rPr>
                <w:rFonts w:eastAsia="Calibri" w:cs="Calibri"/>
                <w:spacing w:val="-4"/>
              </w:rPr>
              <w:t xml:space="preserve"> </w:t>
            </w:r>
            <w:r>
              <w:rPr>
                <w:rFonts w:eastAsia="Calibri" w:cs="Calibri"/>
                <w:spacing w:val="-1"/>
              </w:rPr>
              <w:t>Tool,</w:t>
            </w:r>
            <w:r>
              <w:rPr>
                <w:rFonts w:eastAsia="Calibri" w:cs="Calibri"/>
                <w:spacing w:val="-5"/>
              </w:rPr>
              <w:t xml:space="preserve"> </w:t>
            </w:r>
            <w:r>
              <w:rPr>
                <w:rFonts w:eastAsia="Calibri" w:cs="Calibri"/>
                <w:spacing w:val="-1"/>
              </w:rPr>
              <w:t>he</w:t>
            </w:r>
            <w:r>
              <w:rPr>
                <w:rFonts w:eastAsia="Calibri" w:cs="Calibri"/>
                <w:spacing w:val="-3"/>
              </w:rPr>
              <w:t xml:space="preserve"> </w:t>
            </w:r>
            <w:r>
              <w:rPr>
                <w:rFonts w:eastAsia="Calibri" w:cs="Calibri"/>
                <w:spacing w:val="-1"/>
              </w:rPr>
              <w:t>needs</w:t>
            </w:r>
            <w:r>
              <w:rPr>
                <w:rFonts w:eastAsia="Calibri" w:cs="Calibri"/>
                <w:spacing w:val="-3"/>
              </w:rPr>
              <w:t xml:space="preserve"> </w:t>
            </w:r>
            <w:r>
              <w:rPr>
                <w:rFonts w:eastAsia="Calibri" w:cs="Calibri"/>
                <w:spacing w:val="-1"/>
              </w:rPr>
              <w:t>to</w:t>
            </w:r>
            <w:r>
              <w:rPr>
                <w:rFonts w:eastAsia="Calibri" w:cs="Calibri"/>
                <w:spacing w:val="-3"/>
              </w:rPr>
              <w:t xml:space="preserve"> </w:t>
            </w:r>
            <w:r>
              <w:rPr>
                <w:rFonts w:eastAsia="Calibri" w:cs="Calibri"/>
                <w:spacing w:val="-1"/>
              </w:rPr>
              <w:t>be</w:t>
            </w:r>
            <w:r>
              <w:rPr>
                <w:rFonts w:eastAsia="Calibri" w:cs="Calibri"/>
                <w:spacing w:val="-4"/>
              </w:rPr>
              <w:t xml:space="preserve"> </w:t>
            </w:r>
            <w:r>
              <w:rPr>
                <w:rFonts w:eastAsia="Calibri" w:cs="Calibri"/>
                <w:spacing w:val="-1"/>
              </w:rPr>
              <w:t>added</w:t>
            </w:r>
            <w:r>
              <w:rPr>
                <w:rFonts w:eastAsia="Calibri" w:cs="Calibri"/>
                <w:spacing w:val="-4"/>
              </w:rPr>
              <w:t xml:space="preserve"> </w:t>
            </w:r>
            <w:r>
              <w:rPr>
                <w:rFonts w:eastAsia="Calibri" w:cs="Calibri"/>
                <w:spacing w:val="-1"/>
              </w:rPr>
              <w:t>to</w:t>
            </w:r>
            <w:r>
              <w:rPr>
                <w:rFonts w:eastAsia="Calibri" w:cs="Calibri"/>
                <w:spacing w:val="47"/>
                <w:w w:val="99"/>
              </w:rPr>
              <w:t xml:space="preserve"> </w:t>
            </w:r>
            <w:r>
              <w:rPr>
                <w:rFonts w:eastAsia="Calibri" w:cs="Calibri"/>
                <w:spacing w:val="-1"/>
              </w:rPr>
              <w:t>the</w:t>
            </w:r>
            <w:r>
              <w:rPr>
                <w:rFonts w:eastAsia="Calibri" w:cs="Calibri"/>
                <w:spacing w:val="-5"/>
              </w:rPr>
              <w:t xml:space="preserve"> </w:t>
            </w:r>
            <w:r>
              <w:rPr>
                <w:rFonts w:eastAsia="Calibri" w:cs="Calibri"/>
                <w:b/>
                <w:bCs/>
              </w:rPr>
              <w:t>CT</w:t>
            </w:r>
            <w:r>
              <w:rPr>
                <w:rFonts w:eastAsia="Calibri" w:cs="Calibri"/>
                <w:b/>
                <w:bCs/>
                <w:spacing w:val="-2"/>
              </w:rPr>
              <w:t xml:space="preserve"> </w:t>
            </w:r>
            <w:r>
              <w:rPr>
                <w:rFonts w:eastAsia="Calibri" w:cs="Calibri"/>
                <w:b/>
                <w:bCs/>
                <w:spacing w:val="-1"/>
              </w:rPr>
              <w:t>Users</w:t>
            </w:r>
            <w:r>
              <w:rPr>
                <w:rFonts w:eastAsia="Calibri" w:cs="Calibri"/>
                <w:b/>
                <w:bCs/>
                <w:spacing w:val="-4"/>
              </w:rPr>
              <w:t xml:space="preserve"> </w:t>
            </w:r>
            <w:r>
              <w:rPr>
                <w:rFonts w:eastAsia="Calibri" w:cs="Calibri"/>
                <w:spacing w:val="-1"/>
              </w:rPr>
              <w:t>group.</w:t>
            </w:r>
            <w:r>
              <w:rPr>
                <w:rFonts w:eastAsia="Calibri" w:cs="Calibri"/>
                <w:spacing w:val="42"/>
              </w:rPr>
              <w:t xml:space="preserve"> </w:t>
            </w:r>
            <w:r>
              <w:rPr>
                <w:rFonts w:eastAsia="Calibri" w:cs="Calibri"/>
                <w:spacing w:val="-1"/>
              </w:rPr>
              <w:t>(By</w:t>
            </w:r>
            <w:r>
              <w:rPr>
                <w:rFonts w:eastAsia="Calibri" w:cs="Calibri"/>
                <w:spacing w:val="-3"/>
              </w:rPr>
              <w:t xml:space="preserve"> </w:t>
            </w:r>
            <w:r>
              <w:rPr>
                <w:rFonts w:eastAsia="Calibri" w:cs="Calibri"/>
                <w:spacing w:val="-1"/>
              </w:rPr>
              <w:t>default,</w:t>
            </w:r>
            <w:r>
              <w:rPr>
                <w:rFonts w:eastAsia="Calibri" w:cs="Calibri"/>
                <w:spacing w:val="-5"/>
              </w:rPr>
              <w:t xml:space="preserve"> </w:t>
            </w:r>
            <w:r>
              <w:rPr>
                <w:rFonts w:eastAsia="Calibri" w:cs="Calibri"/>
              </w:rPr>
              <w:t>a</w:t>
            </w:r>
            <w:r>
              <w:rPr>
                <w:rFonts w:eastAsia="Calibri" w:cs="Calibri"/>
                <w:spacing w:val="-2"/>
              </w:rPr>
              <w:t xml:space="preserve"> </w:t>
            </w:r>
            <w:r>
              <w:rPr>
                <w:rFonts w:eastAsia="Calibri" w:cs="Calibri"/>
                <w:spacing w:val="-1"/>
              </w:rPr>
              <w:t>new</w:t>
            </w:r>
            <w:r>
              <w:rPr>
                <w:rFonts w:eastAsia="Calibri" w:cs="Calibri"/>
                <w:spacing w:val="-3"/>
              </w:rPr>
              <w:t xml:space="preserve"> </w:t>
            </w:r>
            <w:r>
              <w:rPr>
                <w:rFonts w:eastAsia="Calibri" w:cs="Calibri"/>
                <w:spacing w:val="-1"/>
              </w:rPr>
              <w:t>user</w:t>
            </w:r>
            <w:r>
              <w:rPr>
                <w:rFonts w:eastAsia="Calibri" w:cs="Calibri"/>
                <w:spacing w:val="-4"/>
              </w:rPr>
              <w:t xml:space="preserve"> </w:t>
            </w:r>
            <w:r>
              <w:rPr>
                <w:rFonts w:eastAsia="Calibri" w:cs="Calibri"/>
                <w:spacing w:val="-1"/>
              </w:rPr>
              <w:t>is</w:t>
            </w:r>
            <w:r>
              <w:rPr>
                <w:rFonts w:eastAsia="Calibri" w:cs="Calibri"/>
                <w:spacing w:val="-4"/>
              </w:rPr>
              <w:t xml:space="preserve"> </w:t>
            </w:r>
            <w:r>
              <w:rPr>
                <w:rFonts w:eastAsia="Calibri" w:cs="Calibri"/>
                <w:spacing w:val="-1"/>
              </w:rPr>
              <w:t>added</w:t>
            </w:r>
            <w:r>
              <w:rPr>
                <w:rFonts w:eastAsia="Calibri" w:cs="Calibri"/>
                <w:spacing w:val="-4"/>
              </w:rPr>
              <w:t xml:space="preserve"> </w:t>
            </w:r>
            <w:r>
              <w:rPr>
                <w:rFonts w:eastAsia="Calibri" w:cs="Calibri"/>
                <w:spacing w:val="-1"/>
              </w:rPr>
              <w:t>only</w:t>
            </w:r>
            <w:r>
              <w:rPr>
                <w:rFonts w:eastAsia="Calibri" w:cs="Calibri"/>
                <w:spacing w:val="-4"/>
              </w:rPr>
              <w:t xml:space="preserve"> </w:t>
            </w:r>
            <w:r>
              <w:rPr>
                <w:rFonts w:eastAsia="Calibri" w:cs="Calibri"/>
                <w:spacing w:val="-1"/>
              </w:rPr>
              <w:t>to</w:t>
            </w:r>
            <w:r>
              <w:rPr>
                <w:rFonts w:eastAsia="Calibri" w:cs="Calibri"/>
                <w:spacing w:val="-3"/>
              </w:rPr>
              <w:t xml:space="preserve"> </w:t>
            </w:r>
            <w:r>
              <w:rPr>
                <w:rFonts w:eastAsia="Calibri" w:cs="Calibri"/>
                <w:spacing w:val="-1"/>
              </w:rPr>
              <w:t>the</w:t>
            </w:r>
            <w:r>
              <w:rPr>
                <w:rFonts w:eastAsia="Calibri" w:cs="Calibri"/>
                <w:spacing w:val="-3"/>
              </w:rPr>
              <w:t xml:space="preserve"> </w:t>
            </w:r>
            <w:proofErr w:type="gramStart"/>
            <w:r>
              <w:rPr>
                <w:rFonts w:eastAsia="Calibri" w:cs="Calibri"/>
                <w:b/>
                <w:bCs/>
              </w:rPr>
              <w:t>All</w:t>
            </w:r>
            <w:r>
              <w:rPr>
                <w:rFonts w:eastAsia="Calibri" w:cs="Calibri"/>
                <w:b/>
                <w:bCs/>
                <w:spacing w:val="55"/>
                <w:w w:val="99"/>
              </w:rPr>
              <w:t xml:space="preserve"> </w:t>
            </w:r>
            <w:r>
              <w:rPr>
                <w:rFonts w:eastAsia="Calibri" w:cs="Calibri"/>
                <w:b/>
                <w:bCs/>
                <w:spacing w:val="-1"/>
              </w:rPr>
              <w:t>Users</w:t>
            </w:r>
            <w:proofErr w:type="gramEnd"/>
            <w:r>
              <w:rPr>
                <w:rFonts w:eastAsia="Calibri" w:cs="Calibri"/>
                <w:b/>
                <w:bCs/>
                <w:spacing w:val="-5"/>
              </w:rPr>
              <w:t xml:space="preserve"> </w:t>
            </w:r>
            <w:r>
              <w:rPr>
                <w:rFonts w:eastAsia="Calibri" w:cs="Calibri"/>
                <w:spacing w:val="-1"/>
              </w:rPr>
              <w:t>group</w:t>
            </w:r>
            <w:r>
              <w:rPr>
                <w:rFonts w:eastAsia="Calibri" w:cs="Calibri"/>
                <w:spacing w:val="-3"/>
              </w:rPr>
              <w:t xml:space="preserve"> </w:t>
            </w:r>
            <w:r>
              <w:rPr>
                <w:rFonts w:eastAsia="Calibri" w:cs="Calibri"/>
              </w:rPr>
              <w:t>–</w:t>
            </w:r>
            <w:r>
              <w:rPr>
                <w:rFonts w:eastAsia="Calibri" w:cs="Calibri"/>
                <w:spacing w:val="-5"/>
              </w:rPr>
              <w:t xml:space="preserve"> </w:t>
            </w:r>
            <w:r>
              <w:rPr>
                <w:rFonts w:eastAsia="Calibri" w:cs="Calibri"/>
              </w:rPr>
              <w:t>the</w:t>
            </w:r>
            <w:r>
              <w:rPr>
                <w:rFonts w:eastAsia="Calibri" w:cs="Calibri"/>
                <w:spacing w:val="-5"/>
              </w:rPr>
              <w:t xml:space="preserve"> </w:t>
            </w:r>
            <w:r>
              <w:rPr>
                <w:rFonts w:eastAsia="Calibri" w:cs="Calibri"/>
                <w:spacing w:val="-1"/>
              </w:rPr>
              <w:t>user</w:t>
            </w:r>
            <w:r>
              <w:rPr>
                <w:rFonts w:eastAsia="Calibri" w:cs="Calibri"/>
                <w:spacing w:val="-4"/>
              </w:rPr>
              <w:t xml:space="preserve"> </w:t>
            </w:r>
            <w:r>
              <w:rPr>
                <w:rFonts w:eastAsia="Calibri" w:cs="Calibri"/>
              </w:rPr>
              <w:t>has</w:t>
            </w:r>
            <w:r>
              <w:rPr>
                <w:rFonts w:eastAsia="Calibri" w:cs="Calibri"/>
                <w:spacing w:val="-6"/>
              </w:rPr>
              <w:t xml:space="preserve"> </w:t>
            </w:r>
            <w:r>
              <w:rPr>
                <w:rFonts w:eastAsia="Calibri" w:cs="Calibri"/>
                <w:spacing w:val="-1"/>
              </w:rPr>
              <w:t>no</w:t>
            </w:r>
            <w:r>
              <w:rPr>
                <w:rFonts w:eastAsia="Calibri" w:cs="Calibri"/>
                <w:spacing w:val="-4"/>
              </w:rPr>
              <w:t xml:space="preserve"> </w:t>
            </w:r>
            <w:r>
              <w:rPr>
                <w:rFonts w:eastAsia="Calibri" w:cs="Calibri"/>
              </w:rPr>
              <w:t>CT</w:t>
            </w:r>
            <w:r>
              <w:rPr>
                <w:rFonts w:eastAsia="Calibri" w:cs="Calibri"/>
                <w:spacing w:val="-5"/>
              </w:rPr>
              <w:t xml:space="preserve"> </w:t>
            </w:r>
            <w:r>
              <w:rPr>
                <w:rFonts w:eastAsia="Calibri" w:cs="Calibri"/>
                <w:spacing w:val="-1"/>
              </w:rPr>
              <w:t>permissions</w:t>
            </w:r>
            <w:r>
              <w:rPr>
                <w:rFonts w:eastAsia="Calibri" w:cs="Calibri"/>
                <w:spacing w:val="-5"/>
              </w:rPr>
              <w:t xml:space="preserve"> </w:t>
            </w:r>
            <w:r>
              <w:rPr>
                <w:rFonts w:eastAsia="Calibri" w:cs="Calibri"/>
              </w:rPr>
              <w:t>at</w:t>
            </w:r>
            <w:r>
              <w:rPr>
                <w:rFonts w:eastAsia="Calibri" w:cs="Calibri"/>
                <w:spacing w:val="-5"/>
              </w:rPr>
              <w:t xml:space="preserve"> </w:t>
            </w:r>
            <w:r>
              <w:rPr>
                <w:rFonts w:eastAsia="Calibri" w:cs="Calibri"/>
                <w:spacing w:val="-1"/>
              </w:rPr>
              <w:t>that</w:t>
            </w:r>
            <w:r>
              <w:rPr>
                <w:rFonts w:eastAsia="Calibri" w:cs="Calibri"/>
                <w:spacing w:val="-4"/>
              </w:rPr>
              <w:t xml:space="preserve"> </w:t>
            </w:r>
            <w:r>
              <w:rPr>
                <w:rFonts w:eastAsia="Calibri" w:cs="Calibri"/>
                <w:spacing w:val="-1"/>
              </w:rPr>
              <w:t>point</w:t>
            </w:r>
          </w:p>
        </w:tc>
      </w:tr>
      <w:tr w:rsidR="00781505" w14:paraId="5BFDA6D0" w14:textId="77777777">
        <w:trPr>
          <w:trHeight w:hRule="exact" w:val="1796"/>
        </w:trPr>
        <w:tc>
          <w:tcPr>
            <w:tcW w:w="3150" w:type="dxa"/>
            <w:tcBorders>
              <w:top w:val="single" w:sz="3" w:space="0" w:color="4E88C7"/>
              <w:left w:val="single" w:sz="3" w:space="0" w:color="4E88C7"/>
              <w:bottom w:val="single" w:sz="3" w:space="0" w:color="4E88C7"/>
              <w:right w:val="single" w:sz="3" w:space="0" w:color="4E88C7"/>
            </w:tcBorders>
          </w:tcPr>
          <w:p w14:paraId="73CBEE8D" w14:textId="77777777" w:rsidR="00781505" w:rsidRDefault="00FD6BD8" w:rsidP="00A53F41">
            <w:pPr>
              <w:pStyle w:val="TableParagraph"/>
              <w:spacing w:before="80" w:after="80"/>
              <w:ind w:left="101" w:right="253"/>
              <w:rPr>
                <w:rFonts w:eastAsia="Calibri" w:cs="Calibri"/>
              </w:rPr>
            </w:pPr>
            <w:r>
              <w:rPr>
                <w:spacing w:val="-1"/>
              </w:rPr>
              <w:t>Assign</w:t>
            </w:r>
            <w:r>
              <w:rPr>
                <w:spacing w:val="-8"/>
              </w:rPr>
              <w:t xml:space="preserve"> </w:t>
            </w:r>
            <w:r>
              <w:rPr>
                <w:b/>
              </w:rPr>
              <w:t>All</w:t>
            </w:r>
            <w:r>
              <w:rPr>
                <w:b/>
                <w:spacing w:val="-7"/>
              </w:rPr>
              <w:t xml:space="preserve"> </w:t>
            </w:r>
            <w:r>
              <w:rPr>
                <w:b/>
                <w:spacing w:val="-1"/>
              </w:rPr>
              <w:t>Access</w:t>
            </w:r>
            <w:r>
              <w:rPr>
                <w:b/>
                <w:spacing w:val="-7"/>
              </w:rPr>
              <w:t xml:space="preserve"> </w:t>
            </w:r>
            <w:r>
              <w:rPr>
                <w:spacing w:val="-1"/>
              </w:rPr>
              <w:t>permission</w:t>
            </w:r>
            <w:r>
              <w:rPr>
                <w:spacing w:val="-8"/>
              </w:rPr>
              <w:t xml:space="preserve"> </w:t>
            </w:r>
            <w:r>
              <w:rPr>
                <w:spacing w:val="-1"/>
              </w:rPr>
              <w:t>to</w:t>
            </w:r>
            <w:r>
              <w:rPr>
                <w:spacing w:val="37"/>
                <w:w w:val="99"/>
              </w:rPr>
              <w:t xml:space="preserve"> </w:t>
            </w:r>
            <w:r>
              <w:rPr>
                <w:spacing w:val="-1"/>
              </w:rPr>
              <w:t>the</w:t>
            </w:r>
            <w:r>
              <w:rPr>
                <w:spacing w:val="-5"/>
              </w:rPr>
              <w:t xml:space="preserve"> </w:t>
            </w:r>
            <w:r>
              <w:rPr>
                <w:spacing w:val="-1"/>
              </w:rPr>
              <w:t>user</w:t>
            </w:r>
            <w:r>
              <w:rPr>
                <w:spacing w:val="-3"/>
              </w:rPr>
              <w:t xml:space="preserve"> </w:t>
            </w:r>
            <w:r>
              <w:rPr>
                <w:spacing w:val="-1"/>
              </w:rPr>
              <w:t>(if</w:t>
            </w:r>
            <w:r>
              <w:rPr>
                <w:spacing w:val="-5"/>
              </w:rPr>
              <w:t xml:space="preserve"> </w:t>
            </w:r>
            <w:r>
              <w:t>the</w:t>
            </w:r>
            <w:r>
              <w:rPr>
                <w:spacing w:val="-5"/>
              </w:rPr>
              <w:t xml:space="preserve"> </w:t>
            </w:r>
            <w:r>
              <w:rPr>
                <w:spacing w:val="-1"/>
              </w:rPr>
              <w:t>user</w:t>
            </w:r>
            <w:r>
              <w:rPr>
                <w:spacing w:val="-4"/>
              </w:rPr>
              <w:t xml:space="preserve"> </w:t>
            </w:r>
            <w:r>
              <w:rPr>
                <w:spacing w:val="-1"/>
              </w:rPr>
              <w:t>needs</w:t>
            </w:r>
            <w:r>
              <w:rPr>
                <w:spacing w:val="28"/>
                <w:w w:val="99"/>
              </w:rPr>
              <w:t xml:space="preserve"> </w:t>
            </w:r>
            <w:r>
              <w:rPr>
                <w:spacing w:val="-1"/>
              </w:rPr>
              <w:t>unlimited</w:t>
            </w:r>
            <w:r>
              <w:rPr>
                <w:spacing w:val="-15"/>
              </w:rPr>
              <w:t xml:space="preserve"> </w:t>
            </w:r>
            <w:r>
              <w:rPr>
                <w:spacing w:val="-1"/>
              </w:rPr>
              <w:t>access)</w:t>
            </w:r>
          </w:p>
        </w:tc>
        <w:tc>
          <w:tcPr>
            <w:tcW w:w="6318" w:type="dxa"/>
            <w:tcBorders>
              <w:top w:val="single" w:sz="3" w:space="0" w:color="4E88C7"/>
              <w:left w:val="single" w:sz="3" w:space="0" w:color="4E88C7"/>
              <w:bottom w:val="single" w:sz="3" w:space="0" w:color="4E88C7"/>
              <w:right w:val="single" w:sz="3" w:space="0" w:color="4E88C7"/>
            </w:tcBorders>
          </w:tcPr>
          <w:p w14:paraId="718B8D75" w14:textId="77777777" w:rsidR="00781505" w:rsidRDefault="00FD6BD8" w:rsidP="00BA4377">
            <w:pPr>
              <w:pStyle w:val="TableParagraph"/>
              <w:spacing w:before="80" w:after="80"/>
              <w:ind w:left="104" w:right="173"/>
              <w:rPr>
                <w:rFonts w:eastAsia="Calibri" w:cs="Calibri"/>
              </w:rPr>
            </w:pPr>
            <w:r>
              <w:rPr>
                <w:spacing w:val="-1"/>
              </w:rPr>
              <w:t>Gives</w:t>
            </w:r>
            <w:r>
              <w:rPr>
                <w:spacing w:val="-10"/>
              </w:rPr>
              <w:t xml:space="preserve"> </w:t>
            </w:r>
            <w:r>
              <w:rPr>
                <w:spacing w:val="-1"/>
              </w:rPr>
              <w:t>universal</w:t>
            </w:r>
            <w:r>
              <w:rPr>
                <w:spacing w:val="-10"/>
              </w:rPr>
              <w:t xml:space="preserve"> </w:t>
            </w:r>
            <w:r>
              <w:rPr>
                <w:b/>
                <w:spacing w:val="-1"/>
              </w:rPr>
              <w:t>Create/Read/Update/Delete</w:t>
            </w:r>
            <w:r>
              <w:rPr>
                <w:b/>
                <w:spacing w:val="-11"/>
              </w:rPr>
              <w:t xml:space="preserve"> </w:t>
            </w:r>
            <w:r>
              <w:rPr>
                <w:spacing w:val="-1"/>
              </w:rPr>
              <w:t>rights.</w:t>
            </w:r>
            <w:r>
              <w:rPr>
                <w:spacing w:val="30"/>
              </w:rPr>
              <w:t xml:space="preserve"> </w:t>
            </w:r>
            <w:r>
              <w:t>The</w:t>
            </w:r>
            <w:r>
              <w:rPr>
                <w:spacing w:val="59"/>
                <w:w w:val="99"/>
              </w:rPr>
              <w:t xml:space="preserve"> </w:t>
            </w:r>
            <w:r>
              <w:rPr>
                <w:spacing w:val="-1"/>
              </w:rPr>
              <w:t>Administrators</w:t>
            </w:r>
            <w:r>
              <w:rPr>
                <w:spacing w:val="-8"/>
              </w:rPr>
              <w:t xml:space="preserve"> </w:t>
            </w:r>
            <w:r>
              <w:rPr>
                <w:spacing w:val="-1"/>
              </w:rPr>
              <w:t>group</w:t>
            </w:r>
            <w:r>
              <w:rPr>
                <w:spacing w:val="-8"/>
              </w:rPr>
              <w:t xml:space="preserve"> </w:t>
            </w:r>
            <w:r>
              <w:rPr>
                <w:spacing w:val="-1"/>
              </w:rPr>
              <w:t>has</w:t>
            </w:r>
            <w:r>
              <w:rPr>
                <w:spacing w:val="-6"/>
              </w:rPr>
              <w:t xml:space="preserve"> </w:t>
            </w:r>
            <w:r>
              <w:rPr>
                <w:spacing w:val="-1"/>
              </w:rPr>
              <w:t>this</w:t>
            </w:r>
            <w:r>
              <w:rPr>
                <w:spacing w:val="-7"/>
              </w:rPr>
              <w:t xml:space="preserve"> </w:t>
            </w:r>
            <w:r>
              <w:rPr>
                <w:spacing w:val="-1"/>
              </w:rPr>
              <w:t>permission</w:t>
            </w:r>
            <w:r>
              <w:rPr>
                <w:spacing w:val="-7"/>
              </w:rPr>
              <w:t xml:space="preserve"> </w:t>
            </w:r>
            <w:r>
              <w:t>as</w:t>
            </w:r>
            <w:r>
              <w:rPr>
                <w:spacing w:val="-8"/>
              </w:rPr>
              <w:t xml:space="preserve"> </w:t>
            </w:r>
            <w:r>
              <w:rPr>
                <w:spacing w:val="-1"/>
              </w:rPr>
              <w:t>does</w:t>
            </w:r>
            <w:r>
              <w:rPr>
                <w:spacing w:val="-7"/>
              </w:rPr>
              <w:t xml:space="preserve"> </w:t>
            </w:r>
            <w:r>
              <w:rPr>
                <w:spacing w:val="-1"/>
              </w:rPr>
              <w:t>the</w:t>
            </w:r>
            <w:r>
              <w:rPr>
                <w:spacing w:val="-7"/>
              </w:rPr>
              <w:t xml:space="preserve"> </w:t>
            </w:r>
            <w:r>
              <w:rPr>
                <w:spacing w:val="-1"/>
              </w:rPr>
              <w:t>Administrator</w:t>
            </w:r>
            <w:r>
              <w:rPr>
                <w:spacing w:val="69"/>
                <w:w w:val="99"/>
              </w:rPr>
              <w:t xml:space="preserve"> </w:t>
            </w:r>
            <w:r>
              <w:rPr>
                <w:spacing w:val="-1"/>
              </w:rPr>
              <w:t>UserID.</w:t>
            </w:r>
          </w:p>
          <w:p w14:paraId="11BEB39F" w14:textId="77777777" w:rsidR="00781505" w:rsidRDefault="00FD6BD8" w:rsidP="00BA4377">
            <w:pPr>
              <w:pStyle w:val="TableParagraph"/>
              <w:spacing w:before="80" w:after="80"/>
              <w:ind w:left="104" w:right="193"/>
              <w:rPr>
                <w:rFonts w:eastAsia="Calibri" w:cs="Calibri"/>
              </w:rPr>
            </w:pPr>
            <w:r>
              <w:rPr>
                <w:spacing w:val="-1"/>
              </w:rPr>
              <w:t>(Alternatively,</w:t>
            </w:r>
            <w:r>
              <w:rPr>
                <w:spacing w:val="-6"/>
              </w:rPr>
              <w:t xml:space="preserve"> </w:t>
            </w:r>
            <w:r>
              <w:t>you</w:t>
            </w:r>
            <w:r>
              <w:rPr>
                <w:spacing w:val="-6"/>
              </w:rPr>
              <w:t xml:space="preserve"> </w:t>
            </w:r>
            <w:r>
              <w:rPr>
                <w:spacing w:val="-1"/>
              </w:rPr>
              <w:t>may</w:t>
            </w:r>
            <w:r>
              <w:rPr>
                <w:spacing w:val="-5"/>
              </w:rPr>
              <w:t xml:space="preserve"> </w:t>
            </w:r>
            <w:r>
              <w:rPr>
                <w:spacing w:val="-1"/>
              </w:rPr>
              <w:t>decide</w:t>
            </w:r>
            <w:r>
              <w:rPr>
                <w:spacing w:val="-5"/>
              </w:rPr>
              <w:t xml:space="preserve"> </w:t>
            </w:r>
            <w:r>
              <w:rPr>
                <w:spacing w:val="-1"/>
              </w:rPr>
              <w:t>to</w:t>
            </w:r>
            <w:r>
              <w:rPr>
                <w:spacing w:val="-5"/>
              </w:rPr>
              <w:t xml:space="preserve"> </w:t>
            </w:r>
            <w:r>
              <w:rPr>
                <w:spacing w:val="-1"/>
              </w:rPr>
              <w:t>set</w:t>
            </w:r>
            <w:r>
              <w:rPr>
                <w:spacing w:val="-5"/>
              </w:rPr>
              <w:t xml:space="preserve"> </w:t>
            </w:r>
            <w:r>
              <w:t>up</w:t>
            </w:r>
            <w:r>
              <w:rPr>
                <w:spacing w:val="-5"/>
              </w:rPr>
              <w:t xml:space="preserve"> </w:t>
            </w:r>
            <w:r>
              <w:rPr>
                <w:spacing w:val="-1"/>
              </w:rPr>
              <w:t>other</w:t>
            </w:r>
            <w:r>
              <w:rPr>
                <w:spacing w:val="-5"/>
              </w:rPr>
              <w:t xml:space="preserve"> </w:t>
            </w:r>
            <w:r>
              <w:rPr>
                <w:spacing w:val="-1"/>
              </w:rPr>
              <w:t>Groups</w:t>
            </w:r>
            <w:r>
              <w:rPr>
                <w:spacing w:val="-6"/>
              </w:rPr>
              <w:t xml:space="preserve"> </w:t>
            </w:r>
            <w:r>
              <w:rPr>
                <w:spacing w:val="-1"/>
              </w:rPr>
              <w:t>(see</w:t>
            </w:r>
            <w:r>
              <w:rPr>
                <w:spacing w:val="-5"/>
              </w:rPr>
              <w:t xml:space="preserve"> </w:t>
            </w:r>
            <w:r>
              <w:rPr>
                <w:spacing w:val="-1"/>
              </w:rPr>
              <w:t>the</w:t>
            </w:r>
            <w:r>
              <w:rPr>
                <w:spacing w:val="-5"/>
              </w:rPr>
              <w:t xml:space="preserve"> </w:t>
            </w:r>
            <w:r>
              <w:t>next</w:t>
            </w:r>
            <w:r>
              <w:rPr>
                <w:spacing w:val="61"/>
                <w:w w:val="99"/>
              </w:rPr>
              <w:t xml:space="preserve"> </w:t>
            </w:r>
            <w:r>
              <w:t>row</w:t>
            </w:r>
            <w:r>
              <w:rPr>
                <w:spacing w:val="-6"/>
              </w:rPr>
              <w:t xml:space="preserve"> </w:t>
            </w:r>
            <w:r>
              <w:rPr>
                <w:spacing w:val="-1"/>
              </w:rPr>
              <w:t>in</w:t>
            </w:r>
            <w:r>
              <w:rPr>
                <w:spacing w:val="-6"/>
              </w:rPr>
              <w:t xml:space="preserve"> </w:t>
            </w:r>
            <w:r>
              <w:rPr>
                <w:spacing w:val="-1"/>
              </w:rPr>
              <w:t>this</w:t>
            </w:r>
            <w:r>
              <w:rPr>
                <w:spacing w:val="-6"/>
              </w:rPr>
              <w:t xml:space="preserve"> </w:t>
            </w:r>
            <w:r>
              <w:rPr>
                <w:spacing w:val="-1"/>
              </w:rPr>
              <w:t>table)</w:t>
            </w:r>
            <w:r>
              <w:rPr>
                <w:spacing w:val="-5"/>
              </w:rPr>
              <w:t xml:space="preserve"> </w:t>
            </w:r>
            <w:r>
              <w:rPr>
                <w:spacing w:val="-1"/>
              </w:rPr>
              <w:t>with</w:t>
            </w:r>
            <w:r>
              <w:rPr>
                <w:spacing w:val="-5"/>
              </w:rPr>
              <w:t xml:space="preserve"> </w:t>
            </w:r>
            <w:r>
              <w:rPr>
                <w:spacing w:val="-1"/>
              </w:rPr>
              <w:t>narrower</w:t>
            </w:r>
            <w:r>
              <w:rPr>
                <w:spacing w:val="-6"/>
              </w:rPr>
              <w:t xml:space="preserve"> </w:t>
            </w:r>
            <w:r>
              <w:rPr>
                <w:spacing w:val="-1"/>
              </w:rPr>
              <w:t>permissions</w:t>
            </w:r>
            <w:r>
              <w:rPr>
                <w:spacing w:val="-6"/>
              </w:rPr>
              <w:t xml:space="preserve"> </w:t>
            </w:r>
            <w:r>
              <w:rPr>
                <w:spacing w:val="-1"/>
              </w:rPr>
              <w:t>and</w:t>
            </w:r>
            <w:r>
              <w:rPr>
                <w:spacing w:val="-6"/>
              </w:rPr>
              <w:t xml:space="preserve"> </w:t>
            </w:r>
            <w:r>
              <w:t>not</w:t>
            </w:r>
            <w:r>
              <w:rPr>
                <w:spacing w:val="-5"/>
              </w:rPr>
              <w:t xml:space="preserve"> </w:t>
            </w:r>
            <w:r>
              <w:rPr>
                <w:spacing w:val="-1"/>
              </w:rPr>
              <w:t>assign</w:t>
            </w:r>
            <w:r>
              <w:rPr>
                <w:spacing w:val="-6"/>
              </w:rPr>
              <w:t xml:space="preserve"> </w:t>
            </w:r>
            <w:r>
              <w:rPr>
                <w:b/>
              </w:rPr>
              <w:t>All</w:t>
            </w:r>
            <w:r>
              <w:rPr>
                <w:b/>
                <w:spacing w:val="57"/>
                <w:w w:val="99"/>
              </w:rPr>
              <w:t xml:space="preserve"> </w:t>
            </w:r>
            <w:r>
              <w:rPr>
                <w:b/>
                <w:spacing w:val="-1"/>
              </w:rPr>
              <w:t>Access</w:t>
            </w:r>
            <w:r>
              <w:rPr>
                <w:b/>
                <w:spacing w:val="-7"/>
              </w:rPr>
              <w:t xml:space="preserve"> </w:t>
            </w:r>
            <w:r>
              <w:rPr>
                <w:spacing w:val="-1"/>
              </w:rPr>
              <w:t>to</w:t>
            </w:r>
            <w:r>
              <w:rPr>
                <w:spacing w:val="-7"/>
              </w:rPr>
              <w:t xml:space="preserve"> </w:t>
            </w:r>
            <w:r>
              <w:t>every</w:t>
            </w:r>
            <w:r>
              <w:rPr>
                <w:spacing w:val="-6"/>
              </w:rPr>
              <w:t xml:space="preserve"> </w:t>
            </w:r>
            <w:r>
              <w:rPr>
                <w:spacing w:val="-1"/>
              </w:rPr>
              <w:t>user.)</w:t>
            </w:r>
          </w:p>
        </w:tc>
      </w:tr>
      <w:tr w:rsidR="00781505" w14:paraId="0B4E6D4D" w14:textId="77777777" w:rsidTr="00805AF1">
        <w:tc>
          <w:tcPr>
            <w:tcW w:w="3150" w:type="dxa"/>
            <w:tcBorders>
              <w:top w:val="single" w:sz="3" w:space="0" w:color="4E88C7"/>
              <w:left w:val="single" w:sz="3" w:space="0" w:color="4E88C7"/>
              <w:bottom w:val="single" w:sz="3" w:space="0" w:color="4E88C7"/>
              <w:right w:val="single" w:sz="3" w:space="0" w:color="4E88C7"/>
            </w:tcBorders>
          </w:tcPr>
          <w:p w14:paraId="2CF5616A" w14:textId="77777777" w:rsidR="00781505" w:rsidRDefault="00FD6BD8" w:rsidP="00A53F41">
            <w:pPr>
              <w:pStyle w:val="TableParagraph"/>
              <w:spacing w:before="80" w:after="80"/>
              <w:ind w:left="101" w:right="555"/>
              <w:rPr>
                <w:rFonts w:eastAsia="Calibri" w:cs="Calibri"/>
              </w:rPr>
            </w:pPr>
            <w:r>
              <w:rPr>
                <w:spacing w:val="-1"/>
              </w:rPr>
              <w:t>Add</w:t>
            </w:r>
            <w:r>
              <w:rPr>
                <w:spacing w:val="-6"/>
              </w:rPr>
              <w:t xml:space="preserve"> </w:t>
            </w:r>
            <w:r>
              <w:rPr>
                <w:spacing w:val="-1"/>
              </w:rPr>
              <w:t>user</w:t>
            </w:r>
            <w:r>
              <w:rPr>
                <w:spacing w:val="-4"/>
              </w:rPr>
              <w:t xml:space="preserve"> </w:t>
            </w:r>
            <w:r>
              <w:rPr>
                <w:spacing w:val="-1"/>
              </w:rPr>
              <w:t>to</w:t>
            </w:r>
            <w:r>
              <w:rPr>
                <w:spacing w:val="-5"/>
              </w:rPr>
              <w:t xml:space="preserve"> </w:t>
            </w:r>
            <w:r>
              <w:rPr>
                <w:spacing w:val="-1"/>
              </w:rPr>
              <w:t>other</w:t>
            </w:r>
            <w:r>
              <w:rPr>
                <w:spacing w:val="-4"/>
              </w:rPr>
              <w:t xml:space="preserve"> </w:t>
            </w:r>
            <w:r>
              <w:rPr>
                <w:spacing w:val="-1"/>
              </w:rPr>
              <w:t>groups</w:t>
            </w:r>
            <w:r>
              <w:rPr>
                <w:spacing w:val="-6"/>
              </w:rPr>
              <w:t xml:space="preserve"> </w:t>
            </w:r>
            <w:r>
              <w:t>as</w:t>
            </w:r>
            <w:r>
              <w:rPr>
                <w:spacing w:val="25"/>
                <w:w w:val="99"/>
              </w:rPr>
              <w:t xml:space="preserve"> </w:t>
            </w:r>
            <w:r>
              <w:rPr>
                <w:spacing w:val="-1"/>
              </w:rPr>
              <w:t>needed</w:t>
            </w:r>
          </w:p>
        </w:tc>
        <w:tc>
          <w:tcPr>
            <w:tcW w:w="6318" w:type="dxa"/>
            <w:tcBorders>
              <w:top w:val="single" w:sz="3" w:space="0" w:color="4E88C7"/>
              <w:left w:val="single" w:sz="3" w:space="0" w:color="4E88C7"/>
              <w:bottom w:val="single" w:sz="3" w:space="0" w:color="4E88C7"/>
              <w:right w:val="single" w:sz="3" w:space="0" w:color="4E88C7"/>
            </w:tcBorders>
          </w:tcPr>
          <w:p w14:paraId="5CA6EFE8" w14:textId="77777777" w:rsidR="00805AF1" w:rsidRPr="00805AF1" w:rsidRDefault="00FD6BD8" w:rsidP="00BA4377">
            <w:pPr>
              <w:pStyle w:val="TableParagraph"/>
              <w:spacing w:before="80" w:after="80"/>
              <w:ind w:left="104" w:right="211"/>
              <w:rPr>
                <w:rFonts w:eastAsia="Calibri" w:cs="Calibri"/>
                <w:spacing w:val="-1"/>
              </w:rPr>
            </w:pPr>
            <w:r>
              <w:rPr>
                <w:rFonts w:eastAsia="Calibri" w:cs="Calibri"/>
                <w:spacing w:val="-1"/>
              </w:rPr>
              <w:t>Groups</w:t>
            </w:r>
            <w:r>
              <w:rPr>
                <w:rFonts w:eastAsia="Calibri" w:cs="Calibri"/>
                <w:spacing w:val="-8"/>
              </w:rPr>
              <w:t xml:space="preserve"> </w:t>
            </w:r>
            <w:r>
              <w:rPr>
                <w:rFonts w:eastAsia="Calibri" w:cs="Calibri"/>
                <w:spacing w:val="-1"/>
              </w:rPr>
              <w:t>will</w:t>
            </w:r>
            <w:r>
              <w:rPr>
                <w:rFonts w:eastAsia="Calibri" w:cs="Calibri"/>
                <w:spacing w:val="-7"/>
              </w:rPr>
              <w:t xml:space="preserve"> </w:t>
            </w:r>
            <w:r>
              <w:rPr>
                <w:rFonts w:eastAsia="Calibri" w:cs="Calibri"/>
              </w:rPr>
              <w:t>have</w:t>
            </w:r>
            <w:r>
              <w:rPr>
                <w:rFonts w:eastAsia="Calibri" w:cs="Calibri"/>
                <w:spacing w:val="-8"/>
              </w:rPr>
              <w:t xml:space="preserve"> </w:t>
            </w:r>
            <w:r>
              <w:rPr>
                <w:rFonts w:eastAsia="Calibri" w:cs="Calibri"/>
                <w:spacing w:val="-1"/>
              </w:rPr>
              <w:t>specific</w:t>
            </w:r>
            <w:r>
              <w:rPr>
                <w:rFonts w:eastAsia="Calibri" w:cs="Calibri"/>
                <w:spacing w:val="-7"/>
              </w:rPr>
              <w:t xml:space="preserve"> </w:t>
            </w:r>
            <w:r>
              <w:rPr>
                <w:rFonts w:eastAsia="Calibri" w:cs="Calibri"/>
                <w:spacing w:val="-1"/>
              </w:rPr>
              <w:t>permissions</w:t>
            </w:r>
            <w:r>
              <w:rPr>
                <w:rFonts w:eastAsia="Calibri" w:cs="Calibri"/>
                <w:spacing w:val="-8"/>
              </w:rPr>
              <w:t xml:space="preserve"> </w:t>
            </w:r>
            <w:r>
              <w:rPr>
                <w:rFonts w:eastAsia="Calibri" w:cs="Calibri"/>
                <w:spacing w:val="-1"/>
              </w:rPr>
              <w:t>which</w:t>
            </w:r>
            <w:r>
              <w:rPr>
                <w:rFonts w:eastAsia="Calibri" w:cs="Calibri"/>
                <w:spacing w:val="-7"/>
              </w:rPr>
              <w:t xml:space="preserve"> </w:t>
            </w:r>
            <w:r>
              <w:rPr>
                <w:rFonts w:eastAsia="Calibri" w:cs="Calibri"/>
                <w:spacing w:val="-1"/>
              </w:rPr>
              <w:t>meet</w:t>
            </w:r>
            <w:r>
              <w:rPr>
                <w:rFonts w:eastAsia="Calibri" w:cs="Calibri"/>
                <w:spacing w:val="-8"/>
              </w:rPr>
              <w:t xml:space="preserve"> </w:t>
            </w:r>
            <w:r>
              <w:rPr>
                <w:rFonts w:eastAsia="Calibri" w:cs="Calibri"/>
              </w:rPr>
              <w:t>an</w:t>
            </w:r>
            <w:r>
              <w:rPr>
                <w:rFonts w:eastAsia="Calibri" w:cs="Calibri"/>
                <w:spacing w:val="-6"/>
              </w:rPr>
              <w:t xml:space="preserve"> </w:t>
            </w:r>
            <w:r>
              <w:rPr>
                <w:rFonts w:eastAsia="Calibri" w:cs="Calibri"/>
                <w:spacing w:val="-1"/>
              </w:rPr>
              <w:t>organization’s</w:t>
            </w:r>
            <w:r>
              <w:rPr>
                <w:rFonts w:eastAsia="Calibri" w:cs="Calibri"/>
                <w:spacing w:val="65"/>
                <w:w w:val="99"/>
              </w:rPr>
              <w:t xml:space="preserve"> </w:t>
            </w:r>
            <w:proofErr w:type="gramStart"/>
            <w:r>
              <w:rPr>
                <w:rFonts w:eastAsia="Calibri" w:cs="Calibri"/>
                <w:spacing w:val="-1"/>
              </w:rPr>
              <w:t>very</w:t>
            </w:r>
            <w:r>
              <w:rPr>
                <w:rFonts w:eastAsia="Calibri" w:cs="Calibri"/>
                <w:spacing w:val="-7"/>
              </w:rPr>
              <w:t xml:space="preserve"> </w:t>
            </w:r>
            <w:r>
              <w:rPr>
                <w:rFonts w:eastAsia="Calibri" w:cs="Calibri"/>
                <w:spacing w:val="-1"/>
              </w:rPr>
              <w:t>unique</w:t>
            </w:r>
            <w:proofErr w:type="gramEnd"/>
            <w:r>
              <w:rPr>
                <w:rFonts w:eastAsia="Calibri" w:cs="Calibri"/>
                <w:spacing w:val="-6"/>
              </w:rPr>
              <w:t xml:space="preserve"> </w:t>
            </w:r>
            <w:r>
              <w:rPr>
                <w:rFonts w:eastAsia="Calibri" w:cs="Calibri"/>
                <w:spacing w:val="-1"/>
              </w:rPr>
              <w:t>needs.</w:t>
            </w:r>
            <w:r>
              <w:rPr>
                <w:rFonts w:eastAsia="Calibri" w:cs="Calibri"/>
                <w:spacing w:val="39"/>
              </w:rPr>
              <w:t xml:space="preserve"> </w:t>
            </w:r>
            <w:r>
              <w:rPr>
                <w:rFonts w:eastAsia="Calibri" w:cs="Calibri"/>
                <w:spacing w:val="-1"/>
              </w:rPr>
              <w:t>Groups</w:t>
            </w:r>
            <w:r>
              <w:rPr>
                <w:rFonts w:eastAsia="Calibri" w:cs="Calibri"/>
                <w:spacing w:val="-5"/>
              </w:rPr>
              <w:t xml:space="preserve"> </w:t>
            </w:r>
            <w:r>
              <w:rPr>
                <w:rFonts w:eastAsia="Calibri" w:cs="Calibri"/>
              </w:rPr>
              <w:t>are</w:t>
            </w:r>
            <w:r>
              <w:rPr>
                <w:rFonts w:eastAsia="Calibri" w:cs="Calibri"/>
                <w:spacing w:val="-7"/>
              </w:rPr>
              <w:t xml:space="preserve"> </w:t>
            </w:r>
            <w:r>
              <w:rPr>
                <w:rFonts w:eastAsia="Calibri" w:cs="Calibri"/>
                <w:spacing w:val="-1"/>
              </w:rPr>
              <w:t>essentially</w:t>
            </w:r>
            <w:r>
              <w:rPr>
                <w:rFonts w:eastAsia="Calibri" w:cs="Calibri"/>
                <w:spacing w:val="-6"/>
              </w:rPr>
              <w:t xml:space="preserve"> </w:t>
            </w:r>
            <w:r>
              <w:rPr>
                <w:rFonts w:eastAsia="Calibri" w:cs="Calibri"/>
                <w:spacing w:val="-1"/>
              </w:rPr>
              <w:t>templates</w:t>
            </w:r>
            <w:r>
              <w:rPr>
                <w:rFonts w:eastAsia="Calibri" w:cs="Calibri"/>
                <w:spacing w:val="-7"/>
              </w:rPr>
              <w:t xml:space="preserve"> </w:t>
            </w:r>
            <w:r>
              <w:rPr>
                <w:rFonts w:eastAsia="Calibri" w:cs="Calibri"/>
              </w:rPr>
              <w:t>for</w:t>
            </w:r>
            <w:r>
              <w:rPr>
                <w:rFonts w:eastAsia="Calibri" w:cs="Calibri"/>
                <w:spacing w:val="47"/>
                <w:w w:val="99"/>
              </w:rPr>
              <w:t xml:space="preserve"> </w:t>
            </w:r>
            <w:r>
              <w:rPr>
                <w:rFonts w:eastAsia="Calibri" w:cs="Calibri"/>
                <w:spacing w:val="-1"/>
              </w:rPr>
              <w:t>establishing</w:t>
            </w:r>
            <w:r>
              <w:rPr>
                <w:rFonts w:eastAsia="Calibri" w:cs="Calibri"/>
                <w:spacing w:val="-5"/>
              </w:rPr>
              <w:t xml:space="preserve"> </w:t>
            </w:r>
            <w:r>
              <w:rPr>
                <w:rFonts w:eastAsia="Calibri" w:cs="Calibri"/>
                <w:spacing w:val="-1"/>
              </w:rPr>
              <w:t>permissions,</w:t>
            </w:r>
            <w:r>
              <w:rPr>
                <w:rFonts w:eastAsia="Calibri" w:cs="Calibri"/>
                <w:spacing w:val="-6"/>
              </w:rPr>
              <w:t xml:space="preserve"> </w:t>
            </w:r>
            <w:r>
              <w:rPr>
                <w:rFonts w:eastAsia="Calibri" w:cs="Calibri"/>
              </w:rPr>
              <w:t>so</w:t>
            </w:r>
            <w:r>
              <w:rPr>
                <w:rFonts w:eastAsia="Calibri" w:cs="Calibri"/>
                <w:spacing w:val="-5"/>
              </w:rPr>
              <w:t xml:space="preserve"> </w:t>
            </w:r>
            <w:r>
              <w:rPr>
                <w:rFonts w:eastAsia="Calibri" w:cs="Calibri"/>
                <w:spacing w:val="-1"/>
              </w:rPr>
              <w:t>that</w:t>
            </w:r>
            <w:r>
              <w:rPr>
                <w:rFonts w:eastAsia="Calibri" w:cs="Calibri"/>
                <w:spacing w:val="-5"/>
              </w:rPr>
              <w:t xml:space="preserve"> </w:t>
            </w:r>
            <w:r>
              <w:rPr>
                <w:rFonts w:eastAsia="Calibri" w:cs="Calibri"/>
                <w:spacing w:val="-1"/>
              </w:rPr>
              <w:t>each</w:t>
            </w:r>
            <w:r>
              <w:rPr>
                <w:rFonts w:eastAsia="Calibri" w:cs="Calibri"/>
                <w:spacing w:val="-5"/>
              </w:rPr>
              <w:t xml:space="preserve"> </w:t>
            </w:r>
            <w:r>
              <w:rPr>
                <w:rFonts w:eastAsia="Calibri" w:cs="Calibri"/>
              </w:rPr>
              <w:t>user</w:t>
            </w:r>
            <w:r>
              <w:rPr>
                <w:rFonts w:eastAsia="Calibri" w:cs="Calibri"/>
                <w:spacing w:val="-6"/>
              </w:rPr>
              <w:t xml:space="preserve"> </w:t>
            </w:r>
            <w:r>
              <w:rPr>
                <w:rFonts w:eastAsia="Calibri" w:cs="Calibri"/>
                <w:spacing w:val="-1"/>
              </w:rPr>
              <w:t>does</w:t>
            </w:r>
            <w:r>
              <w:rPr>
                <w:rFonts w:eastAsia="Calibri" w:cs="Calibri"/>
                <w:spacing w:val="-6"/>
              </w:rPr>
              <w:t xml:space="preserve"> </w:t>
            </w:r>
            <w:r>
              <w:rPr>
                <w:rFonts w:eastAsia="Calibri" w:cs="Calibri"/>
                <w:spacing w:val="-1"/>
              </w:rPr>
              <w:t>not</w:t>
            </w:r>
            <w:r>
              <w:rPr>
                <w:rFonts w:eastAsia="Calibri" w:cs="Calibri"/>
                <w:spacing w:val="-5"/>
              </w:rPr>
              <w:t xml:space="preserve"> </w:t>
            </w:r>
            <w:r>
              <w:rPr>
                <w:rFonts w:eastAsia="Calibri" w:cs="Calibri"/>
                <w:spacing w:val="-1"/>
              </w:rPr>
              <w:t>need</w:t>
            </w:r>
            <w:r>
              <w:rPr>
                <w:rFonts w:eastAsia="Calibri" w:cs="Calibri"/>
                <w:spacing w:val="-5"/>
              </w:rPr>
              <w:t xml:space="preserve"> </w:t>
            </w:r>
            <w:r>
              <w:rPr>
                <w:rFonts w:eastAsia="Calibri" w:cs="Calibri"/>
                <w:spacing w:val="-1"/>
              </w:rPr>
              <w:t>to</w:t>
            </w:r>
            <w:r>
              <w:rPr>
                <w:rFonts w:eastAsia="Calibri" w:cs="Calibri"/>
                <w:spacing w:val="-5"/>
              </w:rPr>
              <w:t xml:space="preserve"> </w:t>
            </w:r>
            <w:r>
              <w:rPr>
                <w:rFonts w:eastAsia="Calibri" w:cs="Calibri"/>
              </w:rPr>
              <w:t>be</w:t>
            </w:r>
            <w:r>
              <w:rPr>
                <w:rFonts w:eastAsia="Calibri" w:cs="Calibri"/>
                <w:spacing w:val="-6"/>
              </w:rPr>
              <w:t xml:space="preserve"> </w:t>
            </w:r>
            <w:r>
              <w:rPr>
                <w:rFonts w:eastAsia="Calibri" w:cs="Calibri"/>
              </w:rPr>
              <w:t>set</w:t>
            </w:r>
            <w:r>
              <w:rPr>
                <w:rFonts w:eastAsia="Calibri" w:cs="Calibri"/>
                <w:spacing w:val="49"/>
                <w:w w:val="99"/>
              </w:rPr>
              <w:t xml:space="preserve"> </w:t>
            </w:r>
            <w:r>
              <w:rPr>
                <w:rFonts w:eastAsia="Calibri" w:cs="Calibri"/>
                <w:spacing w:val="-1"/>
              </w:rPr>
              <w:t>up</w:t>
            </w:r>
            <w:r>
              <w:rPr>
                <w:rFonts w:eastAsia="Calibri" w:cs="Calibri"/>
                <w:spacing w:val="-7"/>
              </w:rPr>
              <w:t xml:space="preserve"> </w:t>
            </w:r>
            <w:r>
              <w:rPr>
                <w:rFonts w:eastAsia="Calibri" w:cs="Calibri"/>
                <w:spacing w:val="-1"/>
              </w:rPr>
              <w:t>individually,</w:t>
            </w:r>
            <w:r>
              <w:rPr>
                <w:rFonts w:eastAsia="Calibri" w:cs="Calibri"/>
                <w:spacing w:val="-7"/>
              </w:rPr>
              <w:t xml:space="preserve"> </w:t>
            </w:r>
            <w:r>
              <w:rPr>
                <w:rFonts w:eastAsia="Calibri" w:cs="Calibri"/>
                <w:spacing w:val="-1"/>
              </w:rPr>
              <w:t>but</w:t>
            </w:r>
            <w:r>
              <w:rPr>
                <w:rFonts w:eastAsia="Calibri" w:cs="Calibri"/>
                <w:spacing w:val="-5"/>
              </w:rPr>
              <w:t xml:space="preserve"> </w:t>
            </w:r>
            <w:r>
              <w:rPr>
                <w:rFonts w:eastAsia="Calibri" w:cs="Calibri"/>
                <w:spacing w:val="-1"/>
              </w:rPr>
              <w:t>rather</w:t>
            </w:r>
            <w:r>
              <w:rPr>
                <w:rFonts w:eastAsia="Calibri" w:cs="Calibri"/>
                <w:spacing w:val="-5"/>
              </w:rPr>
              <w:t xml:space="preserve"> </w:t>
            </w:r>
            <w:r>
              <w:rPr>
                <w:rFonts w:eastAsia="Calibri" w:cs="Calibri"/>
                <w:spacing w:val="-1"/>
              </w:rPr>
              <w:t>can</w:t>
            </w:r>
            <w:r>
              <w:rPr>
                <w:rFonts w:eastAsia="Calibri" w:cs="Calibri"/>
                <w:spacing w:val="-7"/>
              </w:rPr>
              <w:t xml:space="preserve"> </w:t>
            </w:r>
            <w:r>
              <w:rPr>
                <w:rFonts w:eastAsia="Calibri" w:cs="Calibri"/>
              </w:rPr>
              <w:t>be</w:t>
            </w:r>
            <w:r>
              <w:rPr>
                <w:rFonts w:eastAsia="Calibri" w:cs="Calibri"/>
                <w:spacing w:val="-6"/>
              </w:rPr>
              <w:t xml:space="preserve"> </w:t>
            </w:r>
            <w:r>
              <w:rPr>
                <w:rFonts w:eastAsia="Calibri" w:cs="Calibri"/>
                <w:spacing w:val="-1"/>
              </w:rPr>
              <w:t>assigned</w:t>
            </w:r>
            <w:r>
              <w:rPr>
                <w:rFonts w:eastAsia="Calibri" w:cs="Calibri"/>
                <w:spacing w:val="-7"/>
              </w:rPr>
              <w:t xml:space="preserve"> </w:t>
            </w:r>
            <w:r>
              <w:rPr>
                <w:rFonts w:eastAsia="Calibri" w:cs="Calibri"/>
                <w:spacing w:val="-1"/>
              </w:rPr>
              <w:t>to</w:t>
            </w:r>
            <w:r>
              <w:rPr>
                <w:rFonts w:eastAsia="Calibri" w:cs="Calibri"/>
                <w:spacing w:val="-4"/>
              </w:rPr>
              <w:t xml:space="preserve"> </w:t>
            </w:r>
            <w:r>
              <w:rPr>
                <w:rFonts w:eastAsia="Calibri" w:cs="Calibri"/>
                <w:spacing w:val="-1"/>
              </w:rPr>
              <w:t>appropriate</w:t>
            </w:r>
            <w:r>
              <w:rPr>
                <w:rFonts w:eastAsia="Calibri" w:cs="Calibri"/>
                <w:spacing w:val="-7"/>
              </w:rPr>
              <w:t xml:space="preserve"> </w:t>
            </w:r>
            <w:r>
              <w:rPr>
                <w:rFonts w:eastAsia="Calibri" w:cs="Calibri"/>
                <w:spacing w:val="-1"/>
              </w:rPr>
              <w:t>groups.</w:t>
            </w:r>
          </w:p>
        </w:tc>
      </w:tr>
    </w:tbl>
    <w:p w14:paraId="5AC3EA87" w14:textId="77777777" w:rsidR="00781505" w:rsidRDefault="00781505">
      <w:pPr>
        <w:rPr>
          <w:rFonts w:eastAsia="Calibri" w:cs="Calibri"/>
        </w:rPr>
        <w:sectPr w:rsidR="00781505" w:rsidSect="00C26EFD">
          <w:footerReference w:type="default" r:id="rId25"/>
          <w:footerReference w:type="first" r:id="rId26"/>
          <w:pgSz w:w="12240" w:h="15840"/>
          <w:pgMar w:top="1440" w:right="1224" w:bottom="1440" w:left="1296" w:header="0" w:footer="734" w:gutter="0"/>
          <w:cols w:space="720"/>
        </w:sectPr>
      </w:pPr>
    </w:p>
    <w:p w14:paraId="290928CB" w14:textId="77777777" w:rsidR="00781505" w:rsidRDefault="00FD6BD8" w:rsidP="00FF21A5">
      <w:pPr>
        <w:pStyle w:val="Heading4"/>
      </w:pPr>
      <w:bookmarkStart w:id="29" w:name="Establishing_Groups_and_Permissions"/>
      <w:bookmarkStart w:id="30" w:name="Error_Messages"/>
      <w:bookmarkStart w:id="31" w:name="_bookmark3"/>
      <w:bookmarkStart w:id="32" w:name="_Toc120011938"/>
      <w:bookmarkEnd w:id="29"/>
      <w:bookmarkEnd w:id="30"/>
      <w:bookmarkEnd w:id="31"/>
      <w:r>
        <w:lastRenderedPageBreak/>
        <w:t>Error</w:t>
      </w:r>
      <w:r>
        <w:rPr>
          <w:spacing w:val="-18"/>
        </w:rPr>
        <w:t xml:space="preserve"> </w:t>
      </w:r>
      <w:r>
        <w:t>Messages</w:t>
      </w:r>
      <w:bookmarkEnd w:id="32"/>
    </w:p>
    <w:p w14:paraId="5F6EAEDD" w14:textId="77777777" w:rsidR="00781505" w:rsidRDefault="00FD6BD8" w:rsidP="00FF21A5">
      <w:r>
        <w:t>If</w:t>
      </w:r>
      <w:r>
        <w:rPr>
          <w:spacing w:val="-6"/>
        </w:rPr>
        <w:t xml:space="preserve"> </w:t>
      </w:r>
      <w:r>
        <w:t>security</w:t>
      </w:r>
      <w:r>
        <w:rPr>
          <w:spacing w:val="-5"/>
        </w:rPr>
        <w:t xml:space="preserve"> </w:t>
      </w:r>
      <w:r>
        <w:t>is</w:t>
      </w:r>
      <w:r>
        <w:rPr>
          <w:spacing w:val="-4"/>
        </w:rPr>
        <w:t xml:space="preserve"> </w:t>
      </w:r>
      <w:r>
        <w:t>enabled</w:t>
      </w:r>
      <w:r>
        <w:rPr>
          <w:spacing w:val="-4"/>
        </w:rPr>
        <w:t xml:space="preserve"> </w:t>
      </w:r>
      <w:r>
        <w:t>(the</w:t>
      </w:r>
      <w:r>
        <w:rPr>
          <w:spacing w:val="-5"/>
        </w:rPr>
        <w:t xml:space="preserve"> </w:t>
      </w:r>
      <w:r>
        <w:t>default</w:t>
      </w:r>
      <w:r>
        <w:rPr>
          <w:spacing w:val="-5"/>
        </w:rPr>
        <w:t xml:space="preserve"> </w:t>
      </w:r>
      <w:r>
        <w:t>situation),</w:t>
      </w:r>
      <w:r>
        <w:rPr>
          <w:spacing w:val="-5"/>
        </w:rPr>
        <w:t xml:space="preserve"> </w:t>
      </w:r>
      <w:r>
        <w:t>users</w:t>
      </w:r>
      <w:r>
        <w:rPr>
          <w:spacing w:val="-6"/>
        </w:rPr>
        <w:t xml:space="preserve"> </w:t>
      </w:r>
      <w:r>
        <w:t>not</w:t>
      </w:r>
      <w:r>
        <w:rPr>
          <w:spacing w:val="-5"/>
        </w:rPr>
        <w:t xml:space="preserve"> </w:t>
      </w:r>
      <w:r>
        <w:t>added</w:t>
      </w:r>
      <w:r>
        <w:rPr>
          <w:spacing w:val="-5"/>
        </w:rPr>
        <w:t xml:space="preserve"> </w:t>
      </w:r>
      <w:r>
        <w:t>to</w:t>
      </w:r>
      <w:r>
        <w:rPr>
          <w:spacing w:val="-4"/>
        </w:rPr>
        <w:t xml:space="preserve"> </w:t>
      </w:r>
      <w:r>
        <w:t>the</w:t>
      </w:r>
      <w:r>
        <w:rPr>
          <w:spacing w:val="-5"/>
        </w:rPr>
        <w:t xml:space="preserve"> </w:t>
      </w:r>
      <w:r>
        <w:rPr>
          <w:b/>
        </w:rPr>
        <w:t>CT</w:t>
      </w:r>
      <w:r>
        <w:rPr>
          <w:b/>
          <w:spacing w:val="-4"/>
        </w:rPr>
        <w:t xml:space="preserve"> </w:t>
      </w:r>
      <w:r>
        <w:rPr>
          <w:b/>
        </w:rPr>
        <w:t>Users</w:t>
      </w:r>
      <w:r>
        <w:rPr>
          <w:b/>
          <w:spacing w:val="-3"/>
        </w:rPr>
        <w:t xml:space="preserve"> </w:t>
      </w:r>
      <w:r>
        <w:t>Group</w:t>
      </w:r>
      <w:r>
        <w:rPr>
          <w:spacing w:val="-5"/>
        </w:rPr>
        <w:t xml:space="preserve"> </w:t>
      </w:r>
      <w:r>
        <w:t>the</w:t>
      </w:r>
      <w:r>
        <w:rPr>
          <w:spacing w:val="-5"/>
        </w:rPr>
        <w:t xml:space="preserve"> </w:t>
      </w:r>
      <w:r>
        <w:t>will</w:t>
      </w:r>
      <w:r>
        <w:rPr>
          <w:spacing w:val="-5"/>
        </w:rPr>
        <w:t xml:space="preserve"> </w:t>
      </w:r>
      <w:r>
        <w:t>receive</w:t>
      </w:r>
      <w:r w:rsidR="00805AF1">
        <w:t xml:space="preserve"> </w:t>
      </w:r>
      <w:r>
        <w:t>several</w:t>
      </w:r>
      <w:r>
        <w:rPr>
          <w:spacing w:val="-6"/>
        </w:rPr>
        <w:t xml:space="preserve"> </w:t>
      </w:r>
      <w:r>
        <w:t>error</w:t>
      </w:r>
      <w:r>
        <w:rPr>
          <w:spacing w:val="-5"/>
        </w:rPr>
        <w:t xml:space="preserve"> </w:t>
      </w:r>
      <w:r>
        <w:t>messages</w:t>
      </w:r>
      <w:r>
        <w:rPr>
          <w:spacing w:val="-6"/>
        </w:rPr>
        <w:t xml:space="preserve"> </w:t>
      </w:r>
      <w:r>
        <w:t>when</w:t>
      </w:r>
      <w:r>
        <w:rPr>
          <w:spacing w:val="-5"/>
        </w:rPr>
        <w:t xml:space="preserve"> </w:t>
      </w:r>
      <w:r>
        <w:t>they</w:t>
      </w:r>
      <w:r>
        <w:rPr>
          <w:spacing w:val="-6"/>
        </w:rPr>
        <w:t xml:space="preserve"> </w:t>
      </w:r>
      <w:r>
        <w:t>log</w:t>
      </w:r>
      <w:r>
        <w:rPr>
          <w:spacing w:val="-4"/>
        </w:rPr>
        <w:t xml:space="preserve"> </w:t>
      </w:r>
      <w:r>
        <w:t>on.</w:t>
      </w:r>
      <w:r>
        <w:rPr>
          <w:spacing w:val="-6"/>
        </w:rPr>
        <w:t xml:space="preserve"> </w:t>
      </w:r>
      <w:r>
        <w:t>The</w:t>
      </w:r>
      <w:r>
        <w:rPr>
          <w:spacing w:val="-5"/>
        </w:rPr>
        <w:t xml:space="preserve"> </w:t>
      </w:r>
      <w:r>
        <w:t>following</w:t>
      </w:r>
      <w:r>
        <w:rPr>
          <w:spacing w:val="-5"/>
        </w:rPr>
        <w:t xml:space="preserve"> </w:t>
      </w:r>
      <w:r>
        <w:t>message</w:t>
      </w:r>
      <w:r>
        <w:rPr>
          <w:spacing w:val="-5"/>
        </w:rPr>
        <w:t xml:space="preserve"> </w:t>
      </w:r>
      <w:r>
        <w:t>displays</w:t>
      </w:r>
      <w:r>
        <w:rPr>
          <w:spacing w:val="-6"/>
        </w:rPr>
        <w:t xml:space="preserve"> </w:t>
      </w:r>
      <w:r>
        <w:t>when</w:t>
      </w:r>
      <w:r>
        <w:rPr>
          <w:spacing w:val="-4"/>
        </w:rPr>
        <w:t xml:space="preserve"> </w:t>
      </w:r>
      <w:r>
        <w:t>a</w:t>
      </w:r>
      <w:r>
        <w:rPr>
          <w:spacing w:val="-6"/>
        </w:rPr>
        <w:t xml:space="preserve"> </w:t>
      </w:r>
      <w:r>
        <w:t>user</w:t>
      </w:r>
      <w:r>
        <w:rPr>
          <w:spacing w:val="-5"/>
        </w:rPr>
        <w:t xml:space="preserve"> </w:t>
      </w:r>
      <w:r>
        <w:t>logs</w:t>
      </w:r>
      <w:r>
        <w:rPr>
          <w:spacing w:val="-6"/>
        </w:rPr>
        <w:t xml:space="preserve"> </w:t>
      </w:r>
      <w:r>
        <w:t>in</w:t>
      </w:r>
      <w:r>
        <w:rPr>
          <w:spacing w:val="-3"/>
        </w:rPr>
        <w:t xml:space="preserve"> </w:t>
      </w:r>
      <w:r>
        <w:t>to</w:t>
      </w:r>
      <w:r>
        <w:rPr>
          <w:spacing w:val="-5"/>
        </w:rPr>
        <w:t xml:space="preserve"> </w:t>
      </w:r>
      <w:r>
        <w:t>the</w:t>
      </w:r>
      <w:r w:rsidR="00805AF1">
        <w:t xml:space="preserve"> </w:t>
      </w:r>
      <w:r>
        <w:t>Curator</w:t>
      </w:r>
      <w:r>
        <w:rPr>
          <w:spacing w:val="-6"/>
        </w:rPr>
        <w:t xml:space="preserve"> </w:t>
      </w:r>
      <w:r>
        <w:t>Tool</w:t>
      </w:r>
      <w:r>
        <w:rPr>
          <w:spacing w:val="-5"/>
        </w:rPr>
        <w:t xml:space="preserve"> </w:t>
      </w:r>
      <w:r>
        <w:t>and</w:t>
      </w:r>
      <w:r>
        <w:rPr>
          <w:spacing w:val="-5"/>
        </w:rPr>
        <w:t xml:space="preserve"> </w:t>
      </w:r>
      <w:r>
        <w:t>the</w:t>
      </w:r>
      <w:r>
        <w:rPr>
          <w:spacing w:val="-5"/>
        </w:rPr>
        <w:t xml:space="preserve"> </w:t>
      </w:r>
      <w:r>
        <w:t>user</w:t>
      </w:r>
      <w:r>
        <w:rPr>
          <w:spacing w:val="-4"/>
        </w:rPr>
        <w:t xml:space="preserve"> </w:t>
      </w:r>
      <w:r>
        <w:t>was</w:t>
      </w:r>
      <w:r>
        <w:rPr>
          <w:spacing w:val="-5"/>
        </w:rPr>
        <w:t xml:space="preserve"> </w:t>
      </w:r>
      <w:r>
        <w:t>not</w:t>
      </w:r>
      <w:r>
        <w:rPr>
          <w:spacing w:val="-5"/>
        </w:rPr>
        <w:t xml:space="preserve"> </w:t>
      </w:r>
      <w:r>
        <w:t>added</w:t>
      </w:r>
      <w:r>
        <w:rPr>
          <w:spacing w:val="-6"/>
        </w:rPr>
        <w:t xml:space="preserve"> </w:t>
      </w:r>
      <w:r>
        <w:t>to</w:t>
      </w:r>
      <w:r>
        <w:rPr>
          <w:spacing w:val="-3"/>
        </w:rPr>
        <w:t xml:space="preserve"> </w:t>
      </w:r>
      <w:r>
        <w:t>the</w:t>
      </w:r>
      <w:r>
        <w:rPr>
          <w:spacing w:val="-4"/>
        </w:rPr>
        <w:t xml:space="preserve"> </w:t>
      </w:r>
      <w:r>
        <w:t>CT</w:t>
      </w:r>
      <w:r>
        <w:rPr>
          <w:spacing w:val="-5"/>
        </w:rPr>
        <w:t xml:space="preserve"> </w:t>
      </w:r>
      <w:r>
        <w:t>Users</w:t>
      </w:r>
      <w:r>
        <w:rPr>
          <w:spacing w:val="-5"/>
        </w:rPr>
        <w:t xml:space="preserve"> </w:t>
      </w:r>
      <w:r>
        <w:t>Group:</w:t>
      </w:r>
    </w:p>
    <w:p w14:paraId="34373A30" w14:textId="77777777" w:rsidR="00781505" w:rsidRDefault="00FD6BD8">
      <w:pPr>
        <w:spacing w:line="200" w:lineRule="atLeast"/>
        <w:ind w:left="170"/>
        <w:rPr>
          <w:rFonts w:eastAsia="Calibri" w:cs="Calibri"/>
          <w:sz w:val="20"/>
          <w:szCs w:val="20"/>
        </w:rPr>
      </w:pPr>
      <w:r>
        <w:rPr>
          <w:rFonts w:eastAsia="Calibri" w:cs="Calibri"/>
          <w:noProof/>
          <w:sz w:val="20"/>
          <w:szCs w:val="20"/>
        </w:rPr>
        <w:drawing>
          <wp:inline distT="0" distB="0" distL="0" distR="0" wp14:anchorId="18A5A6C5" wp14:editId="25FB8BB1">
            <wp:extent cx="3276599" cy="2276475"/>
            <wp:effectExtent l="0" t="0" r="0" b="0"/>
            <wp:docPr id="5" name="image3.png" descr="D:\DOCUME~1\dbmumr\LOCALS~1\Temp\SNAGHTML15c2a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7" cstate="print"/>
                    <a:stretch>
                      <a:fillRect/>
                    </a:stretch>
                  </pic:blipFill>
                  <pic:spPr>
                    <a:xfrm>
                      <a:off x="0" y="0"/>
                      <a:ext cx="3276599" cy="2276475"/>
                    </a:xfrm>
                    <a:prstGeom prst="rect">
                      <a:avLst/>
                    </a:prstGeom>
                  </pic:spPr>
                </pic:pic>
              </a:graphicData>
            </a:graphic>
          </wp:inline>
        </w:drawing>
      </w:r>
    </w:p>
    <w:p w14:paraId="45C01E7A" w14:textId="77777777" w:rsidR="00781505" w:rsidRDefault="00781505">
      <w:pPr>
        <w:spacing w:before="8"/>
        <w:rPr>
          <w:rFonts w:eastAsia="Calibri" w:cs="Calibri"/>
          <w:sz w:val="19"/>
          <w:szCs w:val="19"/>
        </w:rPr>
      </w:pPr>
    </w:p>
    <w:p w14:paraId="765DFC65" w14:textId="77777777" w:rsidR="00781505" w:rsidRDefault="00FD6BD8">
      <w:pPr>
        <w:pStyle w:val="BodyText"/>
      </w:pPr>
      <w:r>
        <w:rPr>
          <w:spacing w:val="-1"/>
        </w:rPr>
        <w:t>The</w:t>
      </w:r>
      <w:r>
        <w:rPr>
          <w:spacing w:val="-7"/>
        </w:rPr>
        <w:t xml:space="preserve"> </w:t>
      </w:r>
      <w:r>
        <w:rPr>
          <w:spacing w:val="-1"/>
        </w:rPr>
        <w:t>following</w:t>
      </w:r>
      <w:r>
        <w:rPr>
          <w:spacing w:val="-5"/>
        </w:rPr>
        <w:t xml:space="preserve"> </w:t>
      </w:r>
      <w:r>
        <w:rPr>
          <w:spacing w:val="-1"/>
        </w:rPr>
        <w:t>error</w:t>
      </w:r>
      <w:r>
        <w:rPr>
          <w:spacing w:val="-5"/>
        </w:rPr>
        <w:t xml:space="preserve"> </w:t>
      </w:r>
      <w:r>
        <w:rPr>
          <w:spacing w:val="-1"/>
        </w:rPr>
        <w:t>message</w:t>
      </w:r>
      <w:r>
        <w:rPr>
          <w:spacing w:val="-6"/>
        </w:rPr>
        <w:t xml:space="preserve"> </w:t>
      </w:r>
      <w:r>
        <w:rPr>
          <w:spacing w:val="-1"/>
        </w:rPr>
        <w:t>will</w:t>
      </w:r>
      <w:r>
        <w:rPr>
          <w:spacing w:val="-7"/>
        </w:rPr>
        <w:t xml:space="preserve"> </w:t>
      </w:r>
      <w:r>
        <w:rPr>
          <w:spacing w:val="-1"/>
        </w:rPr>
        <w:t>immediately</w:t>
      </w:r>
      <w:r>
        <w:rPr>
          <w:spacing w:val="-6"/>
        </w:rPr>
        <w:t xml:space="preserve"> </w:t>
      </w:r>
      <w:r>
        <w:rPr>
          <w:spacing w:val="-1"/>
        </w:rPr>
        <w:t>be</w:t>
      </w:r>
      <w:r>
        <w:rPr>
          <w:spacing w:val="-5"/>
        </w:rPr>
        <w:t xml:space="preserve"> </w:t>
      </w:r>
      <w:r>
        <w:rPr>
          <w:spacing w:val="-1"/>
        </w:rPr>
        <w:t>displayed</w:t>
      </w:r>
      <w:r>
        <w:rPr>
          <w:spacing w:val="-6"/>
        </w:rPr>
        <w:t xml:space="preserve"> </w:t>
      </w:r>
      <w:r>
        <w:t>as</w:t>
      </w:r>
      <w:r>
        <w:rPr>
          <w:spacing w:val="-6"/>
        </w:rPr>
        <w:t xml:space="preserve"> </w:t>
      </w:r>
      <w:r>
        <w:rPr>
          <w:spacing w:val="-1"/>
        </w:rPr>
        <w:t>well,</w:t>
      </w:r>
      <w:r>
        <w:rPr>
          <w:spacing w:val="-6"/>
        </w:rPr>
        <w:t xml:space="preserve"> </w:t>
      </w:r>
      <w:r>
        <w:rPr>
          <w:spacing w:val="-1"/>
        </w:rPr>
        <w:t>again</w:t>
      </w:r>
      <w:r>
        <w:rPr>
          <w:spacing w:val="-6"/>
        </w:rPr>
        <w:t xml:space="preserve"> </w:t>
      </w:r>
      <w:r>
        <w:t>for</w:t>
      </w:r>
      <w:r>
        <w:rPr>
          <w:spacing w:val="-6"/>
        </w:rPr>
        <w:t xml:space="preserve"> </w:t>
      </w:r>
      <w:r>
        <w:t>the</w:t>
      </w:r>
      <w:r>
        <w:rPr>
          <w:spacing w:val="-5"/>
        </w:rPr>
        <w:t xml:space="preserve"> </w:t>
      </w:r>
      <w:r>
        <w:rPr>
          <w:spacing w:val="-1"/>
        </w:rPr>
        <w:t>same</w:t>
      </w:r>
      <w:r>
        <w:rPr>
          <w:spacing w:val="-6"/>
        </w:rPr>
        <w:t xml:space="preserve"> </w:t>
      </w:r>
      <w:r>
        <w:rPr>
          <w:spacing w:val="-1"/>
        </w:rPr>
        <w:t>reason:</w:t>
      </w:r>
    </w:p>
    <w:p w14:paraId="0EA892E0" w14:textId="77777777" w:rsidR="00781505" w:rsidRDefault="00FD6BD8">
      <w:pPr>
        <w:spacing w:line="200" w:lineRule="atLeast"/>
        <w:ind w:left="170"/>
        <w:rPr>
          <w:rFonts w:eastAsia="Calibri" w:cs="Calibri"/>
          <w:sz w:val="20"/>
          <w:szCs w:val="20"/>
        </w:rPr>
      </w:pPr>
      <w:r>
        <w:rPr>
          <w:rFonts w:eastAsia="Calibri" w:cs="Calibri"/>
          <w:noProof/>
          <w:sz w:val="20"/>
          <w:szCs w:val="20"/>
        </w:rPr>
        <w:drawing>
          <wp:inline distT="0" distB="0" distL="0" distR="0" wp14:anchorId="3E2ABAA6" wp14:editId="084758BC">
            <wp:extent cx="3276600" cy="2276475"/>
            <wp:effectExtent l="0" t="0" r="0" b="0"/>
            <wp:docPr id="7" name="image4.png" descr="D:\DOCUME~1\dbmumr\LOCALS~1\Temp\SNAGHTML16cf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8" cstate="print"/>
                    <a:stretch>
                      <a:fillRect/>
                    </a:stretch>
                  </pic:blipFill>
                  <pic:spPr>
                    <a:xfrm>
                      <a:off x="0" y="0"/>
                      <a:ext cx="3276600" cy="2276475"/>
                    </a:xfrm>
                    <a:prstGeom prst="rect">
                      <a:avLst/>
                    </a:prstGeom>
                  </pic:spPr>
                </pic:pic>
              </a:graphicData>
            </a:graphic>
          </wp:inline>
        </w:drawing>
      </w:r>
    </w:p>
    <w:p w14:paraId="7417494E" w14:textId="77777777" w:rsidR="00781505" w:rsidRDefault="00781505">
      <w:pPr>
        <w:spacing w:before="8"/>
        <w:rPr>
          <w:rFonts w:eastAsia="Calibri" w:cs="Calibri"/>
          <w:sz w:val="19"/>
          <w:szCs w:val="19"/>
        </w:rPr>
      </w:pPr>
    </w:p>
    <w:p w14:paraId="3C641C70" w14:textId="77777777" w:rsidR="00781505" w:rsidRDefault="00FD6BD8">
      <w:pPr>
        <w:pStyle w:val="BodyText"/>
      </w:pPr>
      <w:r>
        <w:rPr>
          <w:spacing w:val="-1"/>
        </w:rPr>
        <w:t>To</w:t>
      </w:r>
      <w:r>
        <w:rPr>
          <w:spacing w:val="-5"/>
        </w:rPr>
        <w:t xml:space="preserve"> </w:t>
      </w:r>
      <w:r>
        <w:rPr>
          <w:spacing w:val="-1"/>
        </w:rPr>
        <w:t>correct</w:t>
      </w:r>
      <w:r>
        <w:rPr>
          <w:spacing w:val="-5"/>
        </w:rPr>
        <w:t xml:space="preserve"> </w:t>
      </w:r>
      <w:r>
        <w:t>this</w:t>
      </w:r>
      <w:r>
        <w:rPr>
          <w:spacing w:val="-5"/>
        </w:rPr>
        <w:t xml:space="preserve"> </w:t>
      </w:r>
      <w:r>
        <w:rPr>
          <w:spacing w:val="-1"/>
        </w:rPr>
        <w:t>situation</w:t>
      </w:r>
      <w:r>
        <w:rPr>
          <w:spacing w:val="-5"/>
        </w:rPr>
        <w:t xml:space="preserve"> </w:t>
      </w:r>
      <w:r>
        <w:t>and</w:t>
      </w:r>
      <w:r>
        <w:rPr>
          <w:spacing w:val="-6"/>
        </w:rPr>
        <w:t xml:space="preserve"> </w:t>
      </w:r>
      <w:r>
        <w:rPr>
          <w:spacing w:val="-1"/>
        </w:rPr>
        <w:t>to</w:t>
      </w:r>
      <w:r>
        <w:rPr>
          <w:spacing w:val="-4"/>
        </w:rPr>
        <w:t xml:space="preserve"> </w:t>
      </w:r>
      <w:r>
        <w:rPr>
          <w:spacing w:val="-1"/>
        </w:rPr>
        <w:t>avoid</w:t>
      </w:r>
      <w:r>
        <w:rPr>
          <w:spacing w:val="-4"/>
        </w:rPr>
        <w:t xml:space="preserve"> </w:t>
      </w:r>
      <w:r>
        <w:t>the</w:t>
      </w:r>
      <w:r>
        <w:rPr>
          <w:spacing w:val="-6"/>
        </w:rPr>
        <w:t xml:space="preserve"> </w:t>
      </w:r>
      <w:r>
        <w:rPr>
          <w:spacing w:val="-1"/>
        </w:rPr>
        <w:t>error</w:t>
      </w:r>
      <w:r>
        <w:rPr>
          <w:spacing w:val="-5"/>
        </w:rPr>
        <w:t xml:space="preserve"> </w:t>
      </w:r>
      <w:r>
        <w:rPr>
          <w:spacing w:val="-1"/>
        </w:rPr>
        <w:t>messages,</w:t>
      </w:r>
      <w:r>
        <w:rPr>
          <w:spacing w:val="-5"/>
        </w:rPr>
        <w:t xml:space="preserve"> </w:t>
      </w:r>
      <w:r>
        <w:rPr>
          <w:spacing w:val="-1"/>
        </w:rPr>
        <w:t>add</w:t>
      </w:r>
      <w:r>
        <w:rPr>
          <w:spacing w:val="-4"/>
        </w:rPr>
        <w:t xml:space="preserve"> </w:t>
      </w:r>
      <w:r>
        <w:rPr>
          <w:spacing w:val="-1"/>
        </w:rPr>
        <w:t>the</w:t>
      </w:r>
      <w:r>
        <w:rPr>
          <w:spacing w:val="-3"/>
        </w:rPr>
        <w:t xml:space="preserve"> </w:t>
      </w:r>
      <w:r>
        <w:rPr>
          <w:spacing w:val="-1"/>
        </w:rPr>
        <w:t>user</w:t>
      </w:r>
      <w:r>
        <w:rPr>
          <w:spacing w:val="-5"/>
        </w:rPr>
        <w:t xml:space="preserve"> </w:t>
      </w:r>
      <w:r>
        <w:rPr>
          <w:spacing w:val="-1"/>
        </w:rPr>
        <w:t>to</w:t>
      </w:r>
      <w:r>
        <w:rPr>
          <w:spacing w:val="-3"/>
        </w:rPr>
        <w:t xml:space="preserve"> </w:t>
      </w:r>
      <w:r>
        <w:rPr>
          <w:spacing w:val="-1"/>
        </w:rPr>
        <w:t>the</w:t>
      </w:r>
      <w:r>
        <w:rPr>
          <w:spacing w:val="-5"/>
        </w:rPr>
        <w:t xml:space="preserve"> </w:t>
      </w:r>
      <w:r>
        <w:rPr>
          <w:b/>
        </w:rPr>
        <w:t>CT</w:t>
      </w:r>
      <w:r>
        <w:rPr>
          <w:b/>
          <w:spacing w:val="-5"/>
        </w:rPr>
        <w:t xml:space="preserve"> </w:t>
      </w:r>
      <w:r>
        <w:rPr>
          <w:b/>
          <w:spacing w:val="-1"/>
        </w:rPr>
        <w:t>Users</w:t>
      </w:r>
      <w:r>
        <w:rPr>
          <w:b/>
          <w:spacing w:val="-4"/>
        </w:rPr>
        <w:t xml:space="preserve"> </w:t>
      </w:r>
      <w:r>
        <w:rPr>
          <w:spacing w:val="-1"/>
        </w:rPr>
        <w:t>group.</w:t>
      </w:r>
    </w:p>
    <w:p w14:paraId="67A3CC20" w14:textId="77777777" w:rsidR="00781505" w:rsidRDefault="00781505">
      <w:pPr>
        <w:spacing w:before="7"/>
        <w:rPr>
          <w:rFonts w:eastAsia="Calibri" w:cs="Calibri"/>
          <w:sz w:val="19"/>
          <w:szCs w:val="19"/>
        </w:rPr>
      </w:pPr>
    </w:p>
    <w:p w14:paraId="11DAE6DB" w14:textId="77777777" w:rsidR="00FF21A5" w:rsidRDefault="00FF21A5" w:rsidP="00FF21A5">
      <w:bookmarkStart w:id="33" w:name="_bookmark4"/>
      <w:bookmarkEnd w:id="33"/>
    </w:p>
    <w:p w14:paraId="15D7235F" w14:textId="77777777" w:rsidR="00FF21A5" w:rsidRDefault="00FF21A5" w:rsidP="00FF21A5"/>
    <w:p w14:paraId="7974B5BF" w14:textId="77777777" w:rsidR="00FF21A5" w:rsidRDefault="00FF21A5" w:rsidP="00FF21A5"/>
    <w:p w14:paraId="0D6D501C" w14:textId="77777777" w:rsidR="00781505" w:rsidRDefault="00FD6BD8" w:rsidP="00FF21A5">
      <w:pPr>
        <w:pStyle w:val="Heading4"/>
      </w:pPr>
      <w:bookmarkStart w:id="34" w:name="_Toc120011939"/>
      <w:r>
        <w:lastRenderedPageBreak/>
        <w:t>Establishing</w:t>
      </w:r>
      <w:r>
        <w:rPr>
          <w:spacing w:val="-15"/>
        </w:rPr>
        <w:t xml:space="preserve"> </w:t>
      </w:r>
      <w:r>
        <w:t>Groups</w:t>
      </w:r>
      <w:r>
        <w:rPr>
          <w:spacing w:val="-13"/>
        </w:rPr>
        <w:t xml:space="preserve"> </w:t>
      </w:r>
      <w:r>
        <w:t>and</w:t>
      </w:r>
      <w:r>
        <w:rPr>
          <w:spacing w:val="-13"/>
        </w:rPr>
        <w:t xml:space="preserve"> </w:t>
      </w:r>
      <w:r>
        <w:t>Permissions</w:t>
      </w:r>
      <w:bookmarkEnd w:id="34"/>
    </w:p>
    <w:p w14:paraId="35A6EF0E" w14:textId="77777777" w:rsidR="00781505" w:rsidRDefault="00FD6BD8" w:rsidP="00A53F41">
      <w:r>
        <w:t>However,</w:t>
      </w:r>
      <w:r>
        <w:rPr>
          <w:spacing w:val="-5"/>
        </w:rPr>
        <w:t xml:space="preserve"> </w:t>
      </w:r>
      <w:r>
        <w:t>even</w:t>
      </w:r>
      <w:r>
        <w:rPr>
          <w:spacing w:val="-4"/>
        </w:rPr>
        <w:t xml:space="preserve"> </w:t>
      </w:r>
      <w:r>
        <w:t>when</w:t>
      </w:r>
      <w:r>
        <w:rPr>
          <w:spacing w:val="-3"/>
        </w:rPr>
        <w:t xml:space="preserve"> </w:t>
      </w:r>
      <w:r>
        <w:t>users</w:t>
      </w:r>
      <w:r>
        <w:rPr>
          <w:spacing w:val="-5"/>
        </w:rPr>
        <w:t xml:space="preserve"> </w:t>
      </w:r>
      <w:r>
        <w:t>are</w:t>
      </w:r>
      <w:r>
        <w:rPr>
          <w:spacing w:val="-4"/>
        </w:rPr>
        <w:t xml:space="preserve"> </w:t>
      </w:r>
      <w:r>
        <w:t>included</w:t>
      </w:r>
      <w:r>
        <w:rPr>
          <w:spacing w:val="-4"/>
        </w:rPr>
        <w:t xml:space="preserve"> </w:t>
      </w:r>
      <w:r>
        <w:t>in</w:t>
      </w:r>
      <w:r>
        <w:rPr>
          <w:spacing w:val="-3"/>
        </w:rPr>
        <w:t xml:space="preserve"> </w:t>
      </w:r>
      <w:r>
        <w:rPr>
          <w:b/>
        </w:rPr>
        <w:t>CT</w:t>
      </w:r>
      <w:r>
        <w:rPr>
          <w:b/>
          <w:spacing w:val="-3"/>
        </w:rPr>
        <w:t xml:space="preserve"> </w:t>
      </w:r>
      <w:proofErr w:type="gramStart"/>
      <w:r>
        <w:rPr>
          <w:b/>
        </w:rPr>
        <w:t xml:space="preserve">Users </w:t>
      </w:r>
      <w:r>
        <w:t>,</w:t>
      </w:r>
      <w:proofErr w:type="gramEnd"/>
      <w:r>
        <w:rPr>
          <w:spacing w:val="-4"/>
        </w:rPr>
        <w:t xml:space="preserve"> </w:t>
      </w:r>
      <w:r>
        <w:t>they</w:t>
      </w:r>
      <w:r>
        <w:rPr>
          <w:spacing w:val="-4"/>
        </w:rPr>
        <w:t xml:space="preserve"> </w:t>
      </w:r>
      <w:r>
        <w:t>still</w:t>
      </w:r>
      <w:r>
        <w:rPr>
          <w:spacing w:val="-4"/>
        </w:rPr>
        <w:t xml:space="preserve"> </w:t>
      </w:r>
      <w:r>
        <w:t>will</w:t>
      </w:r>
      <w:r>
        <w:rPr>
          <w:spacing w:val="-3"/>
        </w:rPr>
        <w:t xml:space="preserve"> </w:t>
      </w:r>
      <w:r>
        <w:t>not</w:t>
      </w:r>
      <w:r>
        <w:rPr>
          <w:spacing w:val="-4"/>
        </w:rPr>
        <w:t xml:space="preserve"> </w:t>
      </w:r>
      <w:r>
        <w:t>be</w:t>
      </w:r>
      <w:r>
        <w:rPr>
          <w:spacing w:val="-4"/>
        </w:rPr>
        <w:t xml:space="preserve"> </w:t>
      </w:r>
      <w:r>
        <w:t>able</w:t>
      </w:r>
      <w:r>
        <w:rPr>
          <w:spacing w:val="-3"/>
        </w:rPr>
        <w:t xml:space="preserve"> </w:t>
      </w:r>
      <w:r>
        <w:t>to</w:t>
      </w:r>
      <w:r>
        <w:rPr>
          <w:spacing w:val="-3"/>
        </w:rPr>
        <w:t xml:space="preserve"> </w:t>
      </w:r>
      <w:r>
        <w:t>save</w:t>
      </w:r>
      <w:r>
        <w:rPr>
          <w:spacing w:val="-5"/>
        </w:rPr>
        <w:t xml:space="preserve"> </w:t>
      </w:r>
      <w:r>
        <w:t>new</w:t>
      </w:r>
      <w:r>
        <w:rPr>
          <w:spacing w:val="-4"/>
        </w:rPr>
        <w:t xml:space="preserve"> </w:t>
      </w:r>
      <w:r>
        <w:t>records.</w:t>
      </w:r>
      <w:r>
        <w:rPr>
          <w:spacing w:val="-4"/>
        </w:rPr>
        <w:t xml:space="preserve"> </w:t>
      </w:r>
      <w:r>
        <w:t>This</w:t>
      </w:r>
      <w:r w:rsidR="00805AF1">
        <w:t xml:space="preserve"> </w:t>
      </w:r>
      <w:r>
        <w:t>section</w:t>
      </w:r>
      <w:r>
        <w:rPr>
          <w:spacing w:val="-5"/>
        </w:rPr>
        <w:t xml:space="preserve"> </w:t>
      </w:r>
      <w:r>
        <w:t>explains</w:t>
      </w:r>
      <w:r>
        <w:rPr>
          <w:spacing w:val="-5"/>
        </w:rPr>
        <w:t xml:space="preserve"> </w:t>
      </w:r>
      <w:r>
        <w:t>why</w:t>
      </w:r>
      <w:r>
        <w:rPr>
          <w:spacing w:val="-6"/>
        </w:rPr>
        <w:t xml:space="preserve"> </w:t>
      </w:r>
      <w:r>
        <w:t>an</w:t>
      </w:r>
      <w:r>
        <w:rPr>
          <w:spacing w:val="-4"/>
        </w:rPr>
        <w:t xml:space="preserve"> </w:t>
      </w:r>
      <w:r>
        <w:t>organization</w:t>
      </w:r>
      <w:r>
        <w:rPr>
          <w:spacing w:val="-4"/>
        </w:rPr>
        <w:t xml:space="preserve"> </w:t>
      </w:r>
      <w:r>
        <w:t>will</w:t>
      </w:r>
      <w:r>
        <w:rPr>
          <w:spacing w:val="-6"/>
        </w:rPr>
        <w:t xml:space="preserve"> </w:t>
      </w:r>
      <w:r>
        <w:t>want</w:t>
      </w:r>
      <w:r>
        <w:rPr>
          <w:spacing w:val="-4"/>
        </w:rPr>
        <w:t xml:space="preserve"> </w:t>
      </w:r>
      <w:r>
        <w:t>to</w:t>
      </w:r>
      <w:r>
        <w:rPr>
          <w:spacing w:val="-5"/>
        </w:rPr>
        <w:t xml:space="preserve"> </w:t>
      </w:r>
      <w:r>
        <w:t>establish</w:t>
      </w:r>
      <w:r>
        <w:rPr>
          <w:spacing w:val="-5"/>
        </w:rPr>
        <w:t xml:space="preserve"> </w:t>
      </w:r>
      <w:r>
        <w:t>other</w:t>
      </w:r>
      <w:r>
        <w:rPr>
          <w:spacing w:val="-3"/>
        </w:rPr>
        <w:t xml:space="preserve"> </w:t>
      </w:r>
      <w:r>
        <w:t>Groups</w:t>
      </w:r>
      <w:r>
        <w:rPr>
          <w:spacing w:val="-6"/>
        </w:rPr>
        <w:t xml:space="preserve"> </w:t>
      </w:r>
      <w:r>
        <w:t>and</w:t>
      </w:r>
      <w:r>
        <w:rPr>
          <w:spacing w:val="-4"/>
        </w:rPr>
        <w:t xml:space="preserve"> </w:t>
      </w:r>
      <w:r>
        <w:t>Permissions</w:t>
      </w:r>
      <w:r>
        <w:rPr>
          <w:spacing w:val="-6"/>
        </w:rPr>
        <w:t xml:space="preserve"> </w:t>
      </w:r>
      <w:r>
        <w:t>beyond</w:t>
      </w:r>
      <w:r>
        <w:rPr>
          <w:spacing w:val="-5"/>
        </w:rPr>
        <w:t xml:space="preserve"> </w:t>
      </w:r>
      <w:r>
        <w:t>the</w:t>
      </w:r>
      <w:r>
        <w:rPr>
          <w:spacing w:val="-5"/>
        </w:rPr>
        <w:t xml:space="preserve"> </w:t>
      </w:r>
      <w:r>
        <w:rPr>
          <w:b/>
        </w:rPr>
        <w:t>All</w:t>
      </w:r>
      <w:r w:rsidR="00805AF1">
        <w:rPr>
          <w:b/>
        </w:rPr>
        <w:t xml:space="preserve"> </w:t>
      </w:r>
      <w:r>
        <w:rPr>
          <w:b/>
        </w:rPr>
        <w:t>Users</w:t>
      </w:r>
      <w:r>
        <w:rPr>
          <w:b/>
          <w:spacing w:val="-6"/>
        </w:rPr>
        <w:t xml:space="preserve"> </w:t>
      </w:r>
      <w:r>
        <w:t>and</w:t>
      </w:r>
      <w:r>
        <w:rPr>
          <w:spacing w:val="-6"/>
        </w:rPr>
        <w:t xml:space="preserve"> </w:t>
      </w:r>
      <w:r>
        <w:rPr>
          <w:b/>
        </w:rPr>
        <w:t>CT</w:t>
      </w:r>
      <w:r>
        <w:rPr>
          <w:b/>
          <w:spacing w:val="-4"/>
        </w:rPr>
        <w:t xml:space="preserve"> </w:t>
      </w:r>
      <w:r>
        <w:rPr>
          <w:b/>
        </w:rPr>
        <w:t>User</w:t>
      </w:r>
      <w:r>
        <w:rPr>
          <w:b/>
          <w:spacing w:val="-6"/>
        </w:rPr>
        <w:t xml:space="preserve"> </w:t>
      </w:r>
      <w:r>
        <w:t>groups</w:t>
      </w:r>
      <w:r>
        <w:rPr>
          <w:spacing w:val="-4"/>
        </w:rPr>
        <w:t xml:space="preserve"> </w:t>
      </w:r>
      <w:r>
        <w:t>that</w:t>
      </w:r>
      <w:r>
        <w:rPr>
          <w:spacing w:val="-6"/>
        </w:rPr>
        <w:t xml:space="preserve"> </w:t>
      </w:r>
      <w:r>
        <w:t>come</w:t>
      </w:r>
      <w:r>
        <w:rPr>
          <w:spacing w:val="-6"/>
        </w:rPr>
        <w:t xml:space="preserve"> </w:t>
      </w:r>
      <w:r>
        <w:t>installed</w:t>
      </w:r>
      <w:r>
        <w:rPr>
          <w:spacing w:val="-7"/>
        </w:rPr>
        <w:t xml:space="preserve"> </w:t>
      </w:r>
      <w:r>
        <w:t>with</w:t>
      </w:r>
      <w:r>
        <w:rPr>
          <w:spacing w:val="-5"/>
        </w:rPr>
        <w:t xml:space="preserve"> </w:t>
      </w:r>
      <w:r>
        <w:t>GRIN-Global.</w:t>
      </w:r>
    </w:p>
    <w:p w14:paraId="602DBE5B" w14:textId="77777777" w:rsidR="00781505" w:rsidRDefault="00FD6BD8" w:rsidP="00A53F41">
      <w:r>
        <w:t>For</w:t>
      </w:r>
      <w:r>
        <w:rPr>
          <w:spacing w:val="-6"/>
        </w:rPr>
        <w:t xml:space="preserve"> </w:t>
      </w:r>
      <w:r>
        <w:t>example,</w:t>
      </w:r>
      <w:r>
        <w:rPr>
          <w:spacing w:val="-4"/>
        </w:rPr>
        <w:t xml:space="preserve"> </w:t>
      </w:r>
      <w:r>
        <w:t>a</w:t>
      </w:r>
      <w:r>
        <w:rPr>
          <w:spacing w:val="-6"/>
        </w:rPr>
        <w:t xml:space="preserve"> </w:t>
      </w:r>
      <w:r>
        <w:t>message</w:t>
      </w:r>
      <w:r>
        <w:rPr>
          <w:spacing w:val="-5"/>
        </w:rPr>
        <w:t xml:space="preserve"> </w:t>
      </w:r>
      <w:proofErr w:type="gramStart"/>
      <w:r>
        <w:t>similar</w:t>
      </w:r>
      <w:r>
        <w:rPr>
          <w:spacing w:val="-6"/>
        </w:rPr>
        <w:t xml:space="preserve"> </w:t>
      </w:r>
      <w:r>
        <w:t>to</w:t>
      </w:r>
      <w:proofErr w:type="gramEnd"/>
      <w:r>
        <w:rPr>
          <w:spacing w:val="-4"/>
        </w:rPr>
        <w:t xml:space="preserve"> </w:t>
      </w:r>
      <w:r>
        <w:t>the</w:t>
      </w:r>
      <w:r>
        <w:rPr>
          <w:spacing w:val="-5"/>
        </w:rPr>
        <w:t xml:space="preserve"> </w:t>
      </w:r>
      <w:r>
        <w:t>following</w:t>
      </w:r>
      <w:r>
        <w:rPr>
          <w:spacing w:val="-5"/>
        </w:rPr>
        <w:t xml:space="preserve"> </w:t>
      </w:r>
      <w:r>
        <w:t>will</w:t>
      </w:r>
      <w:r>
        <w:rPr>
          <w:spacing w:val="-5"/>
        </w:rPr>
        <w:t xml:space="preserve"> </w:t>
      </w:r>
      <w:r>
        <w:t>be</w:t>
      </w:r>
      <w:r>
        <w:rPr>
          <w:spacing w:val="-6"/>
        </w:rPr>
        <w:t xml:space="preserve"> </w:t>
      </w:r>
      <w:r>
        <w:t>displayed</w:t>
      </w:r>
      <w:r>
        <w:rPr>
          <w:spacing w:val="-4"/>
        </w:rPr>
        <w:t xml:space="preserve"> </w:t>
      </w:r>
      <w:r>
        <w:t>after</w:t>
      </w:r>
      <w:r>
        <w:rPr>
          <w:spacing w:val="-6"/>
        </w:rPr>
        <w:t xml:space="preserve"> </w:t>
      </w:r>
      <w:r>
        <w:t>a</w:t>
      </w:r>
      <w:r>
        <w:rPr>
          <w:spacing w:val="-6"/>
        </w:rPr>
        <w:t xml:space="preserve"> </w:t>
      </w:r>
      <w:r>
        <w:t>failed</w:t>
      </w:r>
      <w:r>
        <w:rPr>
          <w:spacing w:val="-4"/>
        </w:rPr>
        <w:t xml:space="preserve"> </w:t>
      </w:r>
      <w:r>
        <w:t>Save</w:t>
      </w:r>
      <w:r>
        <w:rPr>
          <w:spacing w:val="-4"/>
        </w:rPr>
        <w:t xml:space="preserve"> </w:t>
      </w:r>
      <w:r>
        <w:t>action:</w:t>
      </w:r>
    </w:p>
    <w:p w14:paraId="55EC93D5" w14:textId="3923DAB8" w:rsidR="00781505" w:rsidRDefault="00D3137C">
      <w:pPr>
        <w:spacing w:line="200" w:lineRule="atLeast"/>
        <w:ind w:left="155"/>
        <w:rPr>
          <w:rFonts w:eastAsia="Calibri" w:cs="Calibri"/>
          <w:sz w:val="20"/>
          <w:szCs w:val="20"/>
        </w:rPr>
      </w:pPr>
      <w:r>
        <w:rPr>
          <w:rFonts w:eastAsia="Calibri" w:cs="Calibri"/>
          <w:noProof/>
          <w:sz w:val="20"/>
          <w:szCs w:val="20"/>
        </w:rPr>
        <mc:AlternateContent>
          <mc:Choice Requires="wpg">
            <w:drawing>
              <wp:inline distT="0" distB="0" distL="0" distR="0" wp14:anchorId="5FD7248E" wp14:editId="214041AA">
                <wp:extent cx="6143625" cy="1048385"/>
                <wp:effectExtent l="0" t="1270" r="0" b="0"/>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1048385"/>
                          <a:chOff x="0" y="0"/>
                          <a:chExt cx="9675" cy="1651"/>
                        </a:xfrm>
                      </wpg:grpSpPr>
                      <pic:pic xmlns:pic="http://schemas.openxmlformats.org/drawingml/2006/picture">
                        <pic:nvPicPr>
                          <pic:cNvPr id="23"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5" y="15"/>
                            <a:ext cx="9645" cy="1620"/>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3"/>
                        <wpg:cNvGrpSpPr>
                          <a:grpSpLocks/>
                        </wpg:cNvGrpSpPr>
                        <wpg:grpSpPr bwMode="auto">
                          <a:xfrm>
                            <a:off x="8" y="8"/>
                            <a:ext cx="9660" cy="1636"/>
                            <a:chOff x="8" y="8"/>
                            <a:chExt cx="9660" cy="1636"/>
                          </a:xfrm>
                        </wpg:grpSpPr>
                        <wps:wsp>
                          <wps:cNvPr id="25" name="Freeform 4"/>
                          <wps:cNvSpPr>
                            <a:spLocks/>
                          </wps:cNvSpPr>
                          <wps:spPr bwMode="auto">
                            <a:xfrm>
                              <a:off x="8" y="8"/>
                              <a:ext cx="9660" cy="1636"/>
                            </a:xfrm>
                            <a:custGeom>
                              <a:avLst/>
                              <a:gdLst>
                                <a:gd name="T0" fmla="+- 0 8 8"/>
                                <a:gd name="T1" fmla="*/ T0 w 9660"/>
                                <a:gd name="T2" fmla="+- 0 8 8"/>
                                <a:gd name="T3" fmla="*/ 8 h 1636"/>
                                <a:gd name="T4" fmla="+- 0 9668 8"/>
                                <a:gd name="T5" fmla="*/ T4 w 9660"/>
                                <a:gd name="T6" fmla="+- 0 8 8"/>
                                <a:gd name="T7" fmla="*/ 8 h 1636"/>
                                <a:gd name="T8" fmla="+- 0 9668 8"/>
                                <a:gd name="T9" fmla="*/ T8 w 9660"/>
                                <a:gd name="T10" fmla="+- 0 1643 8"/>
                                <a:gd name="T11" fmla="*/ 1643 h 1636"/>
                                <a:gd name="T12" fmla="+- 0 8 8"/>
                                <a:gd name="T13" fmla="*/ T12 w 9660"/>
                                <a:gd name="T14" fmla="+- 0 1643 8"/>
                                <a:gd name="T15" fmla="*/ 1643 h 1636"/>
                                <a:gd name="T16" fmla="+- 0 8 8"/>
                                <a:gd name="T17" fmla="*/ T16 w 9660"/>
                                <a:gd name="T18" fmla="+- 0 8 8"/>
                                <a:gd name="T19" fmla="*/ 8 h 1636"/>
                              </a:gdLst>
                              <a:ahLst/>
                              <a:cxnLst>
                                <a:cxn ang="0">
                                  <a:pos x="T1" y="T3"/>
                                </a:cxn>
                                <a:cxn ang="0">
                                  <a:pos x="T5" y="T7"/>
                                </a:cxn>
                                <a:cxn ang="0">
                                  <a:pos x="T9" y="T11"/>
                                </a:cxn>
                                <a:cxn ang="0">
                                  <a:pos x="T13" y="T15"/>
                                </a:cxn>
                                <a:cxn ang="0">
                                  <a:pos x="T17" y="T19"/>
                                </a:cxn>
                              </a:cxnLst>
                              <a:rect l="0" t="0" r="r" b="b"/>
                              <a:pathLst>
                                <a:path w="9660" h="1636">
                                  <a:moveTo>
                                    <a:pt x="0" y="0"/>
                                  </a:moveTo>
                                  <a:lnTo>
                                    <a:pt x="9660" y="0"/>
                                  </a:lnTo>
                                  <a:lnTo>
                                    <a:pt x="9660" y="1635"/>
                                  </a:lnTo>
                                  <a:lnTo>
                                    <a:pt x="0" y="1635"/>
                                  </a:lnTo>
                                  <a:lnTo>
                                    <a:pt x="0" y="0"/>
                                  </a:lnTo>
                                  <a:close/>
                                </a:path>
                              </a:pathLst>
                            </a:custGeom>
                            <a:noFill/>
                            <a:ln w="9525">
                              <a:solidFill>
                                <a:srgbClr val="437D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1FAB68" id="Group 2" o:spid="_x0000_s1026" style="width:483.75pt;height:82.55pt;mso-position-horizontal-relative:char;mso-position-vertical-relative:line" coordsize="9675,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5;top:15;width:9645;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">
                  <v:imagedata r:id="rId30" o:title=""/>
                </v:shape>
                <v:group id="Group 3" o:spid="_x0000_s1028" style="position:absolute;left:8;top:8;width:9660;height:1636" coordorigin="8,8" coordsize="9660,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 o:spid="_x0000_s1029" style="position:absolute;left:8;top:8;width:9660;height:1636;visibility:visible;mso-wrap-style:square;v-text-anchor:top" coordsize="9660,1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" path="m,l9660,r,1635l,1635,,xe" filled="f" strokecolor="#437dbb">
                    <v:path arrowok="t" o:connecttype="custom" o:connectlocs="0,8;9660,8;9660,1643;0,1643;0,8" o:connectangles="0,0,0,0,0"/>
                  </v:shape>
                </v:group>
                <w10:anchorlock/>
              </v:group>
            </w:pict>
          </mc:Fallback>
        </mc:AlternateContent>
      </w:r>
    </w:p>
    <w:p w14:paraId="6FF025FF" w14:textId="77777777" w:rsidR="00781505" w:rsidRDefault="00FD6BD8" w:rsidP="00A53F41">
      <w:pPr>
        <w:rPr>
          <w:rFonts w:cs="Calibri"/>
          <w:sz w:val="20"/>
          <w:szCs w:val="20"/>
        </w:rPr>
      </w:pPr>
      <w:r>
        <w:t>This</w:t>
      </w:r>
      <w:r>
        <w:rPr>
          <w:spacing w:val="-6"/>
        </w:rPr>
        <w:t xml:space="preserve"> </w:t>
      </w:r>
      <w:r>
        <w:t>user</w:t>
      </w:r>
      <w:r>
        <w:rPr>
          <w:spacing w:val="-5"/>
        </w:rPr>
        <w:t xml:space="preserve"> </w:t>
      </w:r>
      <w:r>
        <w:t>has</w:t>
      </w:r>
      <w:r>
        <w:rPr>
          <w:spacing w:val="-4"/>
        </w:rPr>
        <w:t xml:space="preserve"> </w:t>
      </w:r>
      <w:r>
        <w:t>not</w:t>
      </w:r>
      <w:r>
        <w:rPr>
          <w:spacing w:val="-6"/>
        </w:rPr>
        <w:t xml:space="preserve"> </w:t>
      </w:r>
      <w:r>
        <w:t>yet</w:t>
      </w:r>
      <w:r>
        <w:rPr>
          <w:spacing w:val="-4"/>
        </w:rPr>
        <w:t xml:space="preserve"> </w:t>
      </w:r>
      <w:r>
        <w:t>been</w:t>
      </w:r>
      <w:r>
        <w:rPr>
          <w:spacing w:val="-5"/>
        </w:rPr>
        <w:t xml:space="preserve"> </w:t>
      </w:r>
      <w:r>
        <w:t>given</w:t>
      </w:r>
      <w:r>
        <w:rPr>
          <w:spacing w:val="-6"/>
        </w:rPr>
        <w:t xml:space="preserve"> </w:t>
      </w:r>
      <w:r>
        <w:t>any</w:t>
      </w:r>
      <w:r>
        <w:rPr>
          <w:spacing w:val="-5"/>
        </w:rPr>
        <w:t xml:space="preserve"> </w:t>
      </w:r>
      <w:r>
        <w:t>permissions</w:t>
      </w:r>
      <w:r>
        <w:rPr>
          <w:spacing w:val="-5"/>
        </w:rPr>
        <w:t xml:space="preserve"> </w:t>
      </w:r>
      <w:r>
        <w:t>(other</w:t>
      </w:r>
      <w:r>
        <w:rPr>
          <w:spacing w:val="-6"/>
        </w:rPr>
        <w:t xml:space="preserve"> </w:t>
      </w:r>
      <w:r>
        <w:t>than</w:t>
      </w:r>
      <w:r>
        <w:rPr>
          <w:spacing w:val="-5"/>
        </w:rPr>
        <w:t xml:space="preserve"> </w:t>
      </w:r>
      <w:r>
        <w:t>“Read”)</w:t>
      </w:r>
      <w:r>
        <w:rPr>
          <w:spacing w:val="-6"/>
        </w:rPr>
        <w:t xml:space="preserve"> </w:t>
      </w:r>
      <w:r>
        <w:t>to</w:t>
      </w:r>
      <w:r>
        <w:rPr>
          <w:spacing w:val="-4"/>
        </w:rPr>
        <w:t xml:space="preserve"> </w:t>
      </w:r>
      <w:r>
        <w:t>the</w:t>
      </w:r>
      <w:r>
        <w:rPr>
          <w:spacing w:val="-5"/>
        </w:rPr>
        <w:t xml:space="preserve"> </w:t>
      </w:r>
      <w:r>
        <w:t>Accession</w:t>
      </w:r>
      <w:r>
        <w:rPr>
          <w:spacing w:val="-6"/>
        </w:rPr>
        <w:t xml:space="preserve"> </w:t>
      </w:r>
      <w:r>
        <w:t>(or</w:t>
      </w:r>
      <w:r>
        <w:rPr>
          <w:spacing w:val="-6"/>
        </w:rPr>
        <w:t xml:space="preserve"> </w:t>
      </w:r>
      <w:r>
        <w:t>any)</w:t>
      </w:r>
      <w:r>
        <w:rPr>
          <w:spacing w:val="-6"/>
        </w:rPr>
        <w:t xml:space="preserve"> </w:t>
      </w:r>
      <w:r>
        <w:t>table:</w:t>
      </w:r>
      <w:r w:rsidR="00FF21A5">
        <w:br/>
      </w:r>
      <w:r>
        <w:rPr>
          <w:rFonts w:cs="Calibri"/>
          <w:noProof/>
          <w:sz w:val="20"/>
          <w:szCs w:val="20"/>
        </w:rPr>
        <w:drawing>
          <wp:inline distT="0" distB="0" distL="0" distR="0" wp14:anchorId="5BA24263" wp14:editId="7AD9B1E5">
            <wp:extent cx="4991767" cy="340242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31" cstate="print"/>
                    <a:stretch>
                      <a:fillRect/>
                    </a:stretch>
                  </pic:blipFill>
                  <pic:spPr>
                    <a:xfrm>
                      <a:off x="0" y="0"/>
                      <a:ext cx="4991767" cy="3402425"/>
                    </a:xfrm>
                    <a:prstGeom prst="rect">
                      <a:avLst/>
                    </a:prstGeom>
                  </pic:spPr>
                </pic:pic>
              </a:graphicData>
            </a:graphic>
          </wp:inline>
        </w:drawing>
      </w:r>
    </w:p>
    <w:p w14:paraId="6AEE9CBF" w14:textId="77777777" w:rsidR="00781505" w:rsidRDefault="00781505">
      <w:pPr>
        <w:spacing w:before="8"/>
        <w:rPr>
          <w:rFonts w:eastAsia="Calibri" w:cs="Calibri"/>
          <w:sz w:val="20"/>
          <w:szCs w:val="20"/>
        </w:rPr>
      </w:pPr>
    </w:p>
    <w:p w14:paraId="5F0047FE" w14:textId="77777777" w:rsidR="00781505" w:rsidRDefault="00FD6BD8" w:rsidP="00A53F41">
      <w:r>
        <w:t>There</w:t>
      </w:r>
      <w:r>
        <w:rPr>
          <w:spacing w:val="-6"/>
        </w:rPr>
        <w:t xml:space="preserve"> </w:t>
      </w:r>
      <w:r>
        <w:t>are</w:t>
      </w:r>
      <w:r>
        <w:rPr>
          <w:spacing w:val="-5"/>
        </w:rPr>
        <w:t xml:space="preserve"> </w:t>
      </w:r>
      <w:r>
        <w:t>two</w:t>
      </w:r>
      <w:r>
        <w:rPr>
          <w:spacing w:val="-4"/>
        </w:rPr>
        <w:t xml:space="preserve"> </w:t>
      </w:r>
      <w:r>
        <w:t>quick</w:t>
      </w:r>
      <w:r>
        <w:rPr>
          <w:spacing w:val="-5"/>
        </w:rPr>
        <w:t xml:space="preserve"> </w:t>
      </w:r>
      <w:r>
        <w:t>methods</w:t>
      </w:r>
      <w:r>
        <w:rPr>
          <w:spacing w:val="-5"/>
        </w:rPr>
        <w:t xml:space="preserve"> </w:t>
      </w:r>
      <w:r>
        <w:t>for</w:t>
      </w:r>
      <w:r>
        <w:rPr>
          <w:spacing w:val="-6"/>
        </w:rPr>
        <w:t xml:space="preserve"> </w:t>
      </w:r>
      <w:r>
        <w:t>remedying</w:t>
      </w:r>
      <w:r>
        <w:rPr>
          <w:spacing w:val="-4"/>
        </w:rPr>
        <w:t xml:space="preserve"> </w:t>
      </w:r>
      <w:r>
        <w:t>this.</w:t>
      </w:r>
      <w:r>
        <w:rPr>
          <w:spacing w:val="-5"/>
        </w:rPr>
        <w:t xml:space="preserve"> </w:t>
      </w:r>
      <w:r>
        <w:t>One</w:t>
      </w:r>
      <w:r>
        <w:rPr>
          <w:spacing w:val="-5"/>
        </w:rPr>
        <w:t xml:space="preserve"> </w:t>
      </w:r>
      <w:r>
        <w:t>fix</w:t>
      </w:r>
      <w:r>
        <w:rPr>
          <w:spacing w:val="-5"/>
        </w:rPr>
        <w:t xml:space="preserve"> </w:t>
      </w:r>
      <w:r>
        <w:t>would</w:t>
      </w:r>
      <w:r>
        <w:rPr>
          <w:spacing w:val="-5"/>
        </w:rPr>
        <w:t xml:space="preserve"> </w:t>
      </w:r>
      <w:r>
        <w:t>be</w:t>
      </w:r>
      <w:r>
        <w:rPr>
          <w:spacing w:val="-5"/>
        </w:rPr>
        <w:t xml:space="preserve"> </w:t>
      </w:r>
      <w:r>
        <w:t>to</w:t>
      </w:r>
      <w:r>
        <w:rPr>
          <w:spacing w:val="-5"/>
        </w:rPr>
        <w:t xml:space="preserve"> </w:t>
      </w:r>
      <w:r>
        <w:t>add</w:t>
      </w:r>
      <w:r>
        <w:rPr>
          <w:spacing w:val="-5"/>
        </w:rPr>
        <w:t xml:space="preserve"> </w:t>
      </w:r>
      <w:r>
        <w:t>the</w:t>
      </w:r>
      <w:r>
        <w:rPr>
          <w:spacing w:val="-5"/>
        </w:rPr>
        <w:t xml:space="preserve"> </w:t>
      </w:r>
      <w:r>
        <w:t>user</w:t>
      </w:r>
      <w:r>
        <w:rPr>
          <w:spacing w:val="-5"/>
        </w:rPr>
        <w:t xml:space="preserve"> </w:t>
      </w:r>
      <w:r>
        <w:t>to</w:t>
      </w:r>
      <w:r>
        <w:rPr>
          <w:spacing w:val="-4"/>
        </w:rPr>
        <w:t xml:space="preserve"> </w:t>
      </w:r>
      <w:r>
        <w:t>the</w:t>
      </w:r>
      <w:r>
        <w:rPr>
          <w:spacing w:val="-4"/>
        </w:rPr>
        <w:t xml:space="preserve"> </w:t>
      </w:r>
      <w:r>
        <w:rPr>
          <w:b/>
        </w:rPr>
        <w:t>Administrators</w:t>
      </w:r>
      <w:r>
        <w:rPr>
          <w:b/>
          <w:spacing w:val="81"/>
          <w:w w:val="99"/>
        </w:rPr>
        <w:t xml:space="preserve"> </w:t>
      </w:r>
      <w:r>
        <w:t>group</w:t>
      </w:r>
      <w:r w:rsidR="00805AF1">
        <w:t xml:space="preserve"> (not typically done or recommended)</w:t>
      </w:r>
      <w:r>
        <w:t>;</w:t>
      </w:r>
      <w:r>
        <w:rPr>
          <w:spacing w:val="-6"/>
        </w:rPr>
        <w:t xml:space="preserve"> </w:t>
      </w:r>
      <w:r>
        <w:t>a</w:t>
      </w:r>
      <w:r>
        <w:rPr>
          <w:spacing w:val="-5"/>
        </w:rPr>
        <w:t xml:space="preserve"> </w:t>
      </w:r>
      <w:r>
        <w:t>second</w:t>
      </w:r>
      <w:r>
        <w:rPr>
          <w:spacing w:val="-5"/>
        </w:rPr>
        <w:t xml:space="preserve"> </w:t>
      </w:r>
      <w:r>
        <w:t>method</w:t>
      </w:r>
      <w:r>
        <w:rPr>
          <w:spacing w:val="-4"/>
        </w:rPr>
        <w:t xml:space="preserve"> </w:t>
      </w:r>
      <w:r>
        <w:t>would</w:t>
      </w:r>
      <w:r>
        <w:rPr>
          <w:spacing w:val="-6"/>
        </w:rPr>
        <w:t xml:space="preserve"> </w:t>
      </w:r>
      <w:r>
        <w:t>be</w:t>
      </w:r>
      <w:r>
        <w:rPr>
          <w:spacing w:val="-4"/>
        </w:rPr>
        <w:t xml:space="preserve"> </w:t>
      </w:r>
      <w:r>
        <w:t>to</w:t>
      </w:r>
      <w:r>
        <w:rPr>
          <w:spacing w:val="-4"/>
        </w:rPr>
        <w:t xml:space="preserve"> </w:t>
      </w:r>
      <w:r>
        <w:t>grant</w:t>
      </w:r>
      <w:r>
        <w:rPr>
          <w:spacing w:val="-5"/>
        </w:rPr>
        <w:t xml:space="preserve"> </w:t>
      </w:r>
      <w:r>
        <w:t>the</w:t>
      </w:r>
      <w:r>
        <w:rPr>
          <w:spacing w:val="-6"/>
        </w:rPr>
        <w:t xml:space="preserve"> </w:t>
      </w:r>
      <w:r>
        <w:rPr>
          <w:b/>
        </w:rPr>
        <w:t>All</w:t>
      </w:r>
      <w:r>
        <w:rPr>
          <w:b/>
          <w:spacing w:val="-5"/>
        </w:rPr>
        <w:t xml:space="preserve"> </w:t>
      </w:r>
      <w:r>
        <w:rPr>
          <w:b/>
        </w:rPr>
        <w:t>Access</w:t>
      </w:r>
      <w:r>
        <w:rPr>
          <w:b/>
          <w:spacing w:val="-6"/>
        </w:rPr>
        <w:t xml:space="preserve"> </w:t>
      </w:r>
      <w:r>
        <w:t>(to</w:t>
      </w:r>
      <w:r>
        <w:rPr>
          <w:spacing w:val="-4"/>
        </w:rPr>
        <w:t xml:space="preserve"> </w:t>
      </w:r>
      <w:r>
        <w:t>any</w:t>
      </w:r>
      <w:r>
        <w:rPr>
          <w:spacing w:val="-6"/>
        </w:rPr>
        <w:t xml:space="preserve"> </w:t>
      </w:r>
      <w:r>
        <w:t>resource)</w:t>
      </w:r>
      <w:r>
        <w:rPr>
          <w:spacing w:val="-4"/>
        </w:rPr>
        <w:t xml:space="preserve"> </w:t>
      </w:r>
      <w:r>
        <w:t>permission</w:t>
      </w:r>
      <w:r>
        <w:rPr>
          <w:spacing w:val="-5"/>
        </w:rPr>
        <w:t xml:space="preserve"> </w:t>
      </w:r>
      <w:r>
        <w:t>to</w:t>
      </w:r>
      <w:r>
        <w:rPr>
          <w:spacing w:val="-5"/>
        </w:rPr>
        <w:t xml:space="preserve"> </w:t>
      </w:r>
      <w:r>
        <w:t>the</w:t>
      </w:r>
      <w:r>
        <w:rPr>
          <w:spacing w:val="-5"/>
        </w:rPr>
        <w:t xml:space="preserve"> </w:t>
      </w:r>
      <w:r>
        <w:t>user</w:t>
      </w:r>
      <w:r>
        <w:rPr>
          <w:spacing w:val="-5"/>
        </w:rPr>
        <w:t xml:space="preserve"> </w:t>
      </w:r>
      <w:r>
        <w:t>as</w:t>
      </w:r>
      <w:r w:rsidR="00805AF1">
        <w:t xml:space="preserve"> </w:t>
      </w:r>
      <w:r>
        <w:t>shown</w:t>
      </w:r>
      <w:r>
        <w:rPr>
          <w:spacing w:val="-13"/>
        </w:rPr>
        <w:t xml:space="preserve"> </w:t>
      </w:r>
      <w:r w:rsidR="00A53F41">
        <w:rPr>
          <w:spacing w:val="-13"/>
        </w:rPr>
        <w:t>in the following image</w:t>
      </w:r>
      <w:r>
        <w:t>:</w:t>
      </w:r>
    </w:p>
    <w:p w14:paraId="28D6B7D0" w14:textId="77777777" w:rsidR="00781505" w:rsidRDefault="00FD6BD8">
      <w:pPr>
        <w:spacing w:line="200" w:lineRule="atLeast"/>
        <w:ind w:left="170"/>
        <w:rPr>
          <w:rFonts w:eastAsia="Calibri" w:cs="Calibri"/>
          <w:sz w:val="20"/>
          <w:szCs w:val="20"/>
        </w:rPr>
      </w:pPr>
      <w:r>
        <w:rPr>
          <w:rFonts w:eastAsia="Calibri" w:cs="Calibri"/>
          <w:noProof/>
          <w:sz w:val="20"/>
          <w:szCs w:val="20"/>
        </w:rPr>
        <w:lastRenderedPageBreak/>
        <w:drawing>
          <wp:inline distT="0" distB="0" distL="0" distR="0" wp14:anchorId="0C8A878B" wp14:editId="397EA1F5">
            <wp:extent cx="4976620" cy="3184398"/>
            <wp:effectExtent l="0" t="0" r="0" b="0"/>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32" cstate="print"/>
                    <a:stretch>
                      <a:fillRect/>
                    </a:stretch>
                  </pic:blipFill>
                  <pic:spPr>
                    <a:xfrm>
                      <a:off x="0" y="0"/>
                      <a:ext cx="4976620" cy="3184398"/>
                    </a:xfrm>
                    <a:prstGeom prst="rect">
                      <a:avLst/>
                    </a:prstGeom>
                  </pic:spPr>
                </pic:pic>
              </a:graphicData>
            </a:graphic>
          </wp:inline>
        </w:drawing>
      </w:r>
    </w:p>
    <w:p w14:paraId="5056668D" w14:textId="77777777" w:rsidR="00781505" w:rsidRDefault="00FD6BD8" w:rsidP="00805AF1">
      <w:r>
        <w:t>However,</w:t>
      </w:r>
      <w:r>
        <w:rPr>
          <w:spacing w:val="-6"/>
        </w:rPr>
        <w:t xml:space="preserve"> </w:t>
      </w:r>
      <w:r>
        <w:t>a</w:t>
      </w:r>
      <w:r>
        <w:rPr>
          <w:spacing w:val="-4"/>
        </w:rPr>
        <w:t xml:space="preserve"> </w:t>
      </w:r>
      <w:r>
        <w:t>better</w:t>
      </w:r>
      <w:r>
        <w:rPr>
          <w:spacing w:val="-5"/>
        </w:rPr>
        <w:t xml:space="preserve"> </w:t>
      </w:r>
      <w:r>
        <w:t>solution</w:t>
      </w:r>
      <w:r>
        <w:rPr>
          <w:spacing w:val="-6"/>
        </w:rPr>
        <w:t xml:space="preserve"> </w:t>
      </w:r>
      <w:r>
        <w:t>would</w:t>
      </w:r>
      <w:r>
        <w:rPr>
          <w:spacing w:val="-4"/>
        </w:rPr>
        <w:t xml:space="preserve"> </w:t>
      </w:r>
      <w:r>
        <w:t>be</w:t>
      </w:r>
      <w:r>
        <w:rPr>
          <w:spacing w:val="-5"/>
        </w:rPr>
        <w:t xml:space="preserve"> </w:t>
      </w:r>
      <w:r>
        <w:t>to</w:t>
      </w:r>
      <w:r>
        <w:rPr>
          <w:spacing w:val="-4"/>
        </w:rPr>
        <w:t xml:space="preserve"> </w:t>
      </w:r>
      <w:r>
        <w:t>create</w:t>
      </w:r>
      <w:r>
        <w:rPr>
          <w:spacing w:val="-5"/>
        </w:rPr>
        <w:t xml:space="preserve"> </w:t>
      </w:r>
      <w:r>
        <w:t>a</w:t>
      </w:r>
      <w:r>
        <w:rPr>
          <w:spacing w:val="-6"/>
        </w:rPr>
        <w:t xml:space="preserve"> </w:t>
      </w:r>
      <w:r>
        <w:t>new</w:t>
      </w:r>
      <w:r>
        <w:rPr>
          <w:spacing w:val="-5"/>
        </w:rPr>
        <w:t xml:space="preserve"> </w:t>
      </w:r>
      <w:r>
        <w:t>group,</w:t>
      </w:r>
      <w:r>
        <w:rPr>
          <w:spacing w:val="-5"/>
        </w:rPr>
        <w:t xml:space="preserve"> </w:t>
      </w:r>
      <w:r>
        <w:t>modeled</w:t>
      </w:r>
      <w:r>
        <w:rPr>
          <w:spacing w:val="-4"/>
        </w:rPr>
        <w:t xml:space="preserve"> </w:t>
      </w:r>
      <w:r>
        <w:t>after</w:t>
      </w:r>
      <w:r>
        <w:rPr>
          <w:spacing w:val="-5"/>
        </w:rPr>
        <w:t xml:space="preserve"> </w:t>
      </w:r>
      <w:r>
        <w:t>the</w:t>
      </w:r>
      <w:r>
        <w:rPr>
          <w:spacing w:val="-5"/>
        </w:rPr>
        <w:t xml:space="preserve"> </w:t>
      </w:r>
      <w:r>
        <w:rPr>
          <w:rFonts w:eastAsia="Calibri" w:cs="Calibri"/>
          <w:b/>
          <w:bCs/>
        </w:rPr>
        <w:t>Administrators</w:t>
      </w:r>
      <w:r>
        <w:rPr>
          <w:rFonts w:eastAsia="Calibri" w:cs="Calibri"/>
          <w:b/>
          <w:bCs/>
          <w:spacing w:val="-4"/>
        </w:rPr>
        <w:t xml:space="preserve"> </w:t>
      </w:r>
      <w:r>
        <w:t>group,</w:t>
      </w:r>
      <w:r w:rsidR="00805AF1">
        <w:t xml:space="preserve"> </w:t>
      </w:r>
      <w:r>
        <w:t>and</w:t>
      </w:r>
      <w:r>
        <w:rPr>
          <w:spacing w:val="-5"/>
        </w:rPr>
        <w:t xml:space="preserve"> </w:t>
      </w:r>
      <w:r>
        <w:t>then</w:t>
      </w:r>
      <w:r>
        <w:rPr>
          <w:spacing w:val="-4"/>
        </w:rPr>
        <w:t xml:space="preserve"> </w:t>
      </w:r>
      <w:r>
        <w:t>add</w:t>
      </w:r>
      <w:r>
        <w:rPr>
          <w:spacing w:val="-3"/>
        </w:rPr>
        <w:t xml:space="preserve"> </w:t>
      </w:r>
      <w:r>
        <w:t>users</w:t>
      </w:r>
      <w:r>
        <w:rPr>
          <w:spacing w:val="-5"/>
        </w:rPr>
        <w:t xml:space="preserve"> </w:t>
      </w:r>
      <w:r>
        <w:t>to</w:t>
      </w:r>
      <w:r>
        <w:rPr>
          <w:spacing w:val="-2"/>
        </w:rPr>
        <w:t xml:space="preserve"> </w:t>
      </w:r>
      <w:r>
        <w:t>that</w:t>
      </w:r>
      <w:r>
        <w:rPr>
          <w:spacing w:val="-4"/>
        </w:rPr>
        <w:t xml:space="preserve"> </w:t>
      </w:r>
      <w:r>
        <w:t>group.</w:t>
      </w:r>
      <w:r>
        <w:rPr>
          <w:spacing w:val="-3"/>
        </w:rPr>
        <w:t xml:space="preserve"> </w:t>
      </w:r>
      <w:r>
        <w:t>The</w:t>
      </w:r>
      <w:r>
        <w:rPr>
          <w:spacing w:val="-5"/>
        </w:rPr>
        <w:t xml:space="preserve"> </w:t>
      </w:r>
      <w:r>
        <w:t>advantages</w:t>
      </w:r>
      <w:r>
        <w:rPr>
          <w:spacing w:val="-3"/>
        </w:rPr>
        <w:t xml:space="preserve"> </w:t>
      </w:r>
      <w:r>
        <w:t>of</w:t>
      </w:r>
      <w:r>
        <w:rPr>
          <w:spacing w:val="-4"/>
        </w:rPr>
        <w:t xml:space="preserve"> </w:t>
      </w:r>
      <w:r>
        <w:t>doing</w:t>
      </w:r>
      <w:r>
        <w:rPr>
          <w:spacing w:val="-4"/>
        </w:rPr>
        <w:t xml:space="preserve"> </w:t>
      </w:r>
      <w:r>
        <w:t>this</w:t>
      </w:r>
      <w:r>
        <w:rPr>
          <w:spacing w:val="-4"/>
        </w:rPr>
        <w:t xml:space="preserve"> </w:t>
      </w:r>
      <w:r>
        <w:t>rather</w:t>
      </w:r>
      <w:r>
        <w:rPr>
          <w:spacing w:val="-5"/>
        </w:rPr>
        <w:t xml:space="preserve"> </w:t>
      </w:r>
      <w:r>
        <w:t>than</w:t>
      </w:r>
      <w:r>
        <w:rPr>
          <w:spacing w:val="-4"/>
        </w:rPr>
        <w:t xml:space="preserve"> </w:t>
      </w:r>
      <w:r>
        <w:t>simply</w:t>
      </w:r>
      <w:r>
        <w:rPr>
          <w:spacing w:val="-5"/>
        </w:rPr>
        <w:t xml:space="preserve"> </w:t>
      </w:r>
      <w:r>
        <w:t>adding</w:t>
      </w:r>
      <w:r>
        <w:rPr>
          <w:spacing w:val="-3"/>
        </w:rPr>
        <w:t xml:space="preserve"> </w:t>
      </w:r>
      <w:r>
        <w:t>users</w:t>
      </w:r>
      <w:r>
        <w:rPr>
          <w:spacing w:val="-5"/>
        </w:rPr>
        <w:t xml:space="preserve"> </w:t>
      </w:r>
      <w:r>
        <w:t>to</w:t>
      </w:r>
      <w:r>
        <w:rPr>
          <w:spacing w:val="-3"/>
        </w:rPr>
        <w:t xml:space="preserve"> </w:t>
      </w:r>
      <w:r>
        <w:t>the</w:t>
      </w:r>
      <w:r w:rsidR="00805AF1">
        <w:t xml:space="preserve"> </w:t>
      </w:r>
      <w:r>
        <w:t>Administrators</w:t>
      </w:r>
      <w:r>
        <w:rPr>
          <w:spacing w:val="-8"/>
        </w:rPr>
        <w:t xml:space="preserve"> </w:t>
      </w:r>
      <w:r>
        <w:t>group</w:t>
      </w:r>
      <w:r>
        <w:rPr>
          <w:spacing w:val="-8"/>
        </w:rPr>
        <w:t xml:space="preserve"> </w:t>
      </w:r>
      <w:r>
        <w:t>are</w:t>
      </w:r>
      <w:r>
        <w:rPr>
          <w:spacing w:val="-7"/>
        </w:rPr>
        <w:t xml:space="preserve"> </w:t>
      </w:r>
      <w:r>
        <w:t>you</w:t>
      </w:r>
      <w:r>
        <w:rPr>
          <w:spacing w:val="-8"/>
        </w:rPr>
        <w:t xml:space="preserve"> </w:t>
      </w:r>
      <w:r>
        <w:t>keep</w:t>
      </w:r>
      <w:r>
        <w:rPr>
          <w:spacing w:val="-7"/>
        </w:rPr>
        <w:t xml:space="preserve"> </w:t>
      </w:r>
      <w:r>
        <w:t>the</w:t>
      </w:r>
      <w:r>
        <w:rPr>
          <w:spacing w:val="-7"/>
        </w:rPr>
        <w:t xml:space="preserve"> </w:t>
      </w:r>
      <w:r>
        <w:t>“true”</w:t>
      </w:r>
      <w:r>
        <w:rPr>
          <w:spacing w:val="-8"/>
        </w:rPr>
        <w:t xml:space="preserve"> </w:t>
      </w:r>
      <w:r>
        <w:t>Administrator</w:t>
      </w:r>
      <w:r>
        <w:rPr>
          <w:spacing w:val="-8"/>
        </w:rPr>
        <w:t xml:space="preserve"> </w:t>
      </w:r>
      <w:r>
        <w:t>permissions</w:t>
      </w:r>
      <w:r>
        <w:rPr>
          <w:spacing w:val="-7"/>
        </w:rPr>
        <w:t xml:space="preserve"> </w:t>
      </w:r>
      <w:r>
        <w:t>separate</w:t>
      </w:r>
      <w:r>
        <w:rPr>
          <w:spacing w:val="-8"/>
        </w:rPr>
        <w:t xml:space="preserve"> </w:t>
      </w:r>
      <w:r>
        <w:t>from</w:t>
      </w:r>
      <w:r>
        <w:rPr>
          <w:spacing w:val="-8"/>
        </w:rPr>
        <w:t xml:space="preserve"> </w:t>
      </w:r>
      <w:r>
        <w:t>other</w:t>
      </w:r>
      <w:r>
        <w:rPr>
          <w:spacing w:val="-8"/>
        </w:rPr>
        <w:t xml:space="preserve"> </w:t>
      </w:r>
      <w:r>
        <w:t>users.</w:t>
      </w:r>
    </w:p>
    <w:p w14:paraId="1DA90DB6" w14:textId="77777777" w:rsidR="00781505" w:rsidRDefault="00FD6BD8" w:rsidP="00FF21A5">
      <w:r>
        <w:t>In</w:t>
      </w:r>
      <w:r>
        <w:rPr>
          <w:spacing w:val="-7"/>
        </w:rPr>
        <w:t xml:space="preserve"> </w:t>
      </w:r>
      <w:r>
        <w:t>this</w:t>
      </w:r>
      <w:r>
        <w:rPr>
          <w:spacing w:val="-6"/>
        </w:rPr>
        <w:t xml:space="preserve"> </w:t>
      </w:r>
      <w:r>
        <w:t>example,</w:t>
      </w:r>
      <w:r>
        <w:rPr>
          <w:spacing w:val="-7"/>
        </w:rPr>
        <w:t xml:space="preserve"> </w:t>
      </w:r>
      <w:r>
        <w:t>the</w:t>
      </w:r>
      <w:r>
        <w:rPr>
          <w:spacing w:val="-5"/>
        </w:rPr>
        <w:t xml:space="preserve"> </w:t>
      </w:r>
      <w:r>
        <w:rPr>
          <w:b/>
        </w:rPr>
        <w:t>Admin-like</w:t>
      </w:r>
      <w:r>
        <w:rPr>
          <w:b/>
          <w:spacing w:val="-6"/>
        </w:rPr>
        <w:t xml:space="preserve"> </w:t>
      </w:r>
      <w:r>
        <w:t>Group</w:t>
      </w:r>
      <w:r>
        <w:rPr>
          <w:spacing w:val="-6"/>
        </w:rPr>
        <w:t xml:space="preserve"> </w:t>
      </w:r>
      <w:r>
        <w:t>is</w:t>
      </w:r>
      <w:r>
        <w:rPr>
          <w:spacing w:val="-5"/>
        </w:rPr>
        <w:t xml:space="preserve"> </w:t>
      </w:r>
      <w:r>
        <w:t>being</w:t>
      </w:r>
      <w:r>
        <w:rPr>
          <w:spacing w:val="-5"/>
        </w:rPr>
        <w:t xml:space="preserve"> </w:t>
      </w:r>
      <w:r>
        <w:t>created:</w:t>
      </w:r>
    </w:p>
    <w:p w14:paraId="797FB477" w14:textId="77777777" w:rsidR="00781505" w:rsidRDefault="00FD6BD8">
      <w:pPr>
        <w:spacing w:line="200" w:lineRule="atLeast"/>
        <w:ind w:left="170"/>
        <w:rPr>
          <w:rFonts w:eastAsia="Calibri" w:cs="Calibri"/>
          <w:sz w:val="20"/>
          <w:szCs w:val="20"/>
        </w:rPr>
      </w:pPr>
      <w:r>
        <w:rPr>
          <w:rFonts w:eastAsia="Calibri" w:cs="Calibri"/>
          <w:noProof/>
          <w:sz w:val="20"/>
          <w:szCs w:val="20"/>
        </w:rPr>
        <w:drawing>
          <wp:inline distT="0" distB="0" distL="0" distR="0" wp14:anchorId="4A181243" wp14:editId="18818183">
            <wp:extent cx="6210301" cy="3619500"/>
            <wp:effectExtent l="0" t="0" r="0" b="0"/>
            <wp:docPr id="13" name="image8.png" descr="D:\DOCUME~1\dbmumr\LOCALS~1\Temp\SNAGHTMLee5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33" cstate="print"/>
                    <a:stretch>
                      <a:fillRect/>
                    </a:stretch>
                  </pic:blipFill>
                  <pic:spPr>
                    <a:xfrm>
                      <a:off x="0" y="0"/>
                      <a:ext cx="6210301" cy="3619500"/>
                    </a:xfrm>
                    <a:prstGeom prst="rect">
                      <a:avLst/>
                    </a:prstGeom>
                  </pic:spPr>
                </pic:pic>
              </a:graphicData>
            </a:graphic>
          </wp:inline>
        </w:drawing>
      </w:r>
    </w:p>
    <w:p w14:paraId="333B1FA9" w14:textId="77777777" w:rsidR="00781505" w:rsidRDefault="00781505">
      <w:pPr>
        <w:spacing w:before="5"/>
        <w:rPr>
          <w:rFonts w:eastAsia="Calibri" w:cs="Calibri"/>
          <w:sz w:val="17"/>
          <w:szCs w:val="17"/>
        </w:rPr>
      </w:pPr>
    </w:p>
    <w:p w14:paraId="7E3A558E" w14:textId="77777777" w:rsidR="00781505" w:rsidRDefault="00FD6BD8" w:rsidP="00FF21A5">
      <w:r>
        <w:lastRenderedPageBreak/>
        <w:t>Any</w:t>
      </w:r>
      <w:r>
        <w:rPr>
          <w:spacing w:val="-5"/>
        </w:rPr>
        <w:t xml:space="preserve"> </w:t>
      </w:r>
      <w:r>
        <w:t>users</w:t>
      </w:r>
      <w:r>
        <w:rPr>
          <w:spacing w:val="-3"/>
        </w:rPr>
        <w:t xml:space="preserve"> </w:t>
      </w:r>
      <w:r>
        <w:t>then</w:t>
      </w:r>
      <w:r>
        <w:rPr>
          <w:spacing w:val="-5"/>
        </w:rPr>
        <w:t xml:space="preserve"> </w:t>
      </w:r>
      <w:r>
        <w:t>included</w:t>
      </w:r>
      <w:r>
        <w:rPr>
          <w:spacing w:val="-4"/>
        </w:rPr>
        <w:t xml:space="preserve"> </w:t>
      </w:r>
      <w:r>
        <w:t>in</w:t>
      </w:r>
      <w:r>
        <w:rPr>
          <w:spacing w:val="-4"/>
        </w:rPr>
        <w:t xml:space="preserve"> </w:t>
      </w:r>
      <w:r>
        <w:t>this</w:t>
      </w:r>
      <w:r>
        <w:rPr>
          <w:spacing w:val="-5"/>
        </w:rPr>
        <w:t xml:space="preserve"> </w:t>
      </w:r>
      <w:r>
        <w:t>group</w:t>
      </w:r>
      <w:r>
        <w:rPr>
          <w:spacing w:val="-3"/>
        </w:rPr>
        <w:t xml:space="preserve"> </w:t>
      </w:r>
      <w:r>
        <w:t>would</w:t>
      </w:r>
      <w:r>
        <w:rPr>
          <w:spacing w:val="-5"/>
        </w:rPr>
        <w:t xml:space="preserve"> </w:t>
      </w:r>
      <w:r>
        <w:t>initially</w:t>
      </w:r>
      <w:r>
        <w:rPr>
          <w:spacing w:val="-4"/>
        </w:rPr>
        <w:t xml:space="preserve"> </w:t>
      </w:r>
      <w:r>
        <w:t>have</w:t>
      </w:r>
      <w:r>
        <w:rPr>
          <w:spacing w:val="-4"/>
        </w:rPr>
        <w:t xml:space="preserve"> </w:t>
      </w:r>
      <w:r>
        <w:t>full</w:t>
      </w:r>
      <w:r>
        <w:rPr>
          <w:spacing w:val="-5"/>
        </w:rPr>
        <w:t xml:space="preserve"> </w:t>
      </w:r>
      <w:r>
        <w:t>data</w:t>
      </w:r>
      <w:r>
        <w:rPr>
          <w:spacing w:val="-3"/>
        </w:rPr>
        <w:t xml:space="preserve"> </w:t>
      </w:r>
      <w:r>
        <w:t>access</w:t>
      </w:r>
      <w:r>
        <w:rPr>
          <w:spacing w:val="-4"/>
        </w:rPr>
        <w:t xml:space="preserve"> </w:t>
      </w:r>
      <w:r>
        <w:t>as</w:t>
      </w:r>
      <w:r>
        <w:rPr>
          <w:spacing w:val="-5"/>
        </w:rPr>
        <w:t xml:space="preserve"> </w:t>
      </w:r>
      <w:r>
        <w:t>do</w:t>
      </w:r>
      <w:r>
        <w:rPr>
          <w:spacing w:val="-3"/>
        </w:rPr>
        <w:t xml:space="preserve"> </w:t>
      </w:r>
      <w:r>
        <w:t>administrators.</w:t>
      </w:r>
      <w:r>
        <w:rPr>
          <w:spacing w:val="-4"/>
        </w:rPr>
        <w:t xml:space="preserve"> </w:t>
      </w:r>
      <w:r>
        <w:t>Later,</w:t>
      </w:r>
      <w:r w:rsidR="00805AF1">
        <w:t xml:space="preserve"> </w:t>
      </w:r>
      <w:r>
        <w:t>this</w:t>
      </w:r>
      <w:r>
        <w:rPr>
          <w:spacing w:val="-6"/>
        </w:rPr>
        <w:t xml:space="preserve"> </w:t>
      </w:r>
      <w:r>
        <w:t>group’s</w:t>
      </w:r>
      <w:r>
        <w:rPr>
          <w:spacing w:val="-3"/>
        </w:rPr>
        <w:t xml:space="preserve"> </w:t>
      </w:r>
      <w:r>
        <w:t>permissions</w:t>
      </w:r>
      <w:r>
        <w:rPr>
          <w:spacing w:val="-4"/>
        </w:rPr>
        <w:t xml:space="preserve"> </w:t>
      </w:r>
      <w:r>
        <w:t>can</w:t>
      </w:r>
      <w:r>
        <w:rPr>
          <w:spacing w:val="-5"/>
        </w:rPr>
        <w:t xml:space="preserve"> </w:t>
      </w:r>
      <w:r>
        <w:t>be</w:t>
      </w:r>
      <w:r>
        <w:rPr>
          <w:spacing w:val="-4"/>
        </w:rPr>
        <w:t xml:space="preserve"> </w:t>
      </w:r>
      <w:proofErr w:type="gramStart"/>
      <w:r>
        <w:t>edited</w:t>
      </w:r>
      <w:proofErr w:type="gramEnd"/>
      <w:r>
        <w:rPr>
          <w:spacing w:val="-5"/>
        </w:rPr>
        <w:t xml:space="preserve"> </w:t>
      </w:r>
      <w:r>
        <w:t>if</w:t>
      </w:r>
      <w:r>
        <w:rPr>
          <w:spacing w:val="-4"/>
        </w:rPr>
        <w:t xml:space="preserve"> </w:t>
      </w:r>
      <w:r>
        <w:t>necessary,</w:t>
      </w:r>
      <w:r>
        <w:rPr>
          <w:spacing w:val="-5"/>
        </w:rPr>
        <w:t xml:space="preserve"> </w:t>
      </w:r>
      <w:r>
        <w:t>for</w:t>
      </w:r>
      <w:r>
        <w:rPr>
          <w:spacing w:val="-5"/>
        </w:rPr>
        <w:t xml:space="preserve"> </w:t>
      </w:r>
      <w:r>
        <w:t>example</w:t>
      </w:r>
      <w:r>
        <w:rPr>
          <w:spacing w:val="-4"/>
        </w:rPr>
        <w:t xml:space="preserve"> </w:t>
      </w:r>
      <w:r>
        <w:t>to</w:t>
      </w:r>
      <w:r>
        <w:rPr>
          <w:spacing w:val="-3"/>
        </w:rPr>
        <w:t xml:space="preserve"> </w:t>
      </w:r>
      <w:r>
        <w:t>restrict</w:t>
      </w:r>
      <w:r>
        <w:rPr>
          <w:spacing w:val="-5"/>
        </w:rPr>
        <w:t xml:space="preserve"> </w:t>
      </w:r>
      <w:r>
        <w:t>access</w:t>
      </w:r>
      <w:r>
        <w:rPr>
          <w:spacing w:val="-5"/>
        </w:rPr>
        <w:t xml:space="preserve"> </w:t>
      </w:r>
      <w:r>
        <w:t>to</w:t>
      </w:r>
      <w:r>
        <w:rPr>
          <w:spacing w:val="-4"/>
        </w:rPr>
        <w:t xml:space="preserve"> </w:t>
      </w:r>
      <w:r>
        <w:t>certain</w:t>
      </w:r>
      <w:r>
        <w:rPr>
          <w:spacing w:val="-4"/>
        </w:rPr>
        <w:t xml:space="preserve"> </w:t>
      </w:r>
      <w:r>
        <w:t>data.</w:t>
      </w:r>
      <w:r>
        <w:rPr>
          <w:spacing w:val="-5"/>
        </w:rPr>
        <w:t xml:space="preserve"> </w:t>
      </w:r>
      <w:r>
        <w:t>The</w:t>
      </w:r>
      <w:r w:rsidR="00805AF1">
        <w:t xml:space="preserve"> </w:t>
      </w:r>
      <w:r>
        <w:t>“true”</w:t>
      </w:r>
      <w:r>
        <w:rPr>
          <w:spacing w:val="-8"/>
        </w:rPr>
        <w:t xml:space="preserve"> </w:t>
      </w:r>
      <w:r>
        <w:t>administrators</w:t>
      </w:r>
      <w:r>
        <w:rPr>
          <w:spacing w:val="-8"/>
        </w:rPr>
        <w:t xml:space="preserve"> </w:t>
      </w:r>
      <w:r>
        <w:t>would</w:t>
      </w:r>
      <w:r>
        <w:rPr>
          <w:spacing w:val="-8"/>
        </w:rPr>
        <w:t xml:space="preserve"> </w:t>
      </w:r>
      <w:r>
        <w:t>not</w:t>
      </w:r>
      <w:r>
        <w:rPr>
          <w:spacing w:val="-8"/>
        </w:rPr>
        <w:t xml:space="preserve"> </w:t>
      </w:r>
      <w:r>
        <w:t>be</w:t>
      </w:r>
      <w:r>
        <w:rPr>
          <w:spacing w:val="-7"/>
        </w:rPr>
        <w:t xml:space="preserve"> </w:t>
      </w:r>
      <w:r>
        <w:t>impacted.</w:t>
      </w:r>
    </w:p>
    <w:p w14:paraId="1EF12D83" w14:textId="77777777" w:rsidR="00781505" w:rsidRDefault="00FD6BD8" w:rsidP="00FF21A5">
      <w:pPr>
        <w:rPr>
          <w:spacing w:val="-1"/>
        </w:rPr>
      </w:pPr>
      <w:r>
        <w:t>Also,</w:t>
      </w:r>
      <w:r>
        <w:rPr>
          <w:spacing w:val="-7"/>
        </w:rPr>
        <w:t xml:space="preserve"> </w:t>
      </w:r>
      <w:r>
        <w:rPr>
          <w:spacing w:val="-1"/>
        </w:rPr>
        <w:t>groups</w:t>
      </w:r>
      <w:r>
        <w:rPr>
          <w:spacing w:val="-6"/>
        </w:rPr>
        <w:t xml:space="preserve"> </w:t>
      </w:r>
      <w:r>
        <w:t>or</w:t>
      </w:r>
      <w:r>
        <w:rPr>
          <w:spacing w:val="-7"/>
        </w:rPr>
        <w:t xml:space="preserve"> </w:t>
      </w:r>
      <w:r>
        <w:rPr>
          <w:spacing w:val="-1"/>
        </w:rPr>
        <w:t>permissions</w:t>
      </w:r>
      <w:r>
        <w:rPr>
          <w:spacing w:val="-6"/>
        </w:rPr>
        <w:t xml:space="preserve"> </w:t>
      </w:r>
      <w:r>
        <w:rPr>
          <w:spacing w:val="-1"/>
        </w:rPr>
        <w:t>can</w:t>
      </w:r>
      <w:r>
        <w:rPr>
          <w:spacing w:val="-6"/>
        </w:rPr>
        <w:t xml:space="preserve"> </w:t>
      </w:r>
      <w:r>
        <w:rPr>
          <w:spacing w:val="-1"/>
        </w:rPr>
        <w:t>be</w:t>
      </w:r>
      <w:r>
        <w:rPr>
          <w:spacing w:val="-6"/>
        </w:rPr>
        <w:t xml:space="preserve"> </w:t>
      </w:r>
      <w:r>
        <w:rPr>
          <w:spacing w:val="-1"/>
        </w:rPr>
        <w:t>established</w:t>
      </w:r>
      <w:r>
        <w:rPr>
          <w:spacing w:val="-7"/>
        </w:rPr>
        <w:t xml:space="preserve"> </w:t>
      </w:r>
      <w:r>
        <w:t>for</w:t>
      </w:r>
      <w:r>
        <w:rPr>
          <w:spacing w:val="-5"/>
        </w:rPr>
        <w:t xml:space="preserve"> </w:t>
      </w:r>
      <w:r>
        <w:rPr>
          <w:spacing w:val="-1"/>
        </w:rPr>
        <w:t>certain</w:t>
      </w:r>
      <w:r>
        <w:rPr>
          <w:spacing w:val="-7"/>
        </w:rPr>
        <w:t xml:space="preserve"> </w:t>
      </w:r>
      <w:r>
        <w:rPr>
          <w:spacing w:val="-1"/>
        </w:rPr>
        <w:t>categories</w:t>
      </w:r>
      <w:r>
        <w:rPr>
          <w:spacing w:val="-6"/>
        </w:rPr>
        <w:t xml:space="preserve"> </w:t>
      </w:r>
      <w:r>
        <w:t>of</w:t>
      </w:r>
      <w:r>
        <w:rPr>
          <w:spacing w:val="-7"/>
        </w:rPr>
        <w:t xml:space="preserve"> </w:t>
      </w:r>
      <w:r>
        <w:rPr>
          <w:spacing w:val="-1"/>
        </w:rPr>
        <w:t>workers.</w:t>
      </w:r>
      <w:r>
        <w:rPr>
          <w:spacing w:val="-6"/>
        </w:rPr>
        <w:t xml:space="preserve"> </w:t>
      </w:r>
      <w:r>
        <w:rPr>
          <w:spacing w:val="-1"/>
        </w:rPr>
        <w:t>For</w:t>
      </w:r>
      <w:r>
        <w:rPr>
          <w:spacing w:val="-7"/>
        </w:rPr>
        <w:t xml:space="preserve"> </w:t>
      </w:r>
      <w:r>
        <w:rPr>
          <w:spacing w:val="-1"/>
        </w:rPr>
        <w:t>instance,</w:t>
      </w:r>
      <w:r>
        <w:rPr>
          <w:spacing w:val="-6"/>
        </w:rPr>
        <w:t xml:space="preserve"> </w:t>
      </w:r>
      <w:r>
        <w:t>an</w:t>
      </w:r>
      <w:r w:rsidR="00805AF1">
        <w:t xml:space="preserve"> </w:t>
      </w:r>
      <w:r>
        <w:rPr>
          <w:spacing w:val="-1"/>
        </w:rPr>
        <w:t>organization</w:t>
      </w:r>
      <w:r>
        <w:rPr>
          <w:spacing w:val="-7"/>
        </w:rPr>
        <w:t xml:space="preserve"> </w:t>
      </w:r>
      <w:r>
        <w:rPr>
          <w:spacing w:val="-1"/>
        </w:rPr>
        <w:t>might</w:t>
      </w:r>
      <w:r>
        <w:rPr>
          <w:spacing w:val="-7"/>
        </w:rPr>
        <w:t xml:space="preserve"> </w:t>
      </w:r>
      <w:r>
        <w:t>want</w:t>
      </w:r>
      <w:r>
        <w:rPr>
          <w:spacing w:val="-7"/>
        </w:rPr>
        <w:t xml:space="preserve"> </w:t>
      </w:r>
      <w:r>
        <w:t>to</w:t>
      </w:r>
      <w:r>
        <w:rPr>
          <w:spacing w:val="-7"/>
        </w:rPr>
        <w:t xml:space="preserve"> </w:t>
      </w:r>
      <w:r>
        <w:rPr>
          <w:spacing w:val="-1"/>
        </w:rPr>
        <w:t>establish</w:t>
      </w:r>
      <w:r>
        <w:rPr>
          <w:spacing w:val="-6"/>
        </w:rPr>
        <w:t xml:space="preserve"> </w:t>
      </w:r>
      <w:r>
        <w:t>that</w:t>
      </w:r>
      <w:r>
        <w:rPr>
          <w:spacing w:val="-7"/>
        </w:rPr>
        <w:t xml:space="preserve"> </w:t>
      </w:r>
      <w:r>
        <w:rPr>
          <w:spacing w:val="-1"/>
        </w:rPr>
        <w:t>users</w:t>
      </w:r>
      <w:r>
        <w:rPr>
          <w:spacing w:val="-7"/>
        </w:rPr>
        <w:t xml:space="preserve"> </w:t>
      </w:r>
      <w:r>
        <w:rPr>
          <w:spacing w:val="-1"/>
        </w:rPr>
        <w:t>who</w:t>
      </w:r>
      <w:r>
        <w:rPr>
          <w:spacing w:val="-6"/>
        </w:rPr>
        <w:t xml:space="preserve"> </w:t>
      </w:r>
      <w:r>
        <w:rPr>
          <w:spacing w:val="-1"/>
        </w:rPr>
        <w:t>handle</w:t>
      </w:r>
      <w:r>
        <w:rPr>
          <w:spacing w:val="-6"/>
        </w:rPr>
        <w:t xml:space="preserve"> </w:t>
      </w:r>
      <w:r>
        <w:rPr>
          <w:spacing w:val="-1"/>
        </w:rPr>
        <w:t>germplasm</w:t>
      </w:r>
      <w:r>
        <w:rPr>
          <w:spacing w:val="-7"/>
        </w:rPr>
        <w:t xml:space="preserve"> </w:t>
      </w:r>
      <w:r>
        <w:rPr>
          <w:spacing w:val="-1"/>
        </w:rPr>
        <w:t>orders</w:t>
      </w:r>
      <w:r>
        <w:rPr>
          <w:spacing w:val="-6"/>
        </w:rPr>
        <w:t xml:space="preserve"> </w:t>
      </w:r>
      <w:r>
        <w:rPr>
          <w:spacing w:val="-1"/>
        </w:rPr>
        <w:t>cannot</w:t>
      </w:r>
      <w:r>
        <w:rPr>
          <w:spacing w:val="-6"/>
        </w:rPr>
        <w:t xml:space="preserve"> </w:t>
      </w:r>
      <w:r>
        <w:rPr>
          <w:spacing w:val="-1"/>
        </w:rPr>
        <w:t>modify</w:t>
      </w:r>
      <w:r>
        <w:rPr>
          <w:spacing w:val="-7"/>
        </w:rPr>
        <w:t xml:space="preserve"> </w:t>
      </w:r>
      <w:r>
        <w:rPr>
          <w:spacing w:val="-1"/>
        </w:rPr>
        <w:t>accession</w:t>
      </w:r>
      <w:r w:rsidR="00805AF1">
        <w:rPr>
          <w:spacing w:val="-1"/>
        </w:rPr>
        <w:t xml:space="preserve"> </w:t>
      </w:r>
      <w:r>
        <w:rPr>
          <w:spacing w:val="-1"/>
        </w:rPr>
        <w:t>records.</w:t>
      </w:r>
      <w:r>
        <w:rPr>
          <w:spacing w:val="-8"/>
        </w:rPr>
        <w:t xml:space="preserve"> </w:t>
      </w:r>
      <w:r>
        <w:rPr>
          <w:spacing w:val="-1"/>
        </w:rPr>
        <w:t>Because</w:t>
      </w:r>
      <w:r>
        <w:rPr>
          <w:spacing w:val="-7"/>
        </w:rPr>
        <w:t xml:space="preserve"> </w:t>
      </w:r>
      <w:r>
        <w:t>of</w:t>
      </w:r>
      <w:r>
        <w:rPr>
          <w:spacing w:val="-7"/>
        </w:rPr>
        <w:t xml:space="preserve"> </w:t>
      </w:r>
      <w:r>
        <w:t>the</w:t>
      </w:r>
      <w:r>
        <w:rPr>
          <w:spacing w:val="-8"/>
        </w:rPr>
        <w:t xml:space="preserve"> </w:t>
      </w:r>
      <w:r>
        <w:rPr>
          <w:spacing w:val="-1"/>
        </w:rPr>
        <w:t>flexibility</w:t>
      </w:r>
      <w:r>
        <w:rPr>
          <w:spacing w:val="-6"/>
        </w:rPr>
        <w:t xml:space="preserve"> </w:t>
      </w:r>
      <w:r>
        <w:rPr>
          <w:spacing w:val="-1"/>
        </w:rPr>
        <w:t>with</w:t>
      </w:r>
      <w:r>
        <w:rPr>
          <w:spacing w:val="-7"/>
        </w:rPr>
        <w:t xml:space="preserve"> </w:t>
      </w:r>
      <w:r>
        <w:rPr>
          <w:spacing w:val="-1"/>
        </w:rPr>
        <w:t>permissions,</w:t>
      </w:r>
      <w:r>
        <w:rPr>
          <w:spacing w:val="-7"/>
        </w:rPr>
        <w:t xml:space="preserve"> </w:t>
      </w:r>
      <w:r>
        <w:rPr>
          <w:spacing w:val="-1"/>
        </w:rPr>
        <w:t>this</w:t>
      </w:r>
      <w:r>
        <w:rPr>
          <w:spacing w:val="-8"/>
        </w:rPr>
        <w:t xml:space="preserve"> </w:t>
      </w:r>
      <w:r>
        <w:rPr>
          <w:spacing w:val="-1"/>
        </w:rPr>
        <w:t>can</w:t>
      </w:r>
      <w:r>
        <w:rPr>
          <w:spacing w:val="-6"/>
        </w:rPr>
        <w:t xml:space="preserve"> </w:t>
      </w:r>
      <w:r>
        <w:rPr>
          <w:spacing w:val="-1"/>
        </w:rPr>
        <w:t>easily</w:t>
      </w:r>
      <w:r>
        <w:rPr>
          <w:spacing w:val="-7"/>
        </w:rPr>
        <w:t xml:space="preserve"> </w:t>
      </w:r>
      <w:r>
        <w:rPr>
          <w:spacing w:val="-1"/>
        </w:rPr>
        <w:t>be</w:t>
      </w:r>
      <w:r>
        <w:rPr>
          <w:spacing w:val="-7"/>
        </w:rPr>
        <w:t xml:space="preserve"> </w:t>
      </w:r>
      <w:r>
        <w:rPr>
          <w:spacing w:val="-1"/>
        </w:rPr>
        <w:t>accomplished.</w:t>
      </w:r>
    </w:p>
    <w:p w14:paraId="256BB70F" w14:textId="77777777" w:rsidR="00805AF1" w:rsidRDefault="00805AF1" w:rsidP="00FF21A5">
      <w:pPr>
        <w:rPr>
          <w:spacing w:val="-1"/>
        </w:rPr>
      </w:pPr>
    </w:p>
    <w:p w14:paraId="305A8454" w14:textId="77777777" w:rsidR="00996627" w:rsidRDefault="00996627" w:rsidP="00996627">
      <w:pPr>
        <w:pStyle w:val="Heading4"/>
      </w:pPr>
      <w:bookmarkStart w:id="35" w:name="_Toc120011940"/>
      <w:r>
        <w:t>S</w:t>
      </w:r>
      <w:r w:rsidRPr="00996627">
        <w:t xml:space="preserve">etting up a </w:t>
      </w:r>
      <w:r>
        <w:t xml:space="preserve">Site </w:t>
      </w:r>
      <w:r w:rsidRPr="00996627">
        <w:t xml:space="preserve">"Power User" for a </w:t>
      </w:r>
      <w:r>
        <w:t>S</w:t>
      </w:r>
      <w:r w:rsidRPr="00996627">
        <w:t>ite</w:t>
      </w:r>
      <w:bookmarkEnd w:id="35"/>
    </w:p>
    <w:p w14:paraId="1B93681B" w14:textId="77777777" w:rsidR="00996627" w:rsidRPr="00996627" w:rsidRDefault="00996627" w:rsidP="00996627">
      <w:pPr>
        <w:rPr>
          <w:lang w:eastAsia="zh-CN"/>
        </w:rPr>
      </w:pPr>
      <w:r>
        <w:rPr>
          <w:lang w:eastAsia="zh-CN"/>
        </w:rPr>
        <w:t>Two steps to follow to set up a user so that this user can essentially serve as a site administrator. He or she will be able to change ownership and permissions for his/her respective site.</w:t>
      </w:r>
    </w:p>
    <w:p w14:paraId="010D8245" w14:textId="77777777" w:rsidR="00996627" w:rsidRPr="00996627" w:rsidRDefault="00996627" w:rsidP="00996627">
      <w:pPr>
        <w:numPr>
          <w:ilvl w:val="0"/>
          <w:numId w:val="7"/>
        </w:numPr>
        <w:spacing w:after="0"/>
      </w:pPr>
      <w:r w:rsidRPr="00996627">
        <w:t>Create a permission</w:t>
      </w:r>
    </w:p>
    <w:p w14:paraId="7E4B35DA" w14:textId="77777777" w:rsidR="00996627" w:rsidRPr="00996627" w:rsidRDefault="00996627" w:rsidP="00996627">
      <w:pPr>
        <w:numPr>
          <w:ilvl w:val="0"/>
          <w:numId w:val="7"/>
        </w:numPr>
      </w:pPr>
      <w:r w:rsidRPr="00996627">
        <w:t>Create a group using the permission and add user(s)</w:t>
      </w:r>
    </w:p>
    <w:p w14:paraId="265DF385" w14:textId="77777777" w:rsidR="00996627" w:rsidRDefault="00996627" w:rsidP="00996627">
      <w:pPr>
        <w:pStyle w:val="Heading5"/>
      </w:pPr>
      <w:bookmarkStart w:id="36" w:name="_Toc120011941"/>
      <w:r>
        <w:t>Create the Permission</w:t>
      </w:r>
      <w:bookmarkEnd w:id="36"/>
    </w:p>
    <w:p w14:paraId="7D53F5FA" w14:textId="77777777" w:rsidR="00996627" w:rsidRPr="00996627" w:rsidRDefault="00996627" w:rsidP="00996627">
      <w:r w:rsidRPr="00996627">
        <w:t xml:space="preserve">Use the AT to create the permission. Give </w:t>
      </w:r>
      <w:r>
        <w:t xml:space="preserve">the permission </w:t>
      </w:r>
      <w:r w:rsidRPr="00996627">
        <w:t xml:space="preserve">a meaningful tag name, such as </w:t>
      </w:r>
      <w:r w:rsidRPr="00996627">
        <w:rPr>
          <w:b/>
          <w:bCs/>
        </w:rPr>
        <w:t>MANAGE_SITE_NC7</w:t>
      </w:r>
      <w:r w:rsidRPr="00996627">
        <w:t xml:space="preserve">. Set at least </w:t>
      </w:r>
      <w:r w:rsidRPr="00996627">
        <w:rPr>
          <w:b/>
          <w:bCs/>
        </w:rPr>
        <w:t>Update</w:t>
      </w:r>
      <w:r w:rsidRPr="00996627">
        <w:t xml:space="preserve"> and </w:t>
      </w:r>
      <w:r w:rsidRPr="00996627">
        <w:rPr>
          <w:b/>
          <w:bCs/>
        </w:rPr>
        <w:t>Delete to Allow</w:t>
      </w:r>
      <w:r w:rsidRPr="00996627">
        <w:t xml:space="preserve">, possibly </w:t>
      </w:r>
      <w:proofErr w:type="gramStart"/>
      <w:r w:rsidRPr="00996627">
        <w:rPr>
          <w:b/>
          <w:bCs/>
        </w:rPr>
        <w:t>Read</w:t>
      </w:r>
      <w:proofErr w:type="gramEnd"/>
      <w:r w:rsidRPr="00996627">
        <w:t xml:space="preserve"> or even </w:t>
      </w:r>
      <w:r w:rsidRPr="00996627">
        <w:rPr>
          <w:b/>
          <w:bCs/>
        </w:rPr>
        <w:t>Create</w:t>
      </w:r>
      <w:r w:rsidRPr="00996627">
        <w:t xml:space="preserve"> to if there is any doubt of that.</w:t>
      </w:r>
    </w:p>
    <w:p w14:paraId="19106EA9" w14:textId="77777777" w:rsidR="00996627" w:rsidRPr="00996627" w:rsidRDefault="00996627" w:rsidP="00996627">
      <w:r w:rsidRPr="00996627">
        <w:t>There are a few different ways to assign rights. If you want to give rights to any row in a particular table, chang</w:t>
      </w:r>
      <w:r>
        <w:t>e</w:t>
      </w:r>
      <w:r w:rsidRPr="00996627">
        <w:t xml:space="preserve"> the "Applies To Table:" field from "-- Any Table --" to the appropriate table. If you want to have </w:t>
      </w:r>
      <w:r>
        <w:t xml:space="preserve">the rights </w:t>
      </w:r>
      <w:r w:rsidRPr="00996627">
        <w:t>apply to rows created by any user at a particular site</w:t>
      </w:r>
      <w:r>
        <w:t>,</w:t>
      </w:r>
      <w:r w:rsidRPr="00996627">
        <w:t xml:space="preserve"> add a "Restricted To:" setting with </w:t>
      </w:r>
      <w:r w:rsidRPr="00996627">
        <w:rPr>
          <w:b/>
          <w:bCs/>
        </w:rPr>
        <w:t>Resource = site</w:t>
      </w:r>
      <w:r w:rsidRPr="00996627">
        <w:t xml:space="preserve">, </w:t>
      </w:r>
      <w:r w:rsidRPr="00996627">
        <w:rPr>
          <w:b/>
          <w:bCs/>
        </w:rPr>
        <w:t xml:space="preserve">Field = </w:t>
      </w:r>
      <w:proofErr w:type="spellStart"/>
      <w:r w:rsidRPr="00996627">
        <w:rPr>
          <w:b/>
          <w:bCs/>
          <w:i/>
          <w:iCs/>
        </w:rPr>
        <w:t>site_id</w:t>
      </w:r>
      <w:proofErr w:type="spellEnd"/>
      <w:r w:rsidRPr="00996627">
        <w:t xml:space="preserve">, Compare = "=" and Value = [the site id number]. </w:t>
      </w:r>
      <w:r>
        <w:t>Example:</w:t>
      </w:r>
      <w:r>
        <w:br/>
      </w:r>
      <w:r w:rsidRPr="00996627">
        <w:rPr>
          <w:noProof/>
        </w:rPr>
        <w:drawing>
          <wp:inline distT="0" distB="0" distL="0" distR="0" wp14:anchorId="3B524B04" wp14:editId="5F14BCC8">
            <wp:extent cx="6057900" cy="37840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059341" cy="3784971"/>
                    </a:xfrm>
                    <a:prstGeom prst="rect">
                      <a:avLst/>
                    </a:prstGeom>
                    <a:noFill/>
                    <a:ln>
                      <a:no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996627" w:rsidRPr="00597272" w14:paraId="42282C8E" w14:textId="77777777" w:rsidTr="00996627">
        <w:tc>
          <w:tcPr>
            <w:tcW w:w="815" w:type="dxa"/>
          </w:tcPr>
          <w:p w14:paraId="2672002B" w14:textId="77777777" w:rsidR="00996627" w:rsidRPr="00597272" w:rsidRDefault="00996627" w:rsidP="00996627">
            <w:pPr>
              <w:pStyle w:val="NormalInTble"/>
              <w:jc w:val="right"/>
              <w:rPr>
                <w:b/>
              </w:rPr>
            </w:pPr>
            <w:r>
              <w:rPr>
                <w:noProof/>
              </w:rPr>
              <w:lastRenderedPageBreak/>
              <w:drawing>
                <wp:inline distT="0" distB="0" distL="0" distR="0" wp14:anchorId="399B26D0" wp14:editId="102CD175">
                  <wp:extent cx="364490" cy="440055"/>
                  <wp:effectExtent l="19050" t="0" r="0" b="0"/>
                  <wp:docPr id="17"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9"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7E7D42FD" w14:textId="77777777" w:rsidR="00A53F41" w:rsidRDefault="00996627" w:rsidP="00996627">
            <w:r w:rsidRPr="00996627">
              <w:t>Note that the two settings can be combined.</w:t>
            </w:r>
          </w:p>
          <w:p w14:paraId="267FEE28" w14:textId="77777777" w:rsidR="00996627" w:rsidRPr="00996627" w:rsidRDefault="00996627" w:rsidP="00996627">
            <w:r w:rsidRPr="00996627">
              <w:t>If you restrict to a site</w:t>
            </w:r>
            <w:r>
              <w:t>,</w:t>
            </w:r>
            <w:r w:rsidRPr="00996627">
              <w:t xml:space="preserve"> but don't specify the table</w:t>
            </w:r>
            <w:r>
              <w:t>,</w:t>
            </w:r>
            <w:r w:rsidRPr="00996627">
              <w:t xml:space="preserve"> the permission applies to that site's rows in any table.</w:t>
            </w:r>
          </w:p>
          <w:p w14:paraId="14E02CF5" w14:textId="77777777" w:rsidR="00996627" w:rsidRPr="00996627" w:rsidRDefault="00996627" w:rsidP="00996627">
            <w:r w:rsidRPr="00996627">
              <w:t>If you specify a table</w:t>
            </w:r>
            <w:r>
              <w:t>,</w:t>
            </w:r>
            <w:r w:rsidRPr="00996627">
              <w:t xml:space="preserve"> but no site restriction</w:t>
            </w:r>
            <w:r>
              <w:t>,</w:t>
            </w:r>
            <w:r w:rsidRPr="00996627">
              <w:t xml:space="preserve"> the permission applies to any row in that table.</w:t>
            </w:r>
          </w:p>
          <w:p w14:paraId="77295DDC" w14:textId="77777777" w:rsidR="00996627" w:rsidRPr="00996627" w:rsidRDefault="00996627" w:rsidP="00996627">
            <w:r w:rsidRPr="00996627">
              <w:t>If you specify both table and site</w:t>
            </w:r>
            <w:r>
              <w:t>,</w:t>
            </w:r>
            <w:r w:rsidRPr="00996627">
              <w:t xml:space="preserve"> the permission applies to that site's rows in that table.</w:t>
            </w:r>
          </w:p>
          <w:p w14:paraId="0902BD3B" w14:textId="77777777" w:rsidR="00996627" w:rsidRPr="00996627" w:rsidRDefault="00996627" w:rsidP="00996627">
            <w:r w:rsidRPr="00996627">
              <w:t>If you specify neither a table or site</w:t>
            </w:r>
            <w:r>
              <w:t>,</w:t>
            </w:r>
            <w:r w:rsidRPr="00996627">
              <w:t xml:space="preserve"> the permission applies to all rows in all tables and becomes a </w:t>
            </w:r>
            <w:proofErr w:type="gramStart"/>
            <w:r w:rsidRPr="00996627">
              <w:t>full blown</w:t>
            </w:r>
            <w:proofErr w:type="gramEnd"/>
            <w:r w:rsidRPr="00996627">
              <w:t xml:space="preserve"> administrator permission (unless you are denying rights).</w:t>
            </w:r>
          </w:p>
          <w:p w14:paraId="49224119" w14:textId="77777777" w:rsidR="00996627" w:rsidRPr="009E61E8" w:rsidRDefault="00996627" w:rsidP="00996627"/>
        </w:tc>
      </w:tr>
    </w:tbl>
    <w:p w14:paraId="1A422093" w14:textId="77777777" w:rsidR="00996627" w:rsidRPr="00996627" w:rsidRDefault="00996627" w:rsidP="00996627">
      <w:pPr>
        <w:pStyle w:val="Heading5"/>
      </w:pPr>
      <w:bookmarkStart w:id="37" w:name="_Toc120011942"/>
      <w:r w:rsidRPr="00996627">
        <w:t xml:space="preserve">Create a Group Using </w:t>
      </w:r>
      <w:r>
        <w:t>t</w:t>
      </w:r>
      <w:r w:rsidRPr="00996627">
        <w:t xml:space="preserve">he Permission </w:t>
      </w:r>
      <w:r>
        <w:t>a</w:t>
      </w:r>
      <w:r w:rsidRPr="00996627">
        <w:t>nd Add User(S)</w:t>
      </w:r>
      <w:bookmarkEnd w:id="37"/>
    </w:p>
    <w:p w14:paraId="75E86AD6" w14:textId="77777777" w:rsidR="00996627" w:rsidRPr="00996627" w:rsidRDefault="00996627" w:rsidP="00996627">
      <w:r w:rsidRPr="00996627">
        <w:t>Next create a group with an appropriate name (</w:t>
      </w:r>
      <w:r>
        <w:t xml:space="preserve">for example, </w:t>
      </w:r>
      <w:r w:rsidRPr="00996627">
        <w:t xml:space="preserve">use the same name as the permission). Add the permission in the </w:t>
      </w:r>
      <w:r>
        <w:rPr>
          <w:b/>
          <w:bCs/>
        </w:rPr>
        <w:t>P</w:t>
      </w:r>
      <w:r w:rsidRPr="00996627">
        <w:rPr>
          <w:b/>
          <w:bCs/>
        </w:rPr>
        <w:t>ermission</w:t>
      </w:r>
      <w:r>
        <w:rPr>
          <w:b/>
          <w:bCs/>
        </w:rPr>
        <w:t>s</w:t>
      </w:r>
      <w:r w:rsidRPr="00996627">
        <w:t xml:space="preserve"> tab and </w:t>
      </w:r>
      <w:r>
        <w:t xml:space="preserve">specify </w:t>
      </w:r>
      <w:r w:rsidRPr="00996627">
        <w:t xml:space="preserve">the user(s) </w:t>
      </w:r>
      <w:r>
        <w:t xml:space="preserve">who will </w:t>
      </w:r>
      <w:r w:rsidRPr="00996627">
        <w:t xml:space="preserve">receive the rights in the </w:t>
      </w:r>
      <w:r w:rsidRPr="00996627">
        <w:rPr>
          <w:b/>
          <w:bCs/>
        </w:rPr>
        <w:t>Users</w:t>
      </w:r>
      <w:r w:rsidRPr="00996627">
        <w:t xml:space="preserve"> tab.</w:t>
      </w:r>
      <w:r w:rsidR="00BA4377">
        <w:br/>
      </w:r>
      <w:r w:rsidRPr="00996627">
        <w:rPr>
          <w:noProof/>
        </w:rPr>
        <w:drawing>
          <wp:inline distT="0" distB="0" distL="0" distR="0" wp14:anchorId="226C2B74" wp14:editId="2ACBD297">
            <wp:extent cx="6362700" cy="37420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362700" cy="3742055"/>
                    </a:xfrm>
                    <a:prstGeom prst="rect">
                      <a:avLst/>
                    </a:prstGeom>
                    <a:noFill/>
                    <a:ln>
                      <a:noFill/>
                    </a:ln>
                  </pic:spPr>
                </pic:pic>
              </a:graphicData>
            </a:graphic>
          </wp:inline>
        </w:drawing>
      </w:r>
    </w:p>
    <w:p w14:paraId="70577FDC" w14:textId="77777777" w:rsidR="00996627" w:rsidRPr="00996627" w:rsidRDefault="00996627" w:rsidP="00996627"/>
    <w:p w14:paraId="67D11F51" w14:textId="26CBA9F3" w:rsidR="00805AF1" w:rsidRDefault="00805AF1" w:rsidP="00FF21A5"/>
    <w:p w14:paraId="6E439DE0" w14:textId="330C88F8" w:rsidR="009205AA" w:rsidRDefault="009205AA">
      <w:pPr>
        <w:widowControl w:val="0"/>
        <w:spacing w:after="0" w:line="240" w:lineRule="auto"/>
      </w:pPr>
      <w:r>
        <w:br w:type="page"/>
      </w:r>
    </w:p>
    <w:p w14:paraId="748D4EDC" w14:textId="77777777" w:rsidR="009205AA" w:rsidRDefault="009205AA" w:rsidP="009205AA">
      <w:pPr>
        <w:pStyle w:val="Heading3"/>
      </w:pPr>
      <w:bookmarkStart w:id="38" w:name="_Toc418177809"/>
      <w:bookmarkStart w:id="39" w:name="_Toc421176198"/>
      <w:bookmarkStart w:id="40" w:name="_Toc120011943"/>
      <w:r>
        <w:lastRenderedPageBreak/>
        <w:t>Appendix:  Document Revision Notes</w:t>
      </w:r>
      <w:bookmarkStart w:id="41" w:name="appendix"/>
      <w:bookmarkEnd w:id="38"/>
      <w:bookmarkEnd w:id="39"/>
      <w:bookmarkEnd w:id="40"/>
      <w:bookmarkEnd w:id="41"/>
    </w:p>
    <w:p w14:paraId="0173FFF1" w14:textId="10ABEC9D" w:rsidR="00CC616E" w:rsidRPr="00FF69C7" w:rsidRDefault="00CC616E" w:rsidP="00CC616E">
      <w:pPr>
        <w:pStyle w:val="Heading4"/>
      </w:pPr>
      <w:bookmarkStart w:id="42" w:name="_Toc120011944"/>
      <w:r w:rsidRPr="00FF69C7">
        <w:t xml:space="preserve">– </w:t>
      </w:r>
      <w:r>
        <w:t>November 22, 2022</w:t>
      </w:r>
      <w:bookmarkEnd w:id="42"/>
    </w:p>
    <w:p w14:paraId="5A2E64BD" w14:textId="75F629B6" w:rsidR="00CC616E" w:rsidRPr="00C26EFD" w:rsidRDefault="004A6CD4" w:rsidP="00CC616E">
      <w:pPr>
        <w:numPr>
          <w:ilvl w:val="0"/>
          <w:numId w:val="9"/>
        </w:numPr>
        <w:spacing w:after="240" w:line="240" w:lineRule="auto"/>
        <w:rPr>
          <w:b/>
          <w:bCs/>
        </w:rPr>
      </w:pPr>
      <w:r>
        <w:t>Added SQL example for displaying a user’s permissions</w:t>
      </w:r>
    </w:p>
    <w:p w14:paraId="24C45C24" w14:textId="713A5194" w:rsidR="00C26EFD" w:rsidRPr="00FF69C7" w:rsidRDefault="00C26EFD" w:rsidP="00C26EFD">
      <w:pPr>
        <w:pStyle w:val="Heading4"/>
      </w:pPr>
      <w:bookmarkStart w:id="43" w:name="_Toc120011945"/>
      <w:r w:rsidRPr="00FF69C7">
        <w:t xml:space="preserve">– </w:t>
      </w:r>
      <w:r>
        <w:t>July 23, 2021</w:t>
      </w:r>
      <w:bookmarkEnd w:id="43"/>
    </w:p>
    <w:p w14:paraId="0981B92B" w14:textId="0A0104A2" w:rsidR="00C26EFD" w:rsidRPr="00C26EFD" w:rsidRDefault="00C26EFD" w:rsidP="00C26EFD">
      <w:pPr>
        <w:numPr>
          <w:ilvl w:val="0"/>
          <w:numId w:val="9"/>
        </w:numPr>
        <w:spacing w:after="240" w:line="240" w:lineRule="auto"/>
        <w:rPr>
          <w:b/>
          <w:bCs/>
        </w:rPr>
      </w:pPr>
      <w:r>
        <w:t>corrected footer to include the page numbers</w:t>
      </w:r>
    </w:p>
    <w:p w14:paraId="76DD59A1" w14:textId="46B055C7" w:rsidR="00C26EFD" w:rsidRDefault="00C26EFD" w:rsidP="006169D7">
      <w:pPr>
        <w:numPr>
          <w:ilvl w:val="0"/>
          <w:numId w:val="9"/>
        </w:numPr>
        <w:spacing w:after="240" w:line="240" w:lineRule="auto"/>
      </w:pPr>
      <w:r>
        <w:t>also corrected some pagination breaks</w:t>
      </w:r>
    </w:p>
    <w:p w14:paraId="6C174727" w14:textId="214533B5" w:rsidR="009205AA" w:rsidRPr="00FF69C7" w:rsidRDefault="009205AA" w:rsidP="009205AA">
      <w:pPr>
        <w:pStyle w:val="Heading4"/>
      </w:pPr>
      <w:bookmarkStart w:id="44" w:name="_Toc120011946"/>
      <w:r w:rsidRPr="00FF69C7">
        <w:t xml:space="preserve">– </w:t>
      </w:r>
      <w:r>
        <w:t>January 28, 2021</w:t>
      </w:r>
      <w:bookmarkEnd w:id="44"/>
    </w:p>
    <w:p w14:paraId="11A21426" w14:textId="77777777" w:rsidR="009205AA" w:rsidRPr="009205AA" w:rsidRDefault="009205AA" w:rsidP="009205AA">
      <w:pPr>
        <w:numPr>
          <w:ilvl w:val="0"/>
          <w:numId w:val="9"/>
        </w:numPr>
        <w:spacing w:after="240" w:line="240" w:lineRule="auto"/>
        <w:rPr>
          <w:b/>
          <w:bCs/>
        </w:rPr>
      </w:pPr>
      <w:r>
        <w:t>corrected a typo</w:t>
      </w:r>
    </w:p>
    <w:p w14:paraId="6B3E8369" w14:textId="380BA831" w:rsidR="009205AA" w:rsidRDefault="009205AA" w:rsidP="00E3449F">
      <w:pPr>
        <w:numPr>
          <w:ilvl w:val="0"/>
          <w:numId w:val="9"/>
        </w:numPr>
        <w:spacing w:after="240" w:line="240" w:lineRule="auto"/>
      </w:pPr>
      <w:r>
        <w:t xml:space="preserve">added sample SQL and a link </w:t>
      </w:r>
      <w:r w:rsidR="00741CB8">
        <w:t xml:space="preserve">in the Ownership section </w:t>
      </w:r>
      <w:r>
        <w:t>to the Admin</w:t>
      </w:r>
      <w:r w:rsidR="00741CB8">
        <w:t>istrator</w:t>
      </w:r>
      <w:r>
        <w:t xml:space="preserve"> Section</w:t>
      </w:r>
    </w:p>
    <w:p w14:paraId="50A2EAA0" w14:textId="77777777" w:rsidR="009205AA" w:rsidRPr="009205AA" w:rsidRDefault="009205AA" w:rsidP="009205AA"/>
    <w:sectPr w:rsidR="009205AA" w:rsidRPr="009205AA">
      <w:pgSz w:w="12240" w:h="15840"/>
      <w:pgMar w:top="1400" w:right="920" w:bottom="920" w:left="1300" w:header="0" w:footer="7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81ED4" w14:textId="77777777" w:rsidR="009C78E0" w:rsidRDefault="009C78E0">
      <w:pPr>
        <w:spacing w:after="0" w:line="240" w:lineRule="auto"/>
      </w:pPr>
      <w:r>
        <w:separator/>
      </w:r>
    </w:p>
  </w:endnote>
  <w:endnote w:type="continuationSeparator" w:id="0">
    <w:p w14:paraId="75375E45" w14:textId="77777777" w:rsidR="009C78E0" w:rsidRDefault="009C7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D3FC" w14:textId="4B3876CF" w:rsidR="00996627" w:rsidRDefault="00D3137C">
    <w:pPr>
      <w:spacing w:line="14" w:lineRule="auto"/>
      <w:rPr>
        <w:sz w:val="20"/>
        <w:szCs w:val="20"/>
      </w:rPr>
    </w:pPr>
    <w:r>
      <w:rPr>
        <w:noProof/>
      </w:rPr>
      <mc:AlternateContent>
        <mc:Choice Requires="wpg">
          <w:drawing>
            <wp:anchor distT="0" distB="0" distL="114300" distR="114300" simplePos="0" relativeHeight="503309768" behindDoc="1" locked="0" layoutInCell="1" allowOverlap="1" wp14:anchorId="3D60A493" wp14:editId="63017D80">
              <wp:simplePos x="0" y="0"/>
              <wp:positionH relativeFrom="page">
                <wp:posOffset>895350</wp:posOffset>
              </wp:positionH>
              <wp:positionV relativeFrom="page">
                <wp:posOffset>9455785</wp:posOffset>
              </wp:positionV>
              <wp:extent cx="5981700" cy="1270"/>
              <wp:effectExtent l="0" t="6985" r="9525" b="1270"/>
              <wp:wrapNone/>
              <wp:docPr id="2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270"/>
                        <a:chOff x="1410" y="14891"/>
                        <a:chExt cx="9420" cy="2"/>
                      </a:xfrm>
                    </wpg:grpSpPr>
                    <wps:wsp>
                      <wps:cNvPr id="21" name="Freeform 4"/>
                      <wps:cNvSpPr>
                        <a:spLocks/>
                      </wps:cNvSpPr>
                      <wps:spPr bwMode="auto">
                        <a:xfrm>
                          <a:off x="1410" y="14891"/>
                          <a:ext cx="9420" cy="2"/>
                        </a:xfrm>
                        <a:custGeom>
                          <a:avLst/>
                          <a:gdLst>
                            <a:gd name="T0" fmla="+- 0 1410 1410"/>
                            <a:gd name="T1" fmla="*/ T0 w 9420"/>
                            <a:gd name="T2" fmla="+- 0 10830 1410"/>
                            <a:gd name="T3" fmla="*/ T2 w 9420"/>
                          </a:gdLst>
                          <a:ahLst/>
                          <a:cxnLst>
                            <a:cxn ang="0">
                              <a:pos x="T1" y="0"/>
                            </a:cxn>
                            <a:cxn ang="0">
                              <a:pos x="T3" y="0"/>
                            </a:cxn>
                          </a:cxnLst>
                          <a:rect l="0" t="0" r="r" b="b"/>
                          <a:pathLst>
                            <a:path w="9420">
                              <a:moveTo>
                                <a:pt x="0" y="0"/>
                              </a:moveTo>
                              <a:lnTo>
                                <a:pt x="9420" y="0"/>
                              </a:lnTo>
                            </a:path>
                          </a:pathLst>
                        </a:custGeom>
                        <a:noFill/>
                        <a:ln w="4318">
                          <a:solidFill>
                            <a:srgbClr val="1941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1490F" id="Group 3" o:spid="_x0000_s1026" style="position:absolute;margin-left:70.5pt;margin-top:744.55pt;width:471pt;height:.1pt;z-index:-6712;mso-position-horizontal-relative:page;mso-position-vertical-relative:page" coordorigin="1410,14891" coordsize="9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">
              <v:shape id="Freeform 4" o:spid="_x0000_s1027" style="position:absolute;left:1410;top:14891;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" path="m,l9420,e" filled="f" strokecolor="#194174" strokeweight=".34pt">
                <v:path arrowok="t" o:connecttype="custom" o:connectlocs="0,0;9420,0" o:connectangles="0,0"/>
              </v:shape>
              <w10:wrap anchorx="page" anchory="page"/>
            </v:group>
          </w:pict>
        </mc:Fallback>
      </mc:AlternateContent>
    </w:r>
    <w:r>
      <w:rPr>
        <w:noProof/>
      </w:rPr>
      <mc:AlternateContent>
        <mc:Choice Requires="wps">
          <w:drawing>
            <wp:anchor distT="0" distB="0" distL="114300" distR="114300" simplePos="0" relativeHeight="503309792" behindDoc="1" locked="0" layoutInCell="1" allowOverlap="1" wp14:anchorId="3F966821" wp14:editId="17218226">
              <wp:simplePos x="0" y="0"/>
              <wp:positionH relativeFrom="page">
                <wp:posOffset>901700</wp:posOffset>
              </wp:positionH>
              <wp:positionV relativeFrom="page">
                <wp:posOffset>9469755</wp:posOffset>
              </wp:positionV>
              <wp:extent cx="883285" cy="139700"/>
              <wp:effectExtent l="0" t="1905"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C4AC7" w14:textId="77777777" w:rsidR="00996627" w:rsidRDefault="00996627">
                          <w:pPr>
                            <w:spacing w:line="204" w:lineRule="exact"/>
                            <w:ind w:left="20"/>
                            <w:rPr>
                              <w:rFonts w:ascii="Arial" w:eastAsia="Arial" w:hAnsi="Arial" w:cs="Arial"/>
                              <w:sz w:val="18"/>
                              <w:szCs w:val="18"/>
                            </w:rPr>
                          </w:pPr>
                          <w:r>
                            <w:rPr>
                              <w:rFonts w:ascii="Arial"/>
                              <w:spacing w:val="-1"/>
                              <w:sz w:val="18"/>
                            </w:rPr>
                            <w:t>gg_security.docx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66821" id="_x0000_t202" coordsize="21600,21600" o:spt="202" path="m,l,21600r21600,l21600,xe">
              <v:stroke joinstyle="miter"/>
              <v:path gradientshapeok="t" o:connecttype="rect"/>
            </v:shapetype>
            <v:shape id="Text Box 2" o:spid="_x0000_s1026" type="#_x0000_t202" style="position:absolute;margin-left:71pt;margin-top:745.65pt;width:69.55pt;height:11pt;z-index:-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" filled="f" stroked="f">
              <v:textbox inset="0,0,0,0">
                <w:txbxContent>
                  <w:p w14:paraId="29FC4AC7" w14:textId="77777777" w:rsidR="00996627" w:rsidRDefault="00996627">
                    <w:pPr>
                      <w:spacing w:line="204" w:lineRule="exact"/>
                      <w:ind w:left="20"/>
                      <w:rPr>
                        <w:rFonts w:ascii="Arial" w:eastAsia="Arial" w:hAnsi="Arial" w:cs="Arial"/>
                        <w:sz w:val="18"/>
                        <w:szCs w:val="18"/>
                      </w:rPr>
                    </w:pPr>
                    <w:r>
                      <w:rPr>
                        <w:rFonts w:ascii="Arial"/>
                        <w:spacing w:val="-1"/>
                        <w:sz w:val="18"/>
                      </w:rPr>
                      <w:t>gg_security.docx</w:t>
                    </w:r>
                  </w:p>
                </w:txbxContent>
              </v:textbox>
              <w10:wrap anchorx="page" anchory="page"/>
            </v:shape>
          </w:pict>
        </mc:Fallback>
      </mc:AlternateContent>
    </w:r>
    <w:r>
      <w:rPr>
        <w:noProof/>
      </w:rPr>
      <mc:AlternateContent>
        <mc:Choice Requires="wps">
          <w:drawing>
            <wp:anchor distT="0" distB="0" distL="114300" distR="114300" simplePos="0" relativeHeight="503309816" behindDoc="1" locked="0" layoutInCell="1" allowOverlap="1" wp14:anchorId="082593D5" wp14:editId="5144ACF7">
              <wp:simplePos x="0" y="0"/>
              <wp:positionH relativeFrom="page">
                <wp:posOffset>6269355</wp:posOffset>
              </wp:positionH>
              <wp:positionV relativeFrom="page">
                <wp:posOffset>9469755</wp:posOffset>
              </wp:positionV>
              <wp:extent cx="614045" cy="139700"/>
              <wp:effectExtent l="1905" t="1905" r="3175" b="127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B7F3" w14:textId="77777777" w:rsidR="00996627" w:rsidRDefault="00996627">
                          <w:pPr>
                            <w:spacing w:line="204" w:lineRule="exact"/>
                            <w:ind w:left="20"/>
                            <w:rPr>
                              <w:rFonts w:ascii="Arial" w:eastAsia="Arial" w:hAnsi="Arial" w:cs="Arial"/>
                              <w:sz w:val="18"/>
                              <w:szCs w:val="18"/>
                            </w:rPr>
                          </w:pPr>
                          <w:r>
                            <w:rPr>
                              <w:rFonts w:ascii="Arial"/>
                              <w:color w:val="949494"/>
                              <w:sz w:val="18"/>
                            </w:rPr>
                            <w:t>P</w:t>
                          </w:r>
                          <w:r>
                            <w:rPr>
                              <w:rFonts w:ascii="Arial"/>
                              <w:color w:val="949494"/>
                              <w:spacing w:val="8"/>
                              <w:sz w:val="18"/>
                            </w:rPr>
                            <w:t xml:space="preserve"> </w:t>
                          </w:r>
                          <w:r>
                            <w:rPr>
                              <w:rFonts w:ascii="Arial"/>
                              <w:color w:val="949494"/>
                              <w:spacing w:val="9"/>
                              <w:sz w:val="18"/>
                            </w:rPr>
                            <w:t>a</w:t>
                          </w:r>
                          <w:r>
                            <w:rPr>
                              <w:rFonts w:ascii="Arial"/>
                              <w:color w:val="949494"/>
                              <w:sz w:val="18"/>
                            </w:rPr>
                            <w:t xml:space="preserve"> </w:t>
                          </w:r>
                          <w:r>
                            <w:rPr>
                              <w:rFonts w:ascii="Arial"/>
                              <w:color w:val="949494"/>
                              <w:spacing w:val="9"/>
                              <w:sz w:val="18"/>
                            </w:rPr>
                            <w:t>g</w:t>
                          </w:r>
                          <w:r>
                            <w:rPr>
                              <w:rFonts w:ascii="Arial"/>
                              <w:color w:val="949494"/>
                              <w:sz w:val="18"/>
                            </w:rPr>
                            <w:t xml:space="preserve"> </w:t>
                          </w:r>
                          <w:proofErr w:type="gramStart"/>
                          <w:r>
                            <w:rPr>
                              <w:rFonts w:ascii="Arial"/>
                              <w:color w:val="949494"/>
                              <w:sz w:val="18"/>
                            </w:rPr>
                            <w:t xml:space="preserve">e </w:t>
                          </w:r>
                          <w:r>
                            <w:rPr>
                              <w:rFonts w:ascii="Arial"/>
                              <w:color w:val="949494"/>
                              <w:spacing w:val="9"/>
                              <w:sz w:val="18"/>
                            </w:rPr>
                            <w:t xml:space="preserve"> </w:t>
                          </w:r>
                          <w:r>
                            <w:rPr>
                              <w:rFonts w:ascii="Arial"/>
                              <w:sz w:val="18"/>
                            </w:rPr>
                            <w:t>|</w:t>
                          </w:r>
                          <w:proofErr w:type="gramEnd"/>
                          <w:r>
                            <w:rPr>
                              <w:rFonts w:ascii="Arial"/>
                              <w:spacing w:val="-1"/>
                              <w:sz w:val="18"/>
                            </w:rPr>
                            <w:t xml:space="preserve"> </w:t>
                          </w:r>
                          <w:r>
                            <w:fldChar w:fldCharType="begin"/>
                          </w:r>
                          <w:r>
                            <w:rPr>
                              <w:rFonts w:ascii="Arial"/>
                              <w:b/>
                              <w:sz w:val="18"/>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593D5" id="Text Box 1" o:spid="_x0000_s1027" type="#_x0000_t202" style="position:absolute;margin-left:493.65pt;margin-top:745.65pt;width:48.35pt;height:11pt;z-index:-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" filled="f" stroked="f">
              <v:textbox inset="0,0,0,0">
                <w:txbxContent>
                  <w:p w14:paraId="3CBEB7F3" w14:textId="77777777" w:rsidR="00996627" w:rsidRDefault="00996627">
                    <w:pPr>
                      <w:spacing w:line="204" w:lineRule="exact"/>
                      <w:ind w:left="20"/>
                      <w:rPr>
                        <w:rFonts w:ascii="Arial" w:eastAsia="Arial" w:hAnsi="Arial" w:cs="Arial"/>
                        <w:sz w:val="18"/>
                        <w:szCs w:val="18"/>
                      </w:rPr>
                    </w:pPr>
                    <w:r>
                      <w:rPr>
                        <w:rFonts w:ascii="Arial"/>
                        <w:color w:val="949494"/>
                        <w:sz w:val="18"/>
                      </w:rPr>
                      <w:t>P</w:t>
                    </w:r>
                    <w:r>
                      <w:rPr>
                        <w:rFonts w:ascii="Arial"/>
                        <w:color w:val="949494"/>
                        <w:spacing w:val="8"/>
                        <w:sz w:val="18"/>
                      </w:rPr>
                      <w:t xml:space="preserve"> </w:t>
                    </w:r>
                    <w:r>
                      <w:rPr>
                        <w:rFonts w:ascii="Arial"/>
                        <w:color w:val="949494"/>
                        <w:spacing w:val="9"/>
                        <w:sz w:val="18"/>
                      </w:rPr>
                      <w:t>a</w:t>
                    </w:r>
                    <w:r>
                      <w:rPr>
                        <w:rFonts w:ascii="Arial"/>
                        <w:color w:val="949494"/>
                        <w:sz w:val="18"/>
                      </w:rPr>
                      <w:t xml:space="preserve"> </w:t>
                    </w:r>
                    <w:r>
                      <w:rPr>
                        <w:rFonts w:ascii="Arial"/>
                        <w:color w:val="949494"/>
                        <w:spacing w:val="9"/>
                        <w:sz w:val="18"/>
                      </w:rPr>
                      <w:t>g</w:t>
                    </w:r>
                    <w:r>
                      <w:rPr>
                        <w:rFonts w:ascii="Arial"/>
                        <w:color w:val="949494"/>
                        <w:sz w:val="18"/>
                      </w:rPr>
                      <w:t xml:space="preserve"> </w:t>
                    </w:r>
                    <w:proofErr w:type="gramStart"/>
                    <w:r>
                      <w:rPr>
                        <w:rFonts w:ascii="Arial"/>
                        <w:color w:val="949494"/>
                        <w:sz w:val="18"/>
                      </w:rPr>
                      <w:t xml:space="preserve">e </w:t>
                    </w:r>
                    <w:r>
                      <w:rPr>
                        <w:rFonts w:ascii="Arial"/>
                        <w:color w:val="949494"/>
                        <w:spacing w:val="9"/>
                        <w:sz w:val="18"/>
                      </w:rPr>
                      <w:t xml:space="preserve"> </w:t>
                    </w:r>
                    <w:r>
                      <w:rPr>
                        <w:rFonts w:ascii="Arial"/>
                        <w:sz w:val="18"/>
                      </w:rPr>
                      <w:t>|</w:t>
                    </w:r>
                    <w:proofErr w:type="gramEnd"/>
                    <w:r>
                      <w:rPr>
                        <w:rFonts w:ascii="Arial"/>
                        <w:spacing w:val="-1"/>
                        <w:sz w:val="18"/>
                      </w:rPr>
                      <w:t xml:space="preserve"> </w:t>
                    </w:r>
                    <w:r>
                      <w:fldChar w:fldCharType="begin"/>
                    </w:r>
                    <w:r>
                      <w:rPr>
                        <w:rFonts w:ascii="Arial"/>
                        <w:b/>
                        <w:sz w:val="18"/>
                      </w:rPr>
                      <w:instrText xml:space="preserve"> PAGE </w:instrText>
                    </w:r>
                    <w:r>
                      <w:fldChar w:fldCharType="separate"/>
                    </w:r>
                    <w: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8D72B" w14:textId="73BE7878" w:rsidR="00996627" w:rsidRPr="00C26EFD" w:rsidRDefault="00C26EFD" w:rsidP="00C26EFD">
    <w:pPr>
      <w:pStyle w:val="Footer"/>
      <w:jc w:val="right"/>
      <w:rPr>
        <w:sz w:val="18"/>
        <w:szCs w:val="18"/>
      </w:rPr>
    </w:pPr>
    <w:r w:rsidRPr="00C26EFD">
      <w:rPr>
        <w:color w:val="7F7F7F" w:themeColor="background1" w:themeShade="7F"/>
        <w:spacing w:val="60"/>
        <w:sz w:val="18"/>
        <w:szCs w:val="18"/>
      </w:rPr>
      <w:t>Page</w:t>
    </w:r>
    <w:r w:rsidRPr="00C26EFD">
      <w:rPr>
        <w:sz w:val="18"/>
        <w:szCs w:val="18"/>
      </w:rPr>
      <w:t xml:space="preserve"> | </w:t>
    </w:r>
    <w:r w:rsidRPr="00C26EFD">
      <w:rPr>
        <w:sz w:val="18"/>
        <w:szCs w:val="18"/>
      </w:rPr>
      <w:fldChar w:fldCharType="begin"/>
    </w:r>
    <w:r w:rsidRPr="00C26EFD">
      <w:rPr>
        <w:sz w:val="18"/>
        <w:szCs w:val="18"/>
      </w:rPr>
      <w:instrText xml:space="preserve"> PAGE   \* MERGEFORMAT </w:instrText>
    </w:r>
    <w:r w:rsidRPr="00C26EFD">
      <w:rPr>
        <w:sz w:val="18"/>
        <w:szCs w:val="18"/>
      </w:rPr>
      <w:fldChar w:fldCharType="separate"/>
    </w:r>
    <w:r w:rsidRPr="00C26EFD">
      <w:rPr>
        <w:b/>
        <w:bCs/>
        <w:noProof/>
        <w:sz w:val="18"/>
        <w:szCs w:val="18"/>
      </w:rPr>
      <w:t>1</w:t>
    </w:r>
    <w:r w:rsidRPr="00C26EFD">
      <w:rPr>
        <w:b/>
        <w:b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5EE5" w14:textId="77777777" w:rsidR="00996627" w:rsidRDefault="00996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DC952" w14:textId="77777777" w:rsidR="009C78E0" w:rsidRDefault="009C78E0">
      <w:pPr>
        <w:spacing w:after="0" w:line="240" w:lineRule="auto"/>
      </w:pPr>
      <w:r>
        <w:separator/>
      </w:r>
    </w:p>
  </w:footnote>
  <w:footnote w:type="continuationSeparator" w:id="0">
    <w:p w14:paraId="46B9390E" w14:textId="77777777" w:rsidR="009C78E0" w:rsidRDefault="009C78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E52DC"/>
    <w:multiLevelType w:val="hybridMultilevel"/>
    <w:tmpl w:val="F48E9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E991497"/>
    <w:multiLevelType w:val="multilevel"/>
    <w:tmpl w:val="2C066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AF0500"/>
    <w:multiLevelType w:val="hybridMultilevel"/>
    <w:tmpl w:val="23C250C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0084A"/>
    <w:multiLevelType w:val="hybridMultilevel"/>
    <w:tmpl w:val="4D32DDBA"/>
    <w:lvl w:ilvl="0" w:tplc="B2BC6C20">
      <w:start w:val="1"/>
      <w:numFmt w:val="decimal"/>
      <w:lvlText w:val="%1."/>
      <w:lvlJc w:val="left"/>
      <w:pPr>
        <w:ind w:left="860" w:hanging="361"/>
      </w:pPr>
      <w:rPr>
        <w:rFonts w:ascii="Calibri" w:eastAsia="Calibri" w:hAnsi="Calibri" w:hint="default"/>
        <w:w w:val="99"/>
        <w:sz w:val="22"/>
        <w:szCs w:val="22"/>
      </w:rPr>
    </w:lvl>
    <w:lvl w:ilvl="1" w:tplc="7744FDB0">
      <w:start w:val="1"/>
      <w:numFmt w:val="bullet"/>
      <w:lvlText w:val="•"/>
      <w:lvlJc w:val="left"/>
      <w:pPr>
        <w:ind w:left="1746" w:hanging="361"/>
      </w:pPr>
      <w:rPr>
        <w:rFonts w:hint="default"/>
      </w:rPr>
    </w:lvl>
    <w:lvl w:ilvl="2" w:tplc="02A25B22">
      <w:start w:val="1"/>
      <w:numFmt w:val="bullet"/>
      <w:lvlText w:val="•"/>
      <w:lvlJc w:val="left"/>
      <w:pPr>
        <w:ind w:left="2632" w:hanging="361"/>
      </w:pPr>
      <w:rPr>
        <w:rFonts w:hint="default"/>
      </w:rPr>
    </w:lvl>
    <w:lvl w:ilvl="3" w:tplc="AAD892FC">
      <w:start w:val="1"/>
      <w:numFmt w:val="bullet"/>
      <w:lvlText w:val="•"/>
      <w:lvlJc w:val="left"/>
      <w:pPr>
        <w:ind w:left="3518" w:hanging="361"/>
      </w:pPr>
      <w:rPr>
        <w:rFonts w:hint="default"/>
      </w:rPr>
    </w:lvl>
    <w:lvl w:ilvl="4" w:tplc="60CA7EA6">
      <w:start w:val="1"/>
      <w:numFmt w:val="bullet"/>
      <w:lvlText w:val="•"/>
      <w:lvlJc w:val="left"/>
      <w:pPr>
        <w:ind w:left="4404" w:hanging="361"/>
      </w:pPr>
      <w:rPr>
        <w:rFonts w:hint="default"/>
      </w:rPr>
    </w:lvl>
    <w:lvl w:ilvl="5" w:tplc="46521630">
      <w:start w:val="1"/>
      <w:numFmt w:val="bullet"/>
      <w:lvlText w:val="•"/>
      <w:lvlJc w:val="left"/>
      <w:pPr>
        <w:ind w:left="5290" w:hanging="361"/>
      </w:pPr>
      <w:rPr>
        <w:rFonts w:hint="default"/>
      </w:rPr>
    </w:lvl>
    <w:lvl w:ilvl="6" w:tplc="B33C8254">
      <w:start w:val="1"/>
      <w:numFmt w:val="bullet"/>
      <w:lvlText w:val="•"/>
      <w:lvlJc w:val="left"/>
      <w:pPr>
        <w:ind w:left="6176" w:hanging="361"/>
      </w:pPr>
      <w:rPr>
        <w:rFonts w:hint="default"/>
      </w:rPr>
    </w:lvl>
    <w:lvl w:ilvl="7" w:tplc="6EC28AE6">
      <w:start w:val="1"/>
      <w:numFmt w:val="bullet"/>
      <w:lvlText w:val="•"/>
      <w:lvlJc w:val="left"/>
      <w:pPr>
        <w:ind w:left="7062" w:hanging="361"/>
      </w:pPr>
      <w:rPr>
        <w:rFonts w:hint="default"/>
      </w:rPr>
    </w:lvl>
    <w:lvl w:ilvl="8" w:tplc="42FC41EA">
      <w:start w:val="1"/>
      <w:numFmt w:val="bullet"/>
      <w:lvlText w:val="•"/>
      <w:lvlJc w:val="left"/>
      <w:pPr>
        <w:ind w:left="7948" w:hanging="361"/>
      </w:pPr>
      <w:rPr>
        <w:rFonts w:hint="default"/>
      </w:rPr>
    </w:lvl>
  </w:abstractNum>
  <w:abstractNum w:abstractNumId="5" w15:restartNumberingAfterBreak="0">
    <w:nsid w:val="42F15574"/>
    <w:multiLevelType w:val="multilevel"/>
    <w:tmpl w:val="2C066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25F5C0E"/>
    <w:multiLevelType w:val="hybridMultilevel"/>
    <w:tmpl w:val="95AC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412A8F"/>
    <w:multiLevelType w:val="hybridMultilevel"/>
    <w:tmpl w:val="511622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588612207">
    <w:abstractNumId w:val="4"/>
  </w:num>
  <w:num w:numId="2" w16cid:durableId="923760471">
    <w:abstractNumId w:val="6"/>
  </w:num>
  <w:num w:numId="3" w16cid:durableId="684214027">
    <w:abstractNumId w:val="2"/>
  </w:num>
  <w:num w:numId="4" w16cid:durableId="399600539">
    <w:abstractNumId w:val="7"/>
  </w:num>
  <w:num w:numId="5" w16cid:durableId="1201435545">
    <w:abstractNumId w:val="7"/>
  </w:num>
  <w:num w:numId="6" w16cid:durableId="422724059">
    <w:abstractNumId w:val="0"/>
  </w:num>
  <w:num w:numId="7" w16cid:durableId="497119167">
    <w:abstractNumId w:val="1"/>
  </w:num>
  <w:num w:numId="8" w16cid:durableId="461845493">
    <w:abstractNumId w:val="5"/>
  </w:num>
  <w:num w:numId="9" w16cid:durableId="15982510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505"/>
    <w:rsid w:val="00023AC5"/>
    <w:rsid w:val="00081D27"/>
    <w:rsid w:val="002A4C48"/>
    <w:rsid w:val="002C04F4"/>
    <w:rsid w:val="002D07BC"/>
    <w:rsid w:val="0033437E"/>
    <w:rsid w:val="00496DCF"/>
    <w:rsid w:val="004A6CD4"/>
    <w:rsid w:val="00661A8B"/>
    <w:rsid w:val="0067676D"/>
    <w:rsid w:val="00694061"/>
    <w:rsid w:val="007160F2"/>
    <w:rsid w:val="00741CB8"/>
    <w:rsid w:val="00781505"/>
    <w:rsid w:val="00805AF1"/>
    <w:rsid w:val="008706EF"/>
    <w:rsid w:val="009205AA"/>
    <w:rsid w:val="00950768"/>
    <w:rsid w:val="00996627"/>
    <w:rsid w:val="009C78E0"/>
    <w:rsid w:val="00A53F41"/>
    <w:rsid w:val="00AA4CD0"/>
    <w:rsid w:val="00AD7C15"/>
    <w:rsid w:val="00B26FB6"/>
    <w:rsid w:val="00BA4377"/>
    <w:rsid w:val="00C01376"/>
    <w:rsid w:val="00C24CBF"/>
    <w:rsid w:val="00C26EFD"/>
    <w:rsid w:val="00C602ED"/>
    <w:rsid w:val="00CC616E"/>
    <w:rsid w:val="00D3137C"/>
    <w:rsid w:val="00D63107"/>
    <w:rsid w:val="00D93F6B"/>
    <w:rsid w:val="00E10327"/>
    <w:rsid w:val="00F017D2"/>
    <w:rsid w:val="00FC0BD3"/>
    <w:rsid w:val="00FD6BD8"/>
    <w:rsid w:val="00FF2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66A3B"/>
  <w15:docId w15:val="{765CE769-C172-4B96-B4CA-850942390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376"/>
    <w:pPr>
      <w:widowControl/>
      <w:spacing w:after="200" w:line="276" w:lineRule="auto"/>
    </w:pPr>
    <w:rPr>
      <w:rFonts w:ascii="Calibri" w:hAnsi="Calibri"/>
    </w:rPr>
  </w:style>
  <w:style w:type="paragraph" w:styleId="Heading1">
    <w:name w:val="heading 1"/>
    <w:basedOn w:val="Normal"/>
    <w:next w:val="Normal"/>
    <w:link w:val="Heading1Char"/>
    <w:uiPriority w:val="9"/>
    <w:qFormat/>
    <w:rsid w:val="00FF21A5"/>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FF21A5"/>
    <w:pPr>
      <w:keepNext/>
      <w:pBdr>
        <w:bottom w:val="single" w:sz="2" w:space="1" w:color="365F91"/>
      </w:pBdr>
      <w:spacing w:after="360" w:line="240" w:lineRule="auto"/>
      <w:outlineLvl w:val="1"/>
    </w:pPr>
    <w:rPr>
      <w:rFonts w:eastAsia="Times New Roman" w:cs="Arial"/>
      <w:bCs/>
      <w:iCs/>
      <w:color w:val="0F243E"/>
      <w:spacing w:val="24"/>
      <w:sz w:val="48"/>
      <w:szCs w:val="28"/>
    </w:rPr>
  </w:style>
  <w:style w:type="paragraph" w:styleId="Heading3">
    <w:name w:val="heading 3"/>
    <w:basedOn w:val="Normal"/>
    <w:next w:val="Normal"/>
    <w:link w:val="Heading3Char"/>
    <w:uiPriority w:val="9"/>
    <w:unhideWhenUsed/>
    <w:qFormat/>
    <w:rsid w:val="00FF21A5"/>
    <w:pPr>
      <w:keepNext/>
      <w:keepLines/>
      <w:spacing w:before="120" w:after="240" w:line="240" w:lineRule="auto"/>
      <w:outlineLvl w:val="2"/>
    </w:pPr>
    <w:rPr>
      <w:rFonts w:eastAsia="Times New Roman" w:cs="Times New Roman"/>
      <w:bCs/>
      <w:color w:val="0F243E"/>
      <w:sz w:val="36"/>
    </w:rPr>
  </w:style>
  <w:style w:type="paragraph" w:styleId="Heading4">
    <w:name w:val="heading 4"/>
    <w:basedOn w:val="Normal"/>
    <w:next w:val="Normal"/>
    <w:link w:val="Heading4Char"/>
    <w:uiPriority w:val="9"/>
    <w:unhideWhenUsed/>
    <w:qFormat/>
    <w:rsid w:val="00FF21A5"/>
    <w:pPr>
      <w:keepNext/>
      <w:spacing w:before="120" w:after="0" w:line="240" w:lineRule="auto"/>
      <w:outlineLvl w:val="3"/>
    </w:pPr>
    <w:rPr>
      <w:rFonts w:eastAsia="Times New Roman" w:cs="Times New Roman"/>
      <w:b/>
      <w:bCs/>
      <w:sz w:val="28"/>
      <w:szCs w:val="28"/>
      <w:lang w:eastAsia="zh-CN"/>
    </w:rPr>
  </w:style>
  <w:style w:type="paragraph" w:styleId="Heading5">
    <w:name w:val="heading 5"/>
    <w:basedOn w:val="Normal"/>
    <w:next w:val="Normal"/>
    <w:link w:val="Heading5Char"/>
    <w:uiPriority w:val="9"/>
    <w:unhideWhenUsed/>
    <w:qFormat/>
    <w:rsid w:val="00FF21A5"/>
    <w:pPr>
      <w:keepNext/>
      <w:keepLines/>
      <w:spacing w:before="120" w:after="0" w:line="240" w:lineRule="auto"/>
      <w:outlineLvl w:val="4"/>
    </w:pPr>
    <w:rPr>
      <w:rFonts w:eastAsia="Times New Roman" w:cs="Times New Roman"/>
      <w:b/>
      <w:color w:val="006633"/>
      <w:sz w:val="24"/>
      <w:szCs w:val="24"/>
      <w:lang w:eastAsia="zh-CN"/>
    </w:rPr>
  </w:style>
  <w:style w:type="paragraph" w:styleId="Heading6">
    <w:name w:val="heading 6"/>
    <w:basedOn w:val="Normal"/>
    <w:next w:val="Normal"/>
    <w:link w:val="Heading6Char"/>
    <w:uiPriority w:val="99"/>
    <w:unhideWhenUsed/>
    <w:qFormat/>
    <w:rsid w:val="00FF21A5"/>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FF21A5"/>
    <w:pPr>
      <w:keepNext/>
      <w:keepLines/>
      <w:spacing w:before="200" w:after="0" w:line="240" w:lineRule="auto"/>
      <w:outlineLvl w:val="6"/>
    </w:pPr>
    <w:rPr>
      <w:rFonts w:eastAsia="Times New Roman"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FF21A5"/>
    <w:pPr>
      <w:tabs>
        <w:tab w:val="right" w:pos="9360"/>
      </w:tabs>
      <w:spacing w:before="120" w:after="20" w:line="240" w:lineRule="auto"/>
    </w:pPr>
    <w:rPr>
      <w:rFonts w:eastAsia="SimSun" w:cs="Times New Roman"/>
      <w:b/>
      <w:noProof/>
      <w:lang w:eastAsia="zh-CN"/>
    </w:rPr>
  </w:style>
  <w:style w:type="paragraph" w:styleId="BodyText">
    <w:name w:val="Body Text"/>
    <w:basedOn w:val="Normal"/>
    <w:uiPriority w:val="1"/>
    <w:qFormat/>
    <w:pPr>
      <w:ind w:left="139"/>
    </w:pPr>
    <w:rPr>
      <w:rFonts w:eastAsia="Calibri"/>
    </w:rPr>
  </w:style>
  <w:style w:type="paragraph" w:styleId="ListParagraph">
    <w:name w:val="List Paragraph"/>
    <w:basedOn w:val="Normal"/>
    <w:link w:val="ListParagraphChar"/>
    <w:uiPriority w:val="34"/>
    <w:qFormat/>
    <w:rsid w:val="00FF21A5"/>
    <w:pPr>
      <w:ind w:left="720"/>
      <w:contextualSpacing/>
    </w:pPr>
  </w:style>
  <w:style w:type="paragraph" w:customStyle="1" w:styleId="TableParagraph">
    <w:name w:val="Table Paragraph"/>
    <w:basedOn w:val="Normal"/>
    <w:uiPriority w:val="1"/>
    <w:qFormat/>
  </w:style>
  <w:style w:type="character" w:customStyle="1" w:styleId="Heading3Char">
    <w:name w:val="Heading 3 Char"/>
    <w:basedOn w:val="DefaultParagraphFont"/>
    <w:link w:val="Heading3"/>
    <w:uiPriority w:val="9"/>
    <w:rsid w:val="00FF21A5"/>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FF21A5"/>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FF21A5"/>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FF21A5"/>
    <w:rPr>
      <w:rFonts w:ascii="Cambria" w:eastAsia="Times New Roman" w:hAnsi="Cambria" w:cs="Times New Roman"/>
      <w:i/>
      <w:iCs/>
      <w:color w:val="243F60"/>
      <w:lang w:eastAsia="zh-CN"/>
    </w:rPr>
  </w:style>
  <w:style w:type="paragraph" w:customStyle="1" w:styleId="NormalInTble">
    <w:name w:val="NormalInTble"/>
    <w:basedOn w:val="Normal"/>
    <w:rsid w:val="00FF21A5"/>
    <w:pPr>
      <w:spacing w:before="60" w:after="60"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FF21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1A5"/>
    <w:rPr>
      <w:rFonts w:ascii="Tahoma" w:hAnsi="Tahoma" w:cs="Tahoma"/>
      <w:sz w:val="16"/>
      <w:szCs w:val="16"/>
    </w:rPr>
  </w:style>
  <w:style w:type="paragraph" w:customStyle="1" w:styleId="Body">
    <w:name w:val="Body"/>
    <w:basedOn w:val="Normal"/>
    <w:qFormat/>
    <w:rsid w:val="00FF21A5"/>
    <w:pPr>
      <w:spacing w:after="240" w:line="240" w:lineRule="auto"/>
      <w:ind w:left="720"/>
    </w:pPr>
    <w:rPr>
      <w:rFonts w:ascii="Arial" w:eastAsia="Calibri" w:hAnsi="Arial" w:cs="Times New Roman"/>
    </w:rPr>
  </w:style>
  <w:style w:type="paragraph" w:styleId="DocumentMap">
    <w:name w:val="Document Map"/>
    <w:basedOn w:val="Normal"/>
    <w:link w:val="DocumentMapChar"/>
    <w:uiPriority w:val="99"/>
    <w:semiHidden/>
    <w:unhideWhenUsed/>
    <w:rsid w:val="00FF21A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21A5"/>
    <w:rPr>
      <w:rFonts w:ascii="Tahoma" w:hAnsi="Tahoma" w:cs="Tahoma"/>
      <w:sz w:val="16"/>
      <w:szCs w:val="16"/>
    </w:rPr>
  </w:style>
  <w:style w:type="character" w:styleId="FollowedHyperlink">
    <w:name w:val="FollowedHyperlink"/>
    <w:basedOn w:val="DefaultParagraphFont"/>
    <w:uiPriority w:val="99"/>
    <w:semiHidden/>
    <w:unhideWhenUsed/>
    <w:rsid w:val="00FF21A5"/>
    <w:rPr>
      <w:color w:val="800080" w:themeColor="followedHyperlink"/>
      <w:u w:val="single"/>
    </w:rPr>
  </w:style>
  <w:style w:type="paragraph" w:styleId="Footer">
    <w:name w:val="footer"/>
    <w:basedOn w:val="Normal"/>
    <w:link w:val="FooterChar"/>
    <w:uiPriority w:val="99"/>
    <w:unhideWhenUsed/>
    <w:rsid w:val="00FF21A5"/>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FF21A5"/>
    <w:rPr>
      <w:rFonts w:ascii="Arial" w:eastAsia="Calibri" w:hAnsi="Arial" w:cs="Times New Roman"/>
    </w:rPr>
  </w:style>
  <w:style w:type="paragraph" w:customStyle="1" w:styleId="footerodd">
    <w:name w:val="footer_odd"/>
    <w:basedOn w:val="Footer"/>
    <w:qFormat/>
    <w:rsid w:val="00FF21A5"/>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FF21A5"/>
    <w:rPr>
      <w:spacing w:val="60"/>
    </w:rPr>
  </w:style>
  <w:style w:type="paragraph" w:customStyle="1" w:styleId="hdg">
    <w:name w:val="hdg"/>
    <w:basedOn w:val="Normal"/>
    <w:qFormat/>
    <w:rsid w:val="00FF21A5"/>
    <w:pPr>
      <w:spacing w:after="120" w:line="240" w:lineRule="auto"/>
    </w:pPr>
    <w:rPr>
      <w:rFonts w:eastAsia="Times New Roman" w:cs="Times New Roman"/>
      <w:b/>
      <w:color w:val="006C31"/>
      <w:sz w:val="24"/>
      <w:szCs w:val="24"/>
    </w:rPr>
  </w:style>
  <w:style w:type="paragraph" w:styleId="Header">
    <w:name w:val="header"/>
    <w:basedOn w:val="Normal"/>
    <w:link w:val="HeaderChar"/>
    <w:uiPriority w:val="99"/>
    <w:unhideWhenUsed/>
    <w:rsid w:val="00FF21A5"/>
    <w:pPr>
      <w:tabs>
        <w:tab w:val="center" w:pos="4680"/>
        <w:tab w:val="right" w:pos="9360"/>
      </w:tabs>
      <w:spacing w:after="0" w:line="240" w:lineRule="auto"/>
    </w:pPr>
    <w:rPr>
      <w:rFonts w:eastAsia="Calibri" w:cs="Times New Roman"/>
      <w:sz w:val="20"/>
    </w:rPr>
  </w:style>
  <w:style w:type="character" w:customStyle="1" w:styleId="HeaderChar">
    <w:name w:val="Header Char"/>
    <w:basedOn w:val="DefaultParagraphFont"/>
    <w:link w:val="Header"/>
    <w:uiPriority w:val="99"/>
    <w:rsid w:val="00FF21A5"/>
    <w:rPr>
      <w:rFonts w:ascii="Calibri" w:eastAsia="Calibri" w:hAnsi="Calibri" w:cs="Times New Roman"/>
      <w:sz w:val="20"/>
    </w:rPr>
  </w:style>
  <w:style w:type="character" w:customStyle="1" w:styleId="Heading1Char">
    <w:name w:val="Heading 1 Char"/>
    <w:basedOn w:val="DefaultParagraphFont"/>
    <w:link w:val="Heading1"/>
    <w:uiPriority w:val="9"/>
    <w:rsid w:val="00FF21A5"/>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FF21A5"/>
    <w:rPr>
      <w:rFonts w:ascii="Calibri" w:eastAsia="Times New Roman" w:hAnsi="Calibri" w:cs="Arial"/>
      <w:bCs/>
      <w:iCs/>
      <w:color w:val="0F243E"/>
      <w:spacing w:val="24"/>
      <w:sz w:val="48"/>
      <w:szCs w:val="28"/>
    </w:rPr>
  </w:style>
  <w:style w:type="character" w:customStyle="1" w:styleId="Heading7Char">
    <w:name w:val="Heading 7 Char"/>
    <w:basedOn w:val="DefaultParagraphFont"/>
    <w:link w:val="Heading7"/>
    <w:uiPriority w:val="9"/>
    <w:rsid w:val="00FF21A5"/>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FF21A5"/>
    <w:pPr>
      <w:spacing w:after="480"/>
    </w:pPr>
  </w:style>
  <w:style w:type="paragraph" w:customStyle="1" w:styleId="Heading2like0">
    <w:name w:val="Heading2like"/>
    <w:basedOn w:val="Heading2"/>
    <w:next w:val="Normal"/>
    <w:qFormat/>
    <w:rsid w:val="00FF21A5"/>
  </w:style>
  <w:style w:type="paragraph" w:customStyle="1" w:styleId="Heading3Like">
    <w:name w:val="Heading3Like"/>
    <w:basedOn w:val="Heading3"/>
    <w:next w:val="Normal"/>
    <w:qFormat/>
    <w:rsid w:val="00FF21A5"/>
  </w:style>
  <w:style w:type="paragraph" w:customStyle="1" w:styleId="Heading5Like">
    <w:name w:val="Heading5Like"/>
    <w:basedOn w:val="Heading5"/>
    <w:qFormat/>
    <w:rsid w:val="00FF21A5"/>
  </w:style>
  <w:style w:type="character" w:styleId="Hyperlink">
    <w:name w:val="Hyperlink"/>
    <w:basedOn w:val="DefaultParagraphFont"/>
    <w:uiPriority w:val="99"/>
    <w:unhideWhenUsed/>
    <w:rsid w:val="00FF21A5"/>
    <w:rPr>
      <w:color w:val="0000FF" w:themeColor="hyperlink"/>
      <w:u w:val="single"/>
    </w:rPr>
  </w:style>
  <w:style w:type="character" w:customStyle="1" w:styleId="ListParagraphChar">
    <w:name w:val="List Paragraph Char"/>
    <w:basedOn w:val="DefaultParagraphFont"/>
    <w:link w:val="ListParagraph"/>
    <w:uiPriority w:val="34"/>
    <w:rsid w:val="00FF21A5"/>
  </w:style>
  <w:style w:type="paragraph" w:styleId="NormalWeb">
    <w:name w:val="Normal (Web)"/>
    <w:basedOn w:val="Normal"/>
    <w:uiPriority w:val="99"/>
    <w:semiHidden/>
    <w:unhideWhenUsed/>
    <w:rsid w:val="00FF21A5"/>
    <w:rPr>
      <w:rFonts w:ascii="Times New Roman" w:hAnsi="Times New Roman" w:cs="Times New Roman"/>
      <w:sz w:val="24"/>
      <w:szCs w:val="24"/>
    </w:rPr>
  </w:style>
  <w:style w:type="table" w:styleId="TableGrid">
    <w:name w:val="Table Grid"/>
    <w:basedOn w:val="TableNormal"/>
    <w:uiPriority w:val="59"/>
    <w:rsid w:val="00FF21A5"/>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FF21A5"/>
    <w:pPr>
      <w:tabs>
        <w:tab w:val="right" w:leader="dot" w:pos="9360"/>
      </w:tabs>
      <w:spacing w:after="40" w:line="240" w:lineRule="auto"/>
      <w:ind w:left="216"/>
    </w:pPr>
    <w:rPr>
      <w:rFonts w:eastAsia="SimSun" w:cs="Times New Roman"/>
      <w:lang w:eastAsia="zh-CN"/>
    </w:rPr>
  </w:style>
  <w:style w:type="paragraph" w:styleId="TOC3">
    <w:name w:val="toc 3"/>
    <w:basedOn w:val="Normal"/>
    <w:next w:val="Normal"/>
    <w:autoRedefine/>
    <w:uiPriority w:val="39"/>
    <w:unhideWhenUsed/>
    <w:rsid w:val="00FF21A5"/>
    <w:pPr>
      <w:tabs>
        <w:tab w:val="right" w:leader="dot" w:pos="9360"/>
      </w:tabs>
      <w:spacing w:after="40" w:line="240" w:lineRule="auto"/>
      <w:ind w:left="432"/>
    </w:pPr>
    <w:rPr>
      <w:rFonts w:eastAsia="SimSun" w:cs="Times New Roman"/>
      <w:lang w:eastAsia="zh-CN"/>
    </w:rPr>
  </w:style>
  <w:style w:type="paragraph" w:styleId="TOC4">
    <w:name w:val="toc 4"/>
    <w:basedOn w:val="Normal"/>
    <w:next w:val="Normal"/>
    <w:autoRedefine/>
    <w:uiPriority w:val="39"/>
    <w:unhideWhenUsed/>
    <w:rsid w:val="00FF21A5"/>
    <w:pPr>
      <w:spacing w:after="100"/>
      <w:ind w:left="660"/>
    </w:pPr>
    <w:rPr>
      <w:rFonts w:eastAsia="Times New Roman" w:cs="Times New Roman"/>
    </w:rPr>
  </w:style>
  <w:style w:type="character" w:styleId="UnresolvedMention">
    <w:name w:val="Unresolved Mention"/>
    <w:basedOn w:val="DefaultParagraphFont"/>
    <w:uiPriority w:val="99"/>
    <w:semiHidden/>
    <w:unhideWhenUsed/>
    <w:rsid w:val="007160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242461">
      <w:bodyDiv w:val="1"/>
      <w:marLeft w:val="0"/>
      <w:marRight w:val="0"/>
      <w:marTop w:val="0"/>
      <w:marBottom w:val="0"/>
      <w:divBdr>
        <w:top w:val="none" w:sz="0" w:space="0" w:color="auto"/>
        <w:left w:val="none" w:sz="0" w:space="0" w:color="auto"/>
        <w:bottom w:val="none" w:sz="0" w:space="0" w:color="auto"/>
        <w:right w:val="none" w:sz="0" w:space="0" w:color="auto"/>
      </w:divBdr>
    </w:div>
    <w:div w:id="1597903693">
      <w:bodyDiv w:val="1"/>
      <w:marLeft w:val="0"/>
      <w:marRight w:val="0"/>
      <w:marTop w:val="0"/>
      <w:marBottom w:val="0"/>
      <w:divBdr>
        <w:top w:val="none" w:sz="0" w:space="0" w:color="auto"/>
        <w:left w:val="none" w:sz="0" w:space="0" w:color="auto"/>
        <w:bottom w:val="none" w:sz="0" w:space="0" w:color="auto"/>
        <w:right w:val="none" w:sz="0" w:space="0" w:color="auto"/>
      </w:divBdr>
    </w:div>
    <w:div w:id="1736586318">
      <w:bodyDiv w:val="1"/>
      <w:marLeft w:val="0"/>
      <w:marRight w:val="0"/>
      <w:marTop w:val="0"/>
      <w:marBottom w:val="0"/>
      <w:divBdr>
        <w:top w:val="none" w:sz="0" w:space="0" w:color="auto"/>
        <w:left w:val="none" w:sz="0" w:space="0" w:color="auto"/>
        <w:bottom w:val="none" w:sz="0" w:space="0" w:color="auto"/>
        <w:right w:val="none" w:sz="0" w:space="0" w:color="auto"/>
      </w:divBdr>
    </w:div>
    <w:div w:id="1820146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rin-global.org/userdocs.htm" TargetMode="External"/><Relationship Id="rId18" Type="http://schemas.openxmlformats.org/officeDocument/2006/relationships/image" Target="media/image6.png"/><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mar@rrginc.com" TargetMode="Externa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ty.reisinger@usda.gov"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cid:45aac2c7-40a5-4721-9b2a-5f1feb84447f"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hyperlink" Target="mailto:feedback@ars-grin.gov"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cid:17ad87e6-b810-4e07-8271-8cc77d846c7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EAD4D-AC73-45D6-974D-223C506D8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3372</Words>
  <Characters>19221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DBMUMR</dc:creator>
  <cp:lastModifiedBy>Reisinger, Marty</cp:lastModifiedBy>
  <cp:revision>3</cp:revision>
  <dcterms:created xsi:type="dcterms:W3CDTF">2022-11-22T17:06:00Z</dcterms:created>
  <dcterms:modified xsi:type="dcterms:W3CDTF">2022-11-22T17:19:00Z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2011-02-02T00:00:00Z</vt:filetime>
  </property>
  <property fmtid="{D5CDD505-2E9C-101B-9397-08002B2CF9AE}" pid="3" name="LastSaved">
    <vt:filetime>2014-11-14T00:00:00Z</vt:filetime>
  </property>
</Properties>
</file>