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5BCFB" w14:textId="37E617B7" w:rsidR="00566E1F" w:rsidRDefault="00566E1F" w:rsidP="00566E1F">
      <w:pPr>
        <w:pStyle w:val="Heading2"/>
      </w:pPr>
      <w:bookmarkStart w:id="0" w:name="_Toc434497332"/>
      <w:r>
        <w:t xml:space="preserve">Installation of </w:t>
      </w:r>
      <w:r w:rsidR="006409DF">
        <w:t xml:space="preserve">Curator Tool </w:t>
      </w:r>
      <w:r>
        <w:t xml:space="preserve">Reports </w:t>
      </w:r>
    </w:p>
    <w:p w14:paraId="4E7FB490" w14:textId="77777777" w:rsidR="00566E1F" w:rsidRPr="006B760F" w:rsidRDefault="00566E1F" w:rsidP="00566E1F">
      <w:r>
        <w:rPr>
          <w:noProof/>
        </w:rPr>
        <w:drawing>
          <wp:inline distT="0" distB="0" distL="0" distR="0" wp14:anchorId="0CAB361F" wp14:editId="1F4800EE">
            <wp:extent cx="560372" cy="498873"/>
            <wp:effectExtent l="19050" t="0" r="0" b="0"/>
            <wp:docPr id="5"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7" cstate="print"/>
                    <a:srcRect/>
                    <a:stretch>
                      <a:fillRect/>
                    </a:stretch>
                  </pic:blipFill>
                  <pic:spPr bwMode="auto">
                    <a:xfrm>
                      <a:off x="0" y="0"/>
                      <a:ext cx="561798" cy="500143"/>
                    </a:xfrm>
                    <a:prstGeom prst="rect">
                      <a:avLst/>
                    </a:prstGeom>
                    <a:noFill/>
                    <a:ln w="9525">
                      <a:noFill/>
                      <a:miter lim="800000"/>
                      <a:headEnd/>
                      <a:tailEnd/>
                    </a:ln>
                  </pic:spPr>
                </pic:pic>
              </a:graphicData>
            </a:graphic>
          </wp:inline>
        </w:drawing>
      </w:r>
    </w:p>
    <w:p w14:paraId="143EC7D0" w14:textId="77777777" w:rsidR="00566E1F" w:rsidRDefault="00566E1F" w:rsidP="00566E1F">
      <w:pPr>
        <w:pStyle w:val="Heading5Like"/>
      </w:pPr>
      <w:r w:rsidRPr="006B760F">
        <w:t>Revision Date</w:t>
      </w:r>
    </w:p>
    <w:p w14:paraId="478445B0" w14:textId="790E3363" w:rsidR="00566E1F" w:rsidRPr="000343D6" w:rsidRDefault="000343D6" w:rsidP="008D519A">
      <w:pPr>
        <w:rPr>
          <w:iCs/>
          <w:noProof/>
        </w:rPr>
      </w:pPr>
      <w:r w:rsidRPr="000343D6">
        <w:rPr>
          <w:iCs/>
          <w:noProof/>
        </w:rPr>
        <w:t xml:space="preserve">February </w:t>
      </w:r>
      <w:r w:rsidR="00D30347">
        <w:rPr>
          <w:iCs/>
          <w:noProof/>
        </w:rPr>
        <w:t>9</w:t>
      </w:r>
      <w:r w:rsidRPr="000343D6">
        <w:rPr>
          <w:iCs/>
          <w:noProof/>
        </w:rPr>
        <w:t>, 2024</w:t>
      </w:r>
    </w:p>
    <w:p w14:paraId="28D33D63" w14:textId="77777777" w:rsidR="008D0CC4" w:rsidRDefault="008D0CC4" w:rsidP="00716B18">
      <w:pPr>
        <w:spacing w:after="0"/>
      </w:pPr>
    </w:p>
    <w:p w14:paraId="13381E1C" w14:textId="36F65E1C" w:rsidR="008D0CC4" w:rsidRDefault="008D0CC4" w:rsidP="008D0CC4">
      <w:pPr>
        <w:pStyle w:val="Heading5Like"/>
      </w:pPr>
      <w:r>
        <w:t>Author</w:t>
      </w:r>
    </w:p>
    <w:p w14:paraId="4BC9FB2D" w14:textId="7F929F4E" w:rsidR="008D0CC4" w:rsidRPr="008D0CC4" w:rsidRDefault="008D0CC4" w:rsidP="008D0CC4">
      <w:pPr>
        <w:rPr>
          <w:lang w:eastAsia="zh-CN"/>
        </w:rPr>
      </w:pPr>
      <w:r>
        <w:rPr>
          <w:lang w:eastAsia="zh-CN"/>
        </w:rPr>
        <w:t>Martin Reisinger</w:t>
      </w:r>
    </w:p>
    <w:p w14:paraId="591215C3" w14:textId="77777777" w:rsidR="008D0CC4" w:rsidRDefault="008D0CC4" w:rsidP="00716B18">
      <w:pPr>
        <w:spacing w:after="0"/>
      </w:pPr>
    </w:p>
    <w:p w14:paraId="40E04135" w14:textId="77777777" w:rsidR="00D30347" w:rsidRDefault="00D30347" w:rsidP="00716B18">
      <w:pPr>
        <w:spacing w:after="0"/>
      </w:pPr>
    </w:p>
    <w:p w14:paraId="5DFE2141" w14:textId="77777777" w:rsidR="006409DF" w:rsidRDefault="006409DF"/>
    <w:tbl>
      <w:tblPr>
        <w:tblW w:w="9648" w:type="dxa"/>
        <w:shd w:val="clear" w:color="000000" w:fill="FFFFFF"/>
        <w:tblLayout w:type="fixed"/>
        <w:tblLook w:val="04A0" w:firstRow="1" w:lastRow="0" w:firstColumn="1" w:lastColumn="0" w:noHBand="0" w:noVBand="1"/>
      </w:tblPr>
      <w:tblGrid>
        <w:gridCol w:w="810"/>
        <w:gridCol w:w="8838"/>
      </w:tblGrid>
      <w:tr w:rsidR="006409DF" w:rsidRPr="00597272" w14:paraId="652904FF" w14:textId="77777777" w:rsidTr="008B5B3F">
        <w:tc>
          <w:tcPr>
            <w:tcW w:w="810" w:type="dxa"/>
            <w:shd w:val="clear" w:color="000000" w:fill="FFFFFF"/>
          </w:tcPr>
          <w:p w14:paraId="285CF9F3" w14:textId="77777777" w:rsidR="006409DF" w:rsidRPr="00494E5F" w:rsidRDefault="006409DF" w:rsidP="008B5B3F">
            <w:pPr>
              <w:spacing w:after="240"/>
              <w:rPr>
                <w:noProof/>
              </w:rPr>
            </w:pPr>
            <w:r>
              <w:rPr>
                <w:noProof/>
                <w:sz w:val="20"/>
                <w:szCs w:val="20"/>
              </w:rPr>
              <w:drawing>
                <wp:inline distT="0" distB="0" distL="0" distR="0" wp14:anchorId="71B187FF" wp14:editId="39B8E547">
                  <wp:extent cx="407662" cy="483861"/>
                  <wp:effectExtent l="0" t="0" r="0" b="0"/>
                  <wp:docPr id="1307367737" name="Picture 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3971B097" w14:textId="77777777" w:rsidR="00D30347" w:rsidRDefault="002972D0" w:rsidP="00D30347">
            <w:pPr>
              <w:spacing w:after="0"/>
            </w:pPr>
            <w:r>
              <w:t>R</w:t>
            </w:r>
            <w:r w:rsidR="006409DF">
              <w:t xml:space="preserve">eports produced within the Curator Tool require </w:t>
            </w:r>
            <w:r w:rsidR="00D30347">
              <w:t xml:space="preserve">pre-designed </w:t>
            </w:r>
            <w:r>
              <w:t xml:space="preserve">report </w:t>
            </w:r>
            <w:r w:rsidR="006409DF">
              <w:t xml:space="preserve">files to be installed on the user’s PC.  </w:t>
            </w:r>
            <w:r w:rsidR="00D30347">
              <w:t>A Curator Tool user does not have the capability within the CT to create these report files. The files are created, typically by software developers, using other software tools.</w:t>
            </w:r>
          </w:p>
          <w:p w14:paraId="482B4275" w14:textId="77777777" w:rsidR="00D30347" w:rsidRDefault="00D30347" w:rsidP="008B5B3F">
            <w:pPr>
              <w:spacing w:after="0"/>
            </w:pPr>
          </w:p>
          <w:p w14:paraId="2634A407" w14:textId="4ED776CE" w:rsidR="002972D0" w:rsidRDefault="002972D0" w:rsidP="008B5B3F">
            <w:pPr>
              <w:spacing w:after="0"/>
            </w:pPr>
            <w:r>
              <w:t>This guide explains how to:</w:t>
            </w:r>
          </w:p>
          <w:p w14:paraId="2B7D37D0" w14:textId="77777777" w:rsidR="002972D0" w:rsidRDefault="002972D0" w:rsidP="002972D0">
            <w:pPr>
              <w:pStyle w:val="ListParagraph"/>
              <w:numPr>
                <w:ilvl w:val="0"/>
                <w:numId w:val="10"/>
              </w:numPr>
              <w:spacing w:after="0"/>
            </w:pPr>
            <w:r>
              <w:t>install the report files</w:t>
            </w:r>
          </w:p>
          <w:p w14:paraId="516B961A" w14:textId="77777777" w:rsidR="006409DF" w:rsidRDefault="002972D0" w:rsidP="002972D0">
            <w:pPr>
              <w:pStyle w:val="ListParagraph"/>
              <w:numPr>
                <w:ilvl w:val="0"/>
                <w:numId w:val="10"/>
              </w:numPr>
              <w:spacing w:after="0"/>
            </w:pPr>
            <w:r>
              <w:t>edit the text files needed to coordinate the CT with the report files</w:t>
            </w:r>
            <w:r w:rsidR="006409DF">
              <w:t xml:space="preserve"> </w:t>
            </w:r>
          </w:p>
          <w:p w14:paraId="501153EE" w14:textId="77777777" w:rsidR="00D30347" w:rsidRDefault="00D30347" w:rsidP="00D30347">
            <w:pPr>
              <w:spacing w:after="0"/>
            </w:pPr>
          </w:p>
          <w:p w14:paraId="11EDA6E9" w14:textId="25EB2A4B" w:rsidR="00D30347" w:rsidRPr="009E61E8" w:rsidRDefault="00D30347" w:rsidP="00D30347">
            <w:pPr>
              <w:spacing w:after="0"/>
            </w:pPr>
          </w:p>
        </w:tc>
      </w:tr>
    </w:tbl>
    <w:p w14:paraId="552DBE9B" w14:textId="4E0EC9B5" w:rsidR="005632B8" w:rsidRDefault="005632B8">
      <w:r>
        <w:br w:type="page"/>
      </w:r>
    </w:p>
    <w:p w14:paraId="56F61B7F" w14:textId="77777777" w:rsidR="005632B8" w:rsidRDefault="005632B8" w:rsidP="005632B8">
      <w:pPr>
        <w:pStyle w:val="Heading3Like"/>
      </w:pPr>
      <w:r>
        <w:lastRenderedPageBreak/>
        <w:t>TOC</w:t>
      </w:r>
    </w:p>
    <w:p w14:paraId="656B5544" w14:textId="77777777" w:rsidR="00F51DE3" w:rsidRPr="00F51DE3" w:rsidRDefault="00F51DE3" w:rsidP="00F51DE3"/>
    <w:p w14:paraId="572B53D5" w14:textId="2F94FC48" w:rsidR="00F51DE3" w:rsidRDefault="005632B8">
      <w:pPr>
        <w:pStyle w:val="TOC3"/>
        <w:rPr>
          <w:rFonts w:asciiTheme="minorHAnsi" w:eastAsiaTheme="minorEastAsia" w:hAnsiTheme="minorHAnsi" w:cstheme="minorBidi"/>
          <w:noProof/>
          <w:kern w:val="2"/>
          <w:sz w:val="24"/>
          <w:szCs w:val="24"/>
          <w:lang w:eastAsia="en-US"/>
          <w14:ligatures w14:val="standardContextual"/>
        </w:rPr>
      </w:pPr>
      <w:r>
        <w:rPr>
          <w:rFonts w:eastAsia="Calibri" w:cs="Calibri"/>
          <w:b/>
          <w:noProof/>
          <w:sz w:val="36"/>
          <w:szCs w:val="36"/>
        </w:rPr>
        <w:fldChar w:fldCharType="begin"/>
      </w:r>
      <w:r>
        <w:rPr>
          <w:rFonts w:eastAsia="Calibri" w:cs="Calibri"/>
          <w:sz w:val="36"/>
          <w:szCs w:val="36"/>
        </w:rPr>
        <w:instrText xml:space="preserve"> TOC \h \z \u \t "Heading 3,1,Heading 4,2,Heading 5,3, Heading 6,4" </w:instrText>
      </w:r>
      <w:r>
        <w:rPr>
          <w:rFonts w:eastAsia="Calibri" w:cs="Calibri"/>
          <w:b/>
          <w:noProof/>
          <w:sz w:val="36"/>
          <w:szCs w:val="36"/>
        </w:rPr>
        <w:fldChar w:fldCharType="separate"/>
      </w:r>
      <w:hyperlink w:anchor="_Toc158383722" w:history="1">
        <w:r w:rsidR="00F51DE3" w:rsidRPr="00741487">
          <w:rPr>
            <w:rStyle w:val="Hyperlink"/>
            <w:noProof/>
          </w:rPr>
          <w:t>Background</w:t>
        </w:r>
        <w:r w:rsidR="00F51DE3">
          <w:rPr>
            <w:noProof/>
            <w:webHidden/>
          </w:rPr>
          <w:tab/>
        </w:r>
        <w:r w:rsidR="00F51DE3">
          <w:rPr>
            <w:noProof/>
            <w:webHidden/>
          </w:rPr>
          <w:fldChar w:fldCharType="begin"/>
        </w:r>
        <w:r w:rsidR="00F51DE3">
          <w:rPr>
            <w:noProof/>
            <w:webHidden/>
          </w:rPr>
          <w:instrText xml:space="preserve"> PAGEREF _Toc158383722 \h </w:instrText>
        </w:r>
        <w:r w:rsidR="00F51DE3">
          <w:rPr>
            <w:noProof/>
            <w:webHidden/>
          </w:rPr>
        </w:r>
        <w:r w:rsidR="00F51DE3">
          <w:rPr>
            <w:noProof/>
            <w:webHidden/>
          </w:rPr>
          <w:fldChar w:fldCharType="separate"/>
        </w:r>
        <w:r w:rsidR="00F51DE3">
          <w:rPr>
            <w:noProof/>
            <w:webHidden/>
          </w:rPr>
          <w:t>3</w:t>
        </w:r>
        <w:r w:rsidR="00F51DE3">
          <w:rPr>
            <w:noProof/>
            <w:webHidden/>
          </w:rPr>
          <w:fldChar w:fldCharType="end"/>
        </w:r>
      </w:hyperlink>
    </w:p>
    <w:p w14:paraId="343BFA88" w14:textId="45BCFF2C"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23" w:history="1">
        <w:r w:rsidRPr="00741487">
          <w:rPr>
            <w:rStyle w:val="Hyperlink"/>
            <w:noProof/>
          </w:rPr>
          <w:t>Available Report Files</w:t>
        </w:r>
        <w:r>
          <w:rPr>
            <w:noProof/>
            <w:webHidden/>
          </w:rPr>
          <w:tab/>
        </w:r>
        <w:r>
          <w:rPr>
            <w:noProof/>
            <w:webHidden/>
          </w:rPr>
          <w:fldChar w:fldCharType="begin"/>
        </w:r>
        <w:r>
          <w:rPr>
            <w:noProof/>
            <w:webHidden/>
          </w:rPr>
          <w:instrText xml:space="preserve"> PAGEREF _Toc158383723 \h </w:instrText>
        </w:r>
        <w:r>
          <w:rPr>
            <w:noProof/>
            <w:webHidden/>
          </w:rPr>
        </w:r>
        <w:r>
          <w:rPr>
            <w:noProof/>
            <w:webHidden/>
          </w:rPr>
          <w:fldChar w:fldCharType="separate"/>
        </w:r>
        <w:r>
          <w:rPr>
            <w:noProof/>
            <w:webHidden/>
          </w:rPr>
          <w:t>3</w:t>
        </w:r>
        <w:r>
          <w:rPr>
            <w:noProof/>
            <w:webHidden/>
          </w:rPr>
          <w:fldChar w:fldCharType="end"/>
        </w:r>
      </w:hyperlink>
    </w:p>
    <w:p w14:paraId="7C06F950" w14:textId="378FB260" w:rsidR="00F51DE3" w:rsidRDefault="00F51DE3">
      <w:pPr>
        <w:pStyle w:val="TOC2"/>
        <w:rPr>
          <w:rFonts w:asciiTheme="minorHAnsi" w:eastAsiaTheme="minorEastAsia" w:hAnsiTheme="minorHAnsi" w:cstheme="minorBidi"/>
          <w:noProof/>
          <w:kern w:val="2"/>
          <w:sz w:val="24"/>
          <w:szCs w:val="24"/>
          <w:lang w:eastAsia="en-US"/>
          <w14:ligatures w14:val="standardContextual"/>
        </w:rPr>
      </w:pPr>
      <w:hyperlink w:anchor="_Toc158383724" w:history="1">
        <w:r w:rsidRPr="00741487">
          <w:rPr>
            <w:rStyle w:val="Hyperlink"/>
            <w:noProof/>
          </w:rPr>
          <w:t>Initial Step – Common to all report files</w:t>
        </w:r>
        <w:r>
          <w:rPr>
            <w:noProof/>
            <w:webHidden/>
          </w:rPr>
          <w:tab/>
        </w:r>
        <w:r>
          <w:rPr>
            <w:noProof/>
            <w:webHidden/>
          </w:rPr>
          <w:fldChar w:fldCharType="begin"/>
        </w:r>
        <w:r>
          <w:rPr>
            <w:noProof/>
            <w:webHidden/>
          </w:rPr>
          <w:instrText xml:space="preserve"> PAGEREF _Toc158383724 \h </w:instrText>
        </w:r>
        <w:r>
          <w:rPr>
            <w:noProof/>
            <w:webHidden/>
          </w:rPr>
        </w:r>
        <w:r>
          <w:rPr>
            <w:noProof/>
            <w:webHidden/>
          </w:rPr>
          <w:fldChar w:fldCharType="separate"/>
        </w:r>
        <w:r>
          <w:rPr>
            <w:noProof/>
            <w:webHidden/>
          </w:rPr>
          <w:t>4</w:t>
        </w:r>
        <w:r>
          <w:rPr>
            <w:noProof/>
            <w:webHidden/>
          </w:rPr>
          <w:fldChar w:fldCharType="end"/>
        </w:r>
      </w:hyperlink>
    </w:p>
    <w:p w14:paraId="32975DF6" w14:textId="38447F9B" w:rsidR="00F51DE3" w:rsidRDefault="00F51DE3">
      <w:pPr>
        <w:pStyle w:val="TOC4"/>
        <w:rPr>
          <w:rFonts w:asciiTheme="minorHAnsi" w:eastAsiaTheme="minorEastAsia" w:hAnsiTheme="minorHAnsi" w:cstheme="minorBidi"/>
          <w:kern w:val="2"/>
          <w:sz w:val="24"/>
          <w:szCs w:val="24"/>
          <w14:ligatures w14:val="standardContextual"/>
        </w:rPr>
      </w:pPr>
      <w:hyperlink w:anchor="_Toc158383725" w:history="1">
        <w:r w:rsidRPr="00741487">
          <w:rPr>
            <w:rStyle w:val="Hyperlink"/>
          </w:rPr>
          <w:t>Copy the Crystal Report (.rpt) Files onto a User’s PC</w:t>
        </w:r>
        <w:r>
          <w:rPr>
            <w:webHidden/>
          </w:rPr>
          <w:tab/>
        </w:r>
        <w:r>
          <w:rPr>
            <w:webHidden/>
          </w:rPr>
          <w:fldChar w:fldCharType="begin"/>
        </w:r>
        <w:r>
          <w:rPr>
            <w:webHidden/>
          </w:rPr>
          <w:instrText xml:space="preserve"> PAGEREF _Toc158383725 \h </w:instrText>
        </w:r>
        <w:r>
          <w:rPr>
            <w:webHidden/>
          </w:rPr>
        </w:r>
        <w:r>
          <w:rPr>
            <w:webHidden/>
          </w:rPr>
          <w:fldChar w:fldCharType="separate"/>
        </w:r>
        <w:r>
          <w:rPr>
            <w:webHidden/>
          </w:rPr>
          <w:t>4</w:t>
        </w:r>
        <w:r>
          <w:rPr>
            <w:webHidden/>
          </w:rPr>
          <w:fldChar w:fldCharType="end"/>
        </w:r>
      </w:hyperlink>
    </w:p>
    <w:p w14:paraId="73FC6F6B" w14:textId="65DEBD2E" w:rsidR="00F51DE3" w:rsidRDefault="00F51DE3">
      <w:pPr>
        <w:pStyle w:val="TOC2"/>
        <w:rPr>
          <w:rFonts w:asciiTheme="minorHAnsi" w:eastAsiaTheme="minorEastAsia" w:hAnsiTheme="minorHAnsi" w:cstheme="minorBidi"/>
          <w:noProof/>
          <w:kern w:val="2"/>
          <w:sz w:val="24"/>
          <w:szCs w:val="24"/>
          <w:lang w:eastAsia="en-US"/>
          <w14:ligatures w14:val="standardContextual"/>
        </w:rPr>
      </w:pPr>
      <w:hyperlink w:anchor="_Toc158383726" w:history="1">
        <w:r w:rsidRPr="00741487">
          <w:rPr>
            <w:rStyle w:val="Hyperlink"/>
            <w:noProof/>
          </w:rPr>
          <w:t>New Report Filenames: report names never used previously</w:t>
        </w:r>
        <w:r>
          <w:rPr>
            <w:noProof/>
            <w:webHidden/>
          </w:rPr>
          <w:tab/>
        </w:r>
        <w:r>
          <w:rPr>
            <w:noProof/>
            <w:webHidden/>
          </w:rPr>
          <w:fldChar w:fldCharType="begin"/>
        </w:r>
        <w:r>
          <w:rPr>
            <w:noProof/>
            <w:webHidden/>
          </w:rPr>
          <w:instrText xml:space="preserve"> PAGEREF _Toc158383726 \h </w:instrText>
        </w:r>
        <w:r>
          <w:rPr>
            <w:noProof/>
            <w:webHidden/>
          </w:rPr>
        </w:r>
        <w:r>
          <w:rPr>
            <w:noProof/>
            <w:webHidden/>
          </w:rPr>
          <w:fldChar w:fldCharType="separate"/>
        </w:r>
        <w:r>
          <w:rPr>
            <w:noProof/>
            <w:webHidden/>
          </w:rPr>
          <w:t>5</w:t>
        </w:r>
        <w:r>
          <w:rPr>
            <w:noProof/>
            <w:webHidden/>
          </w:rPr>
          <w:fldChar w:fldCharType="end"/>
        </w:r>
      </w:hyperlink>
    </w:p>
    <w:p w14:paraId="364B5FE5" w14:textId="40545547"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27" w:history="1">
        <w:r w:rsidRPr="00741487">
          <w:rPr>
            <w:rStyle w:val="Hyperlink"/>
            <w:noProof/>
          </w:rPr>
          <w:t>Mapping CT Reports to work with specific dataviews</w:t>
        </w:r>
        <w:r>
          <w:rPr>
            <w:noProof/>
            <w:webHidden/>
          </w:rPr>
          <w:tab/>
        </w:r>
        <w:r>
          <w:rPr>
            <w:noProof/>
            <w:webHidden/>
          </w:rPr>
          <w:fldChar w:fldCharType="begin"/>
        </w:r>
        <w:r>
          <w:rPr>
            <w:noProof/>
            <w:webHidden/>
          </w:rPr>
          <w:instrText xml:space="preserve"> PAGEREF _Toc158383727 \h </w:instrText>
        </w:r>
        <w:r>
          <w:rPr>
            <w:noProof/>
            <w:webHidden/>
          </w:rPr>
        </w:r>
        <w:r>
          <w:rPr>
            <w:noProof/>
            <w:webHidden/>
          </w:rPr>
          <w:fldChar w:fldCharType="separate"/>
        </w:r>
        <w:r>
          <w:rPr>
            <w:noProof/>
            <w:webHidden/>
          </w:rPr>
          <w:t>5</w:t>
        </w:r>
        <w:r>
          <w:rPr>
            <w:noProof/>
            <w:webHidden/>
          </w:rPr>
          <w:fldChar w:fldCharType="end"/>
        </w:r>
      </w:hyperlink>
    </w:p>
    <w:p w14:paraId="04AAB022" w14:textId="0E36AF88"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28" w:history="1">
        <w:r w:rsidRPr="00741487">
          <w:rPr>
            <w:rStyle w:val="Hyperlink"/>
            <w:noProof/>
          </w:rPr>
          <w:t>Report Manager Background</w:t>
        </w:r>
        <w:r>
          <w:rPr>
            <w:noProof/>
            <w:webHidden/>
          </w:rPr>
          <w:tab/>
        </w:r>
        <w:r>
          <w:rPr>
            <w:noProof/>
            <w:webHidden/>
          </w:rPr>
          <w:fldChar w:fldCharType="begin"/>
        </w:r>
        <w:r>
          <w:rPr>
            <w:noProof/>
            <w:webHidden/>
          </w:rPr>
          <w:instrText xml:space="preserve"> PAGEREF _Toc158383728 \h </w:instrText>
        </w:r>
        <w:r>
          <w:rPr>
            <w:noProof/>
            <w:webHidden/>
          </w:rPr>
        </w:r>
        <w:r>
          <w:rPr>
            <w:noProof/>
            <w:webHidden/>
          </w:rPr>
          <w:fldChar w:fldCharType="separate"/>
        </w:r>
        <w:r>
          <w:rPr>
            <w:noProof/>
            <w:webHidden/>
          </w:rPr>
          <w:t>6</w:t>
        </w:r>
        <w:r>
          <w:rPr>
            <w:noProof/>
            <w:webHidden/>
          </w:rPr>
          <w:fldChar w:fldCharType="end"/>
        </w:r>
      </w:hyperlink>
    </w:p>
    <w:p w14:paraId="2333B6F6" w14:textId="3A8F4B0F"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29" w:history="1">
        <w:r w:rsidRPr="00741487">
          <w:rPr>
            <w:rStyle w:val="Hyperlink"/>
            <w:noProof/>
          </w:rPr>
          <w:t>Steps When Using Report Manager to Map Reports with Dataviews</w:t>
        </w:r>
        <w:r>
          <w:rPr>
            <w:noProof/>
            <w:webHidden/>
          </w:rPr>
          <w:tab/>
        </w:r>
        <w:r>
          <w:rPr>
            <w:noProof/>
            <w:webHidden/>
          </w:rPr>
          <w:fldChar w:fldCharType="begin"/>
        </w:r>
        <w:r>
          <w:rPr>
            <w:noProof/>
            <w:webHidden/>
          </w:rPr>
          <w:instrText xml:space="preserve"> PAGEREF _Toc158383729 \h </w:instrText>
        </w:r>
        <w:r>
          <w:rPr>
            <w:noProof/>
            <w:webHidden/>
          </w:rPr>
        </w:r>
        <w:r>
          <w:rPr>
            <w:noProof/>
            <w:webHidden/>
          </w:rPr>
          <w:fldChar w:fldCharType="separate"/>
        </w:r>
        <w:r>
          <w:rPr>
            <w:noProof/>
            <w:webHidden/>
          </w:rPr>
          <w:t>8</w:t>
        </w:r>
        <w:r>
          <w:rPr>
            <w:noProof/>
            <w:webHidden/>
          </w:rPr>
          <w:fldChar w:fldCharType="end"/>
        </w:r>
      </w:hyperlink>
    </w:p>
    <w:p w14:paraId="11FEAE19" w14:textId="512AFE9B"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30" w:history="1">
        <w:r w:rsidRPr="00741487">
          <w:rPr>
            <w:rStyle w:val="Hyperlink"/>
            <w:noProof/>
          </w:rPr>
          <w:t>Manually Editing the ReportsMapping.txt (Reports Manager Alternative)</w:t>
        </w:r>
        <w:r>
          <w:rPr>
            <w:noProof/>
            <w:webHidden/>
          </w:rPr>
          <w:tab/>
        </w:r>
        <w:r>
          <w:rPr>
            <w:noProof/>
            <w:webHidden/>
          </w:rPr>
          <w:fldChar w:fldCharType="begin"/>
        </w:r>
        <w:r>
          <w:rPr>
            <w:noProof/>
            <w:webHidden/>
          </w:rPr>
          <w:instrText xml:space="preserve"> PAGEREF _Toc158383730 \h </w:instrText>
        </w:r>
        <w:r>
          <w:rPr>
            <w:noProof/>
            <w:webHidden/>
          </w:rPr>
        </w:r>
        <w:r>
          <w:rPr>
            <w:noProof/>
            <w:webHidden/>
          </w:rPr>
          <w:fldChar w:fldCharType="separate"/>
        </w:r>
        <w:r>
          <w:rPr>
            <w:noProof/>
            <w:webHidden/>
          </w:rPr>
          <w:t>10</w:t>
        </w:r>
        <w:r>
          <w:rPr>
            <w:noProof/>
            <w:webHidden/>
          </w:rPr>
          <w:fldChar w:fldCharType="end"/>
        </w:r>
      </w:hyperlink>
    </w:p>
    <w:p w14:paraId="7269A76E" w14:textId="1A3EF1DF"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31" w:history="1">
        <w:r w:rsidRPr="00741487">
          <w:rPr>
            <w:rStyle w:val="Hyperlink"/>
            <w:noProof/>
          </w:rPr>
          <w:t>Examples of ReportsMapping.txt Files</w:t>
        </w:r>
        <w:r>
          <w:rPr>
            <w:noProof/>
            <w:webHidden/>
          </w:rPr>
          <w:tab/>
        </w:r>
        <w:r>
          <w:rPr>
            <w:noProof/>
            <w:webHidden/>
          </w:rPr>
          <w:fldChar w:fldCharType="begin"/>
        </w:r>
        <w:r>
          <w:rPr>
            <w:noProof/>
            <w:webHidden/>
          </w:rPr>
          <w:instrText xml:space="preserve"> PAGEREF _Toc158383731 \h </w:instrText>
        </w:r>
        <w:r>
          <w:rPr>
            <w:noProof/>
            <w:webHidden/>
          </w:rPr>
        </w:r>
        <w:r>
          <w:rPr>
            <w:noProof/>
            <w:webHidden/>
          </w:rPr>
          <w:fldChar w:fldCharType="separate"/>
        </w:r>
        <w:r>
          <w:rPr>
            <w:noProof/>
            <w:webHidden/>
          </w:rPr>
          <w:t>10</w:t>
        </w:r>
        <w:r>
          <w:rPr>
            <w:noProof/>
            <w:webHidden/>
          </w:rPr>
          <w:fldChar w:fldCharType="end"/>
        </w:r>
      </w:hyperlink>
    </w:p>
    <w:p w14:paraId="5A49298F" w14:textId="165CD947" w:rsidR="00F51DE3" w:rsidRDefault="00F51DE3">
      <w:pPr>
        <w:pStyle w:val="TOC4"/>
        <w:rPr>
          <w:rFonts w:asciiTheme="minorHAnsi" w:eastAsiaTheme="minorEastAsia" w:hAnsiTheme="minorHAnsi" w:cstheme="minorBidi"/>
          <w:kern w:val="2"/>
          <w:sz w:val="24"/>
          <w:szCs w:val="24"/>
          <w14:ligatures w14:val="standardContextual"/>
        </w:rPr>
      </w:pPr>
      <w:hyperlink w:anchor="_Toc158383732" w:history="1">
        <w:r w:rsidRPr="00741487">
          <w:rPr>
            <w:rStyle w:val="Hyperlink"/>
          </w:rPr>
          <w:t>ReportsMapping.txt File (2</w:t>
        </w:r>
        <w:r w:rsidRPr="00741487">
          <w:rPr>
            <w:rStyle w:val="Hyperlink"/>
            <w:vertAlign w:val="superscript"/>
          </w:rPr>
          <w:t>nd</w:t>
        </w:r>
        <w:r w:rsidRPr="00741487">
          <w:rPr>
            <w:rStyle w:val="Hyperlink"/>
          </w:rPr>
          <w:t xml:space="preserve"> Example)</w:t>
        </w:r>
        <w:r>
          <w:rPr>
            <w:webHidden/>
          </w:rPr>
          <w:tab/>
        </w:r>
        <w:r>
          <w:rPr>
            <w:webHidden/>
          </w:rPr>
          <w:fldChar w:fldCharType="begin"/>
        </w:r>
        <w:r>
          <w:rPr>
            <w:webHidden/>
          </w:rPr>
          <w:instrText xml:space="preserve"> PAGEREF _Toc158383732 \h </w:instrText>
        </w:r>
        <w:r>
          <w:rPr>
            <w:webHidden/>
          </w:rPr>
        </w:r>
        <w:r>
          <w:rPr>
            <w:webHidden/>
          </w:rPr>
          <w:fldChar w:fldCharType="separate"/>
        </w:r>
        <w:r>
          <w:rPr>
            <w:webHidden/>
          </w:rPr>
          <w:t>11</w:t>
        </w:r>
        <w:r>
          <w:rPr>
            <w:webHidden/>
          </w:rPr>
          <w:fldChar w:fldCharType="end"/>
        </w:r>
      </w:hyperlink>
    </w:p>
    <w:p w14:paraId="43CC43DE" w14:textId="13E7E1B6" w:rsidR="00F51DE3" w:rsidRDefault="00F51DE3">
      <w:pPr>
        <w:pStyle w:val="TOC2"/>
        <w:rPr>
          <w:rFonts w:asciiTheme="minorHAnsi" w:eastAsiaTheme="minorEastAsia" w:hAnsiTheme="minorHAnsi" w:cstheme="minorBidi"/>
          <w:noProof/>
          <w:kern w:val="2"/>
          <w:sz w:val="24"/>
          <w:szCs w:val="24"/>
          <w:lang w:eastAsia="en-US"/>
          <w14:ligatures w14:val="standardContextual"/>
        </w:rPr>
      </w:pPr>
      <w:hyperlink w:anchor="_Toc158383733" w:history="1">
        <w:r w:rsidRPr="00741487">
          <w:rPr>
            <w:rStyle w:val="Hyperlink"/>
            <w:noProof/>
          </w:rPr>
          <w:t>Order Wizard Reports</w:t>
        </w:r>
        <w:r>
          <w:rPr>
            <w:noProof/>
            <w:webHidden/>
          </w:rPr>
          <w:tab/>
        </w:r>
        <w:r>
          <w:rPr>
            <w:noProof/>
            <w:webHidden/>
          </w:rPr>
          <w:fldChar w:fldCharType="begin"/>
        </w:r>
        <w:r>
          <w:rPr>
            <w:noProof/>
            <w:webHidden/>
          </w:rPr>
          <w:instrText xml:space="preserve"> PAGEREF _Toc158383733 \h </w:instrText>
        </w:r>
        <w:r>
          <w:rPr>
            <w:noProof/>
            <w:webHidden/>
          </w:rPr>
        </w:r>
        <w:r>
          <w:rPr>
            <w:noProof/>
            <w:webHidden/>
          </w:rPr>
          <w:fldChar w:fldCharType="separate"/>
        </w:r>
        <w:r>
          <w:rPr>
            <w:noProof/>
            <w:webHidden/>
          </w:rPr>
          <w:t>12</w:t>
        </w:r>
        <w:r>
          <w:rPr>
            <w:noProof/>
            <w:webHidden/>
          </w:rPr>
          <w:fldChar w:fldCharType="end"/>
        </w:r>
      </w:hyperlink>
    </w:p>
    <w:p w14:paraId="0E546B3A" w14:textId="507373AF"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34" w:history="1">
        <w:r w:rsidRPr="00741487">
          <w:rPr>
            <w:rStyle w:val="Hyperlink"/>
            <w:noProof/>
          </w:rPr>
          <w:t>AppSettings.txt</w:t>
        </w:r>
        <w:r>
          <w:rPr>
            <w:noProof/>
            <w:webHidden/>
          </w:rPr>
          <w:tab/>
        </w:r>
        <w:r>
          <w:rPr>
            <w:noProof/>
            <w:webHidden/>
          </w:rPr>
          <w:fldChar w:fldCharType="begin"/>
        </w:r>
        <w:r>
          <w:rPr>
            <w:noProof/>
            <w:webHidden/>
          </w:rPr>
          <w:instrText xml:space="preserve"> PAGEREF _Toc158383734 \h </w:instrText>
        </w:r>
        <w:r>
          <w:rPr>
            <w:noProof/>
            <w:webHidden/>
          </w:rPr>
        </w:r>
        <w:r>
          <w:rPr>
            <w:noProof/>
            <w:webHidden/>
          </w:rPr>
          <w:fldChar w:fldCharType="separate"/>
        </w:r>
        <w:r>
          <w:rPr>
            <w:noProof/>
            <w:webHidden/>
          </w:rPr>
          <w:t>12</w:t>
        </w:r>
        <w:r>
          <w:rPr>
            <w:noProof/>
            <w:webHidden/>
          </w:rPr>
          <w:fldChar w:fldCharType="end"/>
        </w:r>
      </w:hyperlink>
    </w:p>
    <w:p w14:paraId="57A23FCC" w14:textId="33758E7A"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35" w:history="1">
        <w:r w:rsidRPr="00741487">
          <w:rPr>
            <w:rStyle w:val="Hyperlink"/>
            <w:noProof/>
          </w:rPr>
          <w:t>AppSettings.txt – Folder location</w:t>
        </w:r>
        <w:r>
          <w:rPr>
            <w:noProof/>
            <w:webHidden/>
          </w:rPr>
          <w:tab/>
        </w:r>
        <w:r>
          <w:rPr>
            <w:noProof/>
            <w:webHidden/>
          </w:rPr>
          <w:fldChar w:fldCharType="begin"/>
        </w:r>
        <w:r>
          <w:rPr>
            <w:noProof/>
            <w:webHidden/>
          </w:rPr>
          <w:instrText xml:space="preserve"> PAGEREF _Toc158383735 \h </w:instrText>
        </w:r>
        <w:r>
          <w:rPr>
            <w:noProof/>
            <w:webHidden/>
          </w:rPr>
        </w:r>
        <w:r>
          <w:rPr>
            <w:noProof/>
            <w:webHidden/>
          </w:rPr>
          <w:fldChar w:fldCharType="separate"/>
        </w:r>
        <w:r>
          <w:rPr>
            <w:noProof/>
            <w:webHidden/>
          </w:rPr>
          <w:t>13</w:t>
        </w:r>
        <w:r>
          <w:rPr>
            <w:noProof/>
            <w:webHidden/>
          </w:rPr>
          <w:fldChar w:fldCharType="end"/>
        </w:r>
      </w:hyperlink>
    </w:p>
    <w:p w14:paraId="06766A00" w14:textId="6ADDB238" w:rsidR="00F51DE3" w:rsidRDefault="00F51DE3">
      <w:pPr>
        <w:pStyle w:val="TOC4"/>
        <w:rPr>
          <w:rFonts w:asciiTheme="minorHAnsi" w:eastAsiaTheme="minorEastAsia" w:hAnsiTheme="minorHAnsi" w:cstheme="minorBidi"/>
          <w:kern w:val="2"/>
          <w:sz w:val="24"/>
          <w:szCs w:val="24"/>
          <w14:ligatures w14:val="standardContextual"/>
        </w:rPr>
      </w:pPr>
      <w:hyperlink w:anchor="_Toc158383736" w:history="1">
        <w:r w:rsidRPr="00741487">
          <w:rPr>
            <w:rStyle w:val="Hyperlink"/>
          </w:rPr>
          <w:t>AppSettings Table on the Server</w:t>
        </w:r>
        <w:r>
          <w:rPr>
            <w:webHidden/>
          </w:rPr>
          <w:tab/>
        </w:r>
        <w:r>
          <w:rPr>
            <w:webHidden/>
          </w:rPr>
          <w:fldChar w:fldCharType="begin"/>
        </w:r>
        <w:r>
          <w:rPr>
            <w:webHidden/>
          </w:rPr>
          <w:instrText xml:space="preserve"> PAGEREF _Toc158383736 \h </w:instrText>
        </w:r>
        <w:r>
          <w:rPr>
            <w:webHidden/>
          </w:rPr>
        </w:r>
        <w:r>
          <w:rPr>
            <w:webHidden/>
          </w:rPr>
          <w:fldChar w:fldCharType="separate"/>
        </w:r>
        <w:r>
          <w:rPr>
            <w:webHidden/>
          </w:rPr>
          <w:t>14</w:t>
        </w:r>
        <w:r>
          <w:rPr>
            <w:webHidden/>
          </w:rPr>
          <w:fldChar w:fldCharType="end"/>
        </w:r>
      </w:hyperlink>
    </w:p>
    <w:p w14:paraId="07CD4344" w14:textId="07D56043"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37" w:history="1">
        <w:r w:rsidRPr="00741487">
          <w:rPr>
            <w:rStyle w:val="Hyperlink"/>
            <w:noProof/>
          </w:rPr>
          <w:t>If the Reports are not Listed in the Order Wizard Printing Dropdown</w:t>
        </w:r>
        <w:r>
          <w:rPr>
            <w:noProof/>
            <w:webHidden/>
          </w:rPr>
          <w:tab/>
        </w:r>
        <w:r>
          <w:rPr>
            <w:noProof/>
            <w:webHidden/>
          </w:rPr>
          <w:fldChar w:fldCharType="begin"/>
        </w:r>
        <w:r>
          <w:rPr>
            <w:noProof/>
            <w:webHidden/>
          </w:rPr>
          <w:instrText xml:space="preserve"> PAGEREF _Toc158383737 \h </w:instrText>
        </w:r>
        <w:r>
          <w:rPr>
            <w:noProof/>
            <w:webHidden/>
          </w:rPr>
        </w:r>
        <w:r>
          <w:rPr>
            <w:noProof/>
            <w:webHidden/>
          </w:rPr>
          <w:fldChar w:fldCharType="separate"/>
        </w:r>
        <w:r>
          <w:rPr>
            <w:noProof/>
            <w:webHidden/>
          </w:rPr>
          <w:t>15</w:t>
        </w:r>
        <w:r>
          <w:rPr>
            <w:noProof/>
            <w:webHidden/>
          </w:rPr>
          <w:fldChar w:fldCharType="end"/>
        </w:r>
      </w:hyperlink>
    </w:p>
    <w:p w14:paraId="689A4332" w14:textId="6B6D9469" w:rsidR="00F51DE3" w:rsidRDefault="00F51DE3">
      <w:pPr>
        <w:pStyle w:val="TOC2"/>
        <w:rPr>
          <w:rFonts w:asciiTheme="minorHAnsi" w:eastAsiaTheme="minorEastAsia" w:hAnsiTheme="minorHAnsi" w:cstheme="minorBidi"/>
          <w:noProof/>
          <w:kern w:val="2"/>
          <w:sz w:val="24"/>
          <w:szCs w:val="24"/>
          <w:lang w:eastAsia="en-US"/>
          <w14:ligatures w14:val="standardContextual"/>
        </w:rPr>
      </w:pPr>
      <w:hyperlink w:anchor="_Toc158383738" w:history="1">
        <w:r w:rsidRPr="00741487">
          <w:rPr>
            <w:rStyle w:val="Hyperlink"/>
            <w:noProof/>
          </w:rPr>
          <w:t>Displaying a Curator Tool Report</w:t>
        </w:r>
        <w:r>
          <w:rPr>
            <w:noProof/>
            <w:webHidden/>
          </w:rPr>
          <w:tab/>
        </w:r>
        <w:r>
          <w:rPr>
            <w:noProof/>
            <w:webHidden/>
          </w:rPr>
          <w:fldChar w:fldCharType="begin"/>
        </w:r>
        <w:r>
          <w:rPr>
            <w:noProof/>
            <w:webHidden/>
          </w:rPr>
          <w:instrText xml:space="preserve"> PAGEREF _Toc158383738 \h </w:instrText>
        </w:r>
        <w:r>
          <w:rPr>
            <w:noProof/>
            <w:webHidden/>
          </w:rPr>
        </w:r>
        <w:r>
          <w:rPr>
            <w:noProof/>
            <w:webHidden/>
          </w:rPr>
          <w:fldChar w:fldCharType="separate"/>
        </w:r>
        <w:r>
          <w:rPr>
            <w:noProof/>
            <w:webHidden/>
          </w:rPr>
          <w:t>15</w:t>
        </w:r>
        <w:r>
          <w:rPr>
            <w:noProof/>
            <w:webHidden/>
          </w:rPr>
          <w:fldChar w:fldCharType="end"/>
        </w:r>
      </w:hyperlink>
    </w:p>
    <w:p w14:paraId="0110B78D" w14:textId="33AB39E1" w:rsidR="00F51DE3" w:rsidRDefault="00F51DE3">
      <w:pPr>
        <w:pStyle w:val="TOC2"/>
        <w:rPr>
          <w:rFonts w:asciiTheme="minorHAnsi" w:eastAsiaTheme="minorEastAsia" w:hAnsiTheme="minorHAnsi" w:cstheme="minorBidi"/>
          <w:noProof/>
          <w:kern w:val="2"/>
          <w:sz w:val="24"/>
          <w:szCs w:val="24"/>
          <w:lang w:eastAsia="en-US"/>
          <w14:ligatures w14:val="standardContextual"/>
        </w:rPr>
      </w:pPr>
      <w:hyperlink w:anchor="_Toc158383739" w:history="1">
        <w:r w:rsidRPr="00741487">
          <w:rPr>
            <w:rStyle w:val="Hyperlink"/>
            <w:noProof/>
          </w:rPr>
          <w:t>Create Local Report Tables Feature (v1.9.9.8 and later)</w:t>
        </w:r>
        <w:r>
          <w:rPr>
            <w:noProof/>
            <w:webHidden/>
          </w:rPr>
          <w:tab/>
        </w:r>
        <w:r>
          <w:rPr>
            <w:noProof/>
            <w:webHidden/>
          </w:rPr>
          <w:fldChar w:fldCharType="begin"/>
        </w:r>
        <w:r>
          <w:rPr>
            <w:noProof/>
            <w:webHidden/>
          </w:rPr>
          <w:instrText xml:space="preserve"> PAGEREF _Toc158383739 \h </w:instrText>
        </w:r>
        <w:r>
          <w:rPr>
            <w:noProof/>
            <w:webHidden/>
          </w:rPr>
        </w:r>
        <w:r>
          <w:rPr>
            <w:noProof/>
            <w:webHidden/>
          </w:rPr>
          <w:fldChar w:fldCharType="separate"/>
        </w:r>
        <w:r>
          <w:rPr>
            <w:noProof/>
            <w:webHidden/>
          </w:rPr>
          <w:t>16</w:t>
        </w:r>
        <w:r>
          <w:rPr>
            <w:noProof/>
            <w:webHidden/>
          </w:rPr>
          <w:fldChar w:fldCharType="end"/>
        </w:r>
      </w:hyperlink>
    </w:p>
    <w:p w14:paraId="795E3C4A" w14:textId="4E1F38BC" w:rsidR="00F51DE3" w:rsidRDefault="00F51DE3">
      <w:pPr>
        <w:pStyle w:val="TOC1"/>
        <w:rPr>
          <w:rFonts w:asciiTheme="minorHAnsi" w:eastAsiaTheme="minorEastAsia" w:hAnsiTheme="minorHAnsi" w:cstheme="minorBidi"/>
          <w:b w:val="0"/>
          <w:kern w:val="2"/>
          <w:sz w:val="24"/>
          <w:szCs w:val="24"/>
          <w:lang w:eastAsia="en-US"/>
          <w14:ligatures w14:val="standardContextual"/>
        </w:rPr>
      </w:pPr>
      <w:hyperlink w:anchor="_Toc158383740" w:history="1">
        <w:r w:rsidRPr="00741487">
          <w:rPr>
            <w:rStyle w:val="Hyperlink"/>
          </w:rPr>
          <w:t>Appendix A: Resolve the Order Wizard “Missing Reports” Issue</w:t>
        </w:r>
        <w:r>
          <w:rPr>
            <w:webHidden/>
          </w:rPr>
          <w:tab/>
        </w:r>
        <w:r>
          <w:rPr>
            <w:webHidden/>
          </w:rPr>
          <w:fldChar w:fldCharType="begin"/>
        </w:r>
        <w:r>
          <w:rPr>
            <w:webHidden/>
          </w:rPr>
          <w:instrText xml:space="preserve"> PAGEREF _Toc158383740 \h </w:instrText>
        </w:r>
        <w:r>
          <w:rPr>
            <w:webHidden/>
          </w:rPr>
        </w:r>
        <w:r>
          <w:rPr>
            <w:webHidden/>
          </w:rPr>
          <w:fldChar w:fldCharType="separate"/>
        </w:r>
        <w:r>
          <w:rPr>
            <w:webHidden/>
          </w:rPr>
          <w:t>17</w:t>
        </w:r>
        <w:r>
          <w:rPr>
            <w:webHidden/>
          </w:rPr>
          <w:fldChar w:fldCharType="end"/>
        </w:r>
      </w:hyperlink>
    </w:p>
    <w:p w14:paraId="2F3BD932" w14:textId="6F2D2497" w:rsidR="00F51DE3" w:rsidRDefault="00F51DE3">
      <w:pPr>
        <w:pStyle w:val="TOC4"/>
        <w:rPr>
          <w:rFonts w:asciiTheme="minorHAnsi" w:eastAsiaTheme="minorEastAsia" w:hAnsiTheme="minorHAnsi" w:cstheme="minorBidi"/>
          <w:kern w:val="2"/>
          <w:sz w:val="24"/>
          <w:szCs w:val="24"/>
          <w14:ligatures w14:val="standardContextual"/>
        </w:rPr>
      </w:pPr>
      <w:hyperlink w:anchor="_Toc158383741" w:history="1">
        <w:r w:rsidRPr="00741487">
          <w:rPr>
            <w:rStyle w:val="Hyperlink"/>
          </w:rPr>
          <w:t>(Simplified instructions)</w:t>
        </w:r>
        <w:r>
          <w:rPr>
            <w:webHidden/>
          </w:rPr>
          <w:tab/>
        </w:r>
        <w:r>
          <w:rPr>
            <w:webHidden/>
          </w:rPr>
          <w:fldChar w:fldCharType="begin"/>
        </w:r>
        <w:r>
          <w:rPr>
            <w:webHidden/>
          </w:rPr>
          <w:instrText xml:space="preserve"> PAGEREF _Toc158383741 \h </w:instrText>
        </w:r>
        <w:r>
          <w:rPr>
            <w:webHidden/>
          </w:rPr>
        </w:r>
        <w:r>
          <w:rPr>
            <w:webHidden/>
          </w:rPr>
          <w:fldChar w:fldCharType="separate"/>
        </w:r>
        <w:r>
          <w:rPr>
            <w:webHidden/>
          </w:rPr>
          <w:t>17</w:t>
        </w:r>
        <w:r>
          <w:rPr>
            <w:webHidden/>
          </w:rPr>
          <w:fldChar w:fldCharType="end"/>
        </w:r>
      </w:hyperlink>
    </w:p>
    <w:p w14:paraId="2608315A" w14:textId="761EF7A5" w:rsidR="00F51DE3" w:rsidRDefault="00F51DE3">
      <w:pPr>
        <w:pStyle w:val="TOC4"/>
        <w:rPr>
          <w:rFonts w:asciiTheme="minorHAnsi" w:eastAsiaTheme="minorEastAsia" w:hAnsiTheme="minorHAnsi" w:cstheme="minorBidi"/>
          <w:kern w:val="2"/>
          <w:sz w:val="24"/>
          <w:szCs w:val="24"/>
          <w14:ligatures w14:val="standardContextual"/>
        </w:rPr>
      </w:pPr>
      <w:hyperlink w:anchor="_Toc158383742" w:history="1">
        <w:r w:rsidRPr="00741487">
          <w:rPr>
            <w:rStyle w:val="Hyperlink"/>
          </w:rPr>
          <w:t>(Details)</w:t>
        </w:r>
        <w:r>
          <w:rPr>
            <w:webHidden/>
          </w:rPr>
          <w:tab/>
        </w:r>
        <w:r>
          <w:rPr>
            <w:webHidden/>
          </w:rPr>
          <w:fldChar w:fldCharType="begin"/>
        </w:r>
        <w:r>
          <w:rPr>
            <w:webHidden/>
          </w:rPr>
          <w:instrText xml:space="preserve"> PAGEREF _Toc158383742 \h </w:instrText>
        </w:r>
        <w:r>
          <w:rPr>
            <w:webHidden/>
          </w:rPr>
        </w:r>
        <w:r>
          <w:rPr>
            <w:webHidden/>
          </w:rPr>
          <w:fldChar w:fldCharType="separate"/>
        </w:r>
        <w:r>
          <w:rPr>
            <w:webHidden/>
          </w:rPr>
          <w:t>17</w:t>
        </w:r>
        <w:r>
          <w:rPr>
            <w:webHidden/>
          </w:rPr>
          <w:fldChar w:fldCharType="end"/>
        </w:r>
      </w:hyperlink>
    </w:p>
    <w:p w14:paraId="235A0989" w14:textId="754F6661" w:rsidR="00F51DE3" w:rsidRDefault="00F51DE3">
      <w:pPr>
        <w:pStyle w:val="TOC1"/>
        <w:rPr>
          <w:rFonts w:asciiTheme="minorHAnsi" w:eastAsiaTheme="minorEastAsia" w:hAnsiTheme="minorHAnsi" w:cstheme="minorBidi"/>
          <w:b w:val="0"/>
          <w:kern w:val="2"/>
          <w:sz w:val="24"/>
          <w:szCs w:val="24"/>
          <w:lang w:eastAsia="en-US"/>
          <w14:ligatures w14:val="standardContextual"/>
        </w:rPr>
      </w:pPr>
      <w:hyperlink w:anchor="_Toc158383743" w:history="1">
        <w:r w:rsidRPr="00741487">
          <w:rPr>
            <w:rStyle w:val="Hyperlink"/>
          </w:rPr>
          <w:t>Appendix B:</w:t>
        </w:r>
        <w:r w:rsidRPr="00741487">
          <w:rPr>
            <w:rStyle w:val="Hyperlink"/>
            <w:spacing w:val="-5"/>
          </w:rPr>
          <w:t xml:space="preserve"> </w:t>
        </w:r>
        <w:r w:rsidRPr="00741487">
          <w:rPr>
            <w:rStyle w:val="Hyperlink"/>
          </w:rPr>
          <w:t>Changing Options for Folders (so that they display (Show hidden folders))</w:t>
        </w:r>
        <w:r>
          <w:rPr>
            <w:webHidden/>
          </w:rPr>
          <w:tab/>
        </w:r>
        <w:r>
          <w:rPr>
            <w:webHidden/>
          </w:rPr>
          <w:fldChar w:fldCharType="begin"/>
        </w:r>
        <w:r>
          <w:rPr>
            <w:webHidden/>
          </w:rPr>
          <w:instrText xml:space="preserve"> PAGEREF _Toc158383743 \h </w:instrText>
        </w:r>
        <w:r>
          <w:rPr>
            <w:webHidden/>
          </w:rPr>
        </w:r>
        <w:r>
          <w:rPr>
            <w:webHidden/>
          </w:rPr>
          <w:fldChar w:fldCharType="separate"/>
        </w:r>
        <w:r>
          <w:rPr>
            <w:webHidden/>
          </w:rPr>
          <w:t>19</w:t>
        </w:r>
        <w:r>
          <w:rPr>
            <w:webHidden/>
          </w:rPr>
          <w:fldChar w:fldCharType="end"/>
        </w:r>
      </w:hyperlink>
    </w:p>
    <w:p w14:paraId="502C9D51" w14:textId="1593DD69"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44" w:history="1">
        <w:r w:rsidRPr="00741487">
          <w:rPr>
            <w:rStyle w:val="Hyperlink"/>
            <w:noProof/>
          </w:rPr>
          <w:t>Default File Explorer Settings</w:t>
        </w:r>
        <w:r>
          <w:rPr>
            <w:noProof/>
            <w:webHidden/>
          </w:rPr>
          <w:tab/>
        </w:r>
        <w:r>
          <w:rPr>
            <w:noProof/>
            <w:webHidden/>
          </w:rPr>
          <w:fldChar w:fldCharType="begin"/>
        </w:r>
        <w:r>
          <w:rPr>
            <w:noProof/>
            <w:webHidden/>
          </w:rPr>
          <w:instrText xml:space="preserve"> PAGEREF _Toc158383744 \h </w:instrText>
        </w:r>
        <w:r>
          <w:rPr>
            <w:noProof/>
            <w:webHidden/>
          </w:rPr>
        </w:r>
        <w:r>
          <w:rPr>
            <w:noProof/>
            <w:webHidden/>
          </w:rPr>
          <w:fldChar w:fldCharType="separate"/>
        </w:r>
        <w:r>
          <w:rPr>
            <w:noProof/>
            <w:webHidden/>
          </w:rPr>
          <w:t>19</w:t>
        </w:r>
        <w:r>
          <w:rPr>
            <w:noProof/>
            <w:webHidden/>
          </w:rPr>
          <w:fldChar w:fldCharType="end"/>
        </w:r>
      </w:hyperlink>
    </w:p>
    <w:p w14:paraId="5A9C1061" w14:textId="56E88FCA" w:rsidR="00F51DE3" w:rsidRDefault="00F51DE3">
      <w:pPr>
        <w:pStyle w:val="TOC1"/>
        <w:rPr>
          <w:rFonts w:asciiTheme="minorHAnsi" w:eastAsiaTheme="minorEastAsia" w:hAnsiTheme="minorHAnsi" w:cstheme="minorBidi"/>
          <w:b w:val="0"/>
          <w:kern w:val="2"/>
          <w:sz w:val="24"/>
          <w:szCs w:val="24"/>
          <w:lang w:eastAsia="en-US"/>
          <w14:ligatures w14:val="standardContextual"/>
        </w:rPr>
      </w:pPr>
      <w:hyperlink w:anchor="_Toc158383745" w:history="1">
        <w:r w:rsidRPr="00741487">
          <w:rPr>
            <w:rStyle w:val="Hyperlink"/>
          </w:rPr>
          <w:t>Appendix C: Document Changes</w:t>
        </w:r>
        <w:r>
          <w:rPr>
            <w:webHidden/>
          </w:rPr>
          <w:tab/>
        </w:r>
        <w:r>
          <w:rPr>
            <w:webHidden/>
          </w:rPr>
          <w:fldChar w:fldCharType="begin"/>
        </w:r>
        <w:r>
          <w:rPr>
            <w:webHidden/>
          </w:rPr>
          <w:instrText xml:space="preserve"> PAGEREF _Toc158383745 \h </w:instrText>
        </w:r>
        <w:r>
          <w:rPr>
            <w:webHidden/>
          </w:rPr>
        </w:r>
        <w:r>
          <w:rPr>
            <w:webHidden/>
          </w:rPr>
          <w:fldChar w:fldCharType="separate"/>
        </w:r>
        <w:r>
          <w:rPr>
            <w:webHidden/>
          </w:rPr>
          <w:t>21</w:t>
        </w:r>
        <w:r>
          <w:rPr>
            <w:webHidden/>
          </w:rPr>
          <w:fldChar w:fldCharType="end"/>
        </w:r>
      </w:hyperlink>
    </w:p>
    <w:p w14:paraId="302D3EEB" w14:textId="2C92F2F9"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46" w:history="1">
        <w:r w:rsidRPr="00741487">
          <w:rPr>
            <w:rStyle w:val="Hyperlink"/>
            <w:noProof/>
          </w:rPr>
          <w:t>2024 February 9</w:t>
        </w:r>
        <w:r>
          <w:rPr>
            <w:noProof/>
            <w:webHidden/>
          </w:rPr>
          <w:tab/>
        </w:r>
        <w:r>
          <w:rPr>
            <w:noProof/>
            <w:webHidden/>
          </w:rPr>
          <w:fldChar w:fldCharType="begin"/>
        </w:r>
        <w:r>
          <w:rPr>
            <w:noProof/>
            <w:webHidden/>
          </w:rPr>
          <w:instrText xml:space="preserve"> PAGEREF _Toc158383746 \h </w:instrText>
        </w:r>
        <w:r>
          <w:rPr>
            <w:noProof/>
            <w:webHidden/>
          </w:rPr>
        </w:r>
        <w:r>
          <w:rPr>
            <w:noProof/>
            <w:webHidden/>
          </w:rPr>
          <w:fldChar w:fldCharType="separate"/>
        </w:r>
        <w:r>
          <w:rPr>
            <w:noProof/>
            <w:webHidden/>
          </w:rPr>
          <w:t>21</w:t>
        </w:r>
        <w:r>
          <w:rPr>
            <w:noProof/>
            <w:webHidden/>
          </w:rPr>
          <w:fldChar w:fldCharType="end"/>
        </w:r>
      </w:hyperlink>
    </w:p>
    <w:p w14:paraId="52D38381" w14:textId="23F4F118"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47" w:history="1">
        <w:r w:rsidRPr="00741487">
          <w:rPr>
            <w:rStyle w:val="Hyperlink"/>
            <w:noProof/>
          </w:rPr>
          <w:t>2021 May 18</w:t>
        </w:r>
        <w:r>
          <w:rPr>
            <w:noProof/>
            <w:webHidden/>
          </w:rPr>
          <w:tab/>
        </w:r>
        <w:r>
          <w:rPr>
            <w:noProof/>
            <w:webHidden/>
          </w:rPr>
          <w:fldChar w:fldCharType="begin"/>
        </w:r>
        <w:r>
          <w:rPr>
            <w:noProof/>
            <w:webHidden/>
          </w:rPr>
          <w:instrText xml:space="preserve"> PAGEREF _Toc158383747 \h </w:instrText>
        </w:r>
        <w:r>
          <w:rPr>
            <w:noProof/>
            <w:webHidden/>
          </w:rPr>
        </w:r>
        <w:r>
          <w:rPr>
            <w:noProof/>
            <w:webHidden/>
          </w:rPr>
          <w:fldChar w:fldCharType="separate"/>
        </w:r>
        <w:r>
          <w:rPr>
            <w:noProof/>
            <w:webHidden/>
          </w:rPr>
          <w:t>21</w:t>
        </w:r>
        <w:r>
          <w:rPr>
            <w:noProof/>
            <w:webHidden/>
          </w:rPr>
          <w:fldChar w:fldCharType="end"/>
        </w:r>
      </w:hyperlink>
    </w:p>
    <w:p w14:paraId="1768C64E" w14:textId="4368EECC"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48" w:history="1">
        <w:r w:rsidRPr="00741487">
          <w:rPr>
            <w:rStyle w:val="Hyperlink"/>
            <w:noProof/>
          </w:rPr>
          <w:t>2018 August 31</w:t>
        </w:r>
        <w:r>
          <w:rPr>
            <w:noProof/>
            <w:webHidden/>
          </w:rPr>
          <w:tab/>
        </w:r>
        <w:r>
          <w:rPr>
            <w:noProof/>
            <w:webHidden/>
          </w:rPr>
          <w:fldChar w:fldCharType="begin"/>
        </w:r>
        <w:r>
          <w:rPr>
            <w:noProof/>
            <w:webHidden/>
          </w:rPr>
          <w:instrText xml:space="preserve"> PAGEREF _Toc158383748 \h </w:instrText>
        </w:r>
        <w:r>
          <w:rPr>
            <w:noProof/>
            <w:webHidden/>
          </w:rPr>
        </w:r>
        <w:r>
          <w:rPr>
            <w:noProof/>
            <w:webHidden/>
          </w:rPr>
          <w:fldChar w:fldCharType="separate"/>
        </w:r>
        <w:r>
          <w:rPr>
            <w:noProof/>
            <w:webHidden/>
          </w:rPr>
          <w:t>21</w:t>
        </w:r>
        <w:r>
          <w:rPr>
            <w:noProof/>
            <w:webHidden/>
          </w:rPr>
          <w:fldChar w:fldCharType="end"/>
        </w:r>
      </w:hyperlink>
    </w:p>
    <w:p w14:paraId="298C5B08" w14:textId="356B5CE5"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49" w:history="1">
        <w:r w:rsidRPr="00741487">
          <w:rPr>
            <w:rStyle w:val="Hyperlink"/>
            <w:noProof/>
          </w:rPr>
          <w:t>2017 December 5</w:t>
        </w:r>
        <w:r>
          <w:rPr>
            <w:noProof/>
            <w:webHidden/>
          </w:rPr>
          <w:tab/>
        </w:r>
        <w:r>
          <w:rPr>
            <w:noProof/>
            <w:webHidden/>
          </w:rPr>
          <w:fldChar w:fldCharType="begin"/>
        </w:r>
        <w:r>
          <w:rPr>
            <w:noProof/>
            <w:webHidden/>
          </w:rPr>
          <w:instrText xml:space="preserve"> PAGEREF _Toc158383749 \h </w:instrText>
        </w:r>
        <w:r>
          <w:rPr>
            <w:noProof/>
            <w:webHidden/>
          </w:rPr>
        </w:r>
        <w:r>
          <w:rPr>
            <w:noProof/>
            <w:webHidden/>
          </w:rPr>
          <w:fldChar w:fldCharType="separate"/>
        </w:r>
        <w:r>
          <w:rPr>
            <w:noProof/>
            <w:webHidden/>
          </w:rPr>
          <w:t>21</w:t>
        </w:r>
        <w:r>
          <w:rPr>
            <w:noProof/>
            <w:webHidden/>
          </w:rPr>
          <w:fldChar w:fldCharType="end"/>
        </w:r>
      </w:hyperlink>
    </w:p>
    <w:p w14:paraId="088CFA55" w14:textId="0B27836B" w:rsidR="00F51DE3" w:rsidRDefault="00F51DE3">
      <w:pPr>
        <w:pStyle w:val="TOC3"/>
        <w:rPr>
          <w:rFonts w:asciiTheme="minorHAnsi" w:eastAsiaTheme="minorEastAsia" w:hAnsiTheme="minorHAnsi" w:cstheme="minorBidi"/>
          <w:noProof/>
          <w:kern w:val="2"/>
          <w:sz w:val="24"/>
          <w:szCs w:val="24"/>
          <w:lang w:eastAsia="en-US"/>
          <w14:ligatures w14:val="standardContextual"/>
        </w:rPr>
      </w:pPr>
      <w:hyperlink w:anchor="_Toc158383750" w:history="1">
        <w:r w:rsidRPr="00741487">
          <w:rPr>
            <w:rStyle w:val="Hyperlink"/>
            <w:noProof/>
          </w:rPr>
          <w:t>2017 July 5</w:t>
        </w:r>
        <w:r>
          <w:rPr>
            <w:noProof/>
            <w:webHidden/>
          </w:rPr>
          <w:tab/>
        </w:r>
        <w:r>
          <w:rPr>
            <w:noProof/>
            <w:webHidden/>
          </w:rPr>
          <w:fldChar w:fldCharType="begin"/>
        </w:r>
        <w:r>
          <w:rPr>
            <w:noProof/>
            <w:webHidden/>
          </w:rPr>
          <w:instrText xml:space="preserve"> PAGEREF _Toc158383750 \h </w:instrText>
        </w:r>
        <w:r>
          <w:rPr>
            <w:noProof/>
            <w:webHidden/>
          </w:rPr>
        </w:r>
        <w:r>
          <w:rPr>
            <w:noProof/>
            <w:webHidden/>
          </w:rPr>
          <w:fldChar w:fldCharType="separate"/>
        </w:r>
        <w:r>
          <w:rPr>
            <w:noProof/>
            <w:webHidden/>
          </w:rPr>
          <w:t>21</w:t>
        </w:r>
        <w:r>
          <w:rPr>
            <w:noProof/>
            <w:webHidden/>
          </w:rPr>
          <w:fldChar w:fldCharType="end"/>
        </w:r>
      </w:hyperlink>
    </w:p>
    <w:p w14:paraId="18C35214" w14:textId="236C39BD" w:rsidR="005632B8" w:rsidRDefault="005632B8" w:rsidP="005632B8">
      <w:r>
        <w:fldChar w:fldCharType="end"/>
      </w:r>
    </w:p>
    <w:p w14:paraId="18309578" w14:textId="77777777" w:rsidR="005632B8" w:rsidRDefault="005632B8" w:rsidP="005632B8"/>
    <w:p w14:paraId="5A114423" w14:textId="71E0B933" w:rsidR="005632B8" w:rsidRDefault="005632B8">
      <w:r>
        <w:br w:type="page"/>
      </w:r>
    </w:p>
    <w:p w14:paraId="0B4F35C3" w14:textId="77777777" w:rsidR="005632B8" w:rsidRDefault="005632B8" w:rsidP="005632B8">
      <w:pPr>
        <w:pStyle w:val="Heading5"/>
      </w:pPr>
      <w:bookmarkStart w:id="1" w:name="_Toc158383722"/>
      <w:r>
        <w:lastRenderedPageBreak/>
        <w:t>Background</w:t>
      </w:r>
      <w:bookmarkEnd w:id="1"/>
    </w:p>
    <w:p w14:paraId="7A0FC816" w14:textId="4289BC1F" w:rsidR="005632B8" w:rsidRDefault="005632B8" w:rsidP="00716B18">
      <w:pPr>
        <w:spacing w:after="0"/>
      </w:pPr>
      <w:r>
        <w:t xml:space="preserve">When the Curator Tool is installed on a user’s PC,  report files are </w:t>
      </w:r>
      <w:r w:rsidR="002972D0">
        <w:t xml:space="preserve">automatically </w:t>
      </w:r>
      <w:r>
        <w:t xml:space="preserve">installed during that process.  Later, it is possible to supplement or replace the report files without reinstalling the CT. </w:t>
      </w:r>
    </w:p>
    <w:p w14:paraId="2A70C36F" w14:textId="77777777" w:rsidR="005632B8" w:rsidRDefault="005632B8" w:rsidP="00716B18">
      <w:pPr>
        <w:spacing w:after="0"/>
      </w:pPr>
    </w:p>
    <w:p w14:paraId="5BD7789D" w14:textId="48E17B9B" w:rsidR="00D84378" w:rsidRDefault="00D84378" w:rsidP="00716B18">
      <w:pPr>
        <w:spacing w:after="0"/>
        <w:rPr>
          <w:lang w:eastAsia="zh-CN"/>
        </w:rPr>
      </w:pPr>
      <w:r>
        <w:rPr>
          <w:lang w:eastAsia="zh-CN"/>
        </w:rPr>
        <w:t xml:space="preserve">Some organizations running the GRIN-Global application may have created their own reports and may distribute them outside of </w:t>
      </w:r>
      <w:r w:rsidR="005632B8">
        <w:rPr>
          <w:lang w:eastAsia="zh-CN"/>
        </w:rPr>
        <w:t xml:space="preserve">the </w:t>
      </w:r>
      <w:r>
        <w:rPr>
          <w:lang w:eastAsia="zh-CN"/>
        </w:rPr>
        <w:t xml:space="preserve">default </w:t>
      </w:r>
      <w:r w:rsidR="005632B8">
        <w:rPr>
          <w:lang w:eastAsia="zh-CN"/>
        </w:rPr>
        <w:t>CT installation</w:t>
      </w:r>
      <w:r>
        <w:rPr>
          <w:lang w:eastAsia="zh-CN"/>
        </w:rPr>
        <w:t xml:space="preserve">. In that case, you should receive directions from your GG </w:t>
      </w:r>
      <w:r w:rsidR="002972D0">
        <w:rPr>
          <w:lang w:eastAsia="zh-CN"/>
        </w:rPr>
        <w:t xml:space="preserve">database </w:t>
      </w:r>
      <w:r>
        <w:rPr>
          <w:lang w:eastAsia="zh-CN"/>
        </w:rPr>
        <w:t xml:space="preserve">administrator </w:t>
      </w:r>
      <w:r w:rsidR="002972D0">
        <w:rPr>
          <w:lang w:eastAsia="zh-CN"/>
        </w:rPr>
        <w:t xml:space="preserve">(DBA) </w:t>
      </w:r>
      <w:r>
        <w:rPr>
          <w:lang w:eastAsia="zh-CN"/>
        </w:rPr>
        <w:t>on implementing the</w:t>
      </w:r>
      <w:r w:rsidR="005632B8">
        <w:rPr>
          <w:lang w:eastAsia="zh-CN"/>
        </w:rPr>
        <w:t xml:space="preserve">se report </w:t>
      </w:r>
      <w:r>
        <w:rPr>
          <w:lang w:eastAsia="zh-CN"/>
        </w:rPr>
        <w:t>files.</w:t>
      </w:r>
      <w:r w:rsidR="000343D6">
        <w:rPr>
          <w:lang w:eastAsia="zh-CN"/>
        </w:rPr>
        <w:br/>
      </w:r>
    </w:p>
    <w:tbl>
      <w:tblPr>
        <w:tblW w:w="9648" w:type="dxa"/>
        <w:shd w:val="clear" w:color="000000" w:fill="FFFFFF"/>
        <w:tblLayout w:type="fixed"/>
        <w:tblLook w:val="04A0" w:firstRow="1" w:lastRow="0" w:firstColumn="1" w:lastColumn="0" w:noHBand="0" w:noVBand="1"/>
      </w:tblPr>
      <w:tblGrid>
        <w:gridCol w:w="810"/>
        <w:gridCol w:w="8838"/>
      </w:tblGrid>
      <w:tr w:rsidR="000343D6" w:rsidRPr="00597272" w14:paraId="1F8C7061" w14:textId="77777777" w:rsidTr="008B5B3F">
        <w:tc>
          <w:tcPr>
            <w:tcW w:w="810" w:type="dxa"/>
            <w:shd w:val="clear" w:color="000000" w:fill="FFFFFF"/>
          </w:tcPr>
          <w:p w14:paraId="2B40481D" w14:textId="77777777" w:rsidR="000343D6" w:rsidRPr="00494E5F" w:rsidRDefault="000343D6" w:rsidP="008B5B3F">
            <w:pPr>
              <w:spacing w:after="240"/>
              <w:rPr>
                <w:noProof/>
              </w:rPr>
            </w:pPr>
            <w:r>
              <w:rPr>
                <w:noProof/>
                <w:sz w:val="20"/>
                <w:szCs w:val="20"/>
              </w:rPr>
              <w:drawing>
                <wp:inline distT="0" distB="0" distL="0" distR="0" wp14:anchorId="69BFF28E" wp14:editId="668C918E">
                  <wp:extent cx="407662" cy="483861"/>
                  <wp:effectExtent l="0" t="0" r="0" b="0"/>
                  <wp:docPr id="836664551" name="Picture 83666455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5C1B54AE" w14:textId="57D54BE4" w:rsidR="000343D6" w:rsidRPr="009E61E8" w:rsidRDefault="000343D6" w:rsidP="008B5B3F">
            <w:pPr>
              <w:spacing w:after="0"/>
            </w:pPr>
            <w:r>
              <w:t xml:space="preserve">The Curator Tool works with </w:t>
            </w:r>
            <w:r w:rsidR="005632B8">
              <w:t xml:space="preserve">.rpt (“Crystal Report”) files and </w:t>
            </w:r>
            <w:r>
              <w:t xml:space="preserve">another report type – reports created via Microsoft’s SQL Server Reporting Services. </w:t>
            </w:r>
            <w:r w:rsidR="005632B8">
              <w:t xml:space="preserve"> </w:t>
            </w:r>
          </w:p>
        </w:tc>
      </w:tr>
    </w:tbl>
    <w:p w14:paraId="2BDBFDDE" w14:textId="2F833F7D" w:rsidR="00200947" w:rsidRDefault="00200947" w:rsidP="00716B18">
      <w:pPr>
        <w:spacing w:after="0"/>
        <w:rPr>
          <w:lang w:eastAsia="zh-CN"/>
        </w:rPr>
      </w:pPr>
    </w:p>
    <w:p w14:paraId="0F4F2914" w14:textId="430406AB" w:rsidR="00D30347" w:rsidRDefault="00D30347" w:rsidP="00D30347">
      <w:pPr>
        <w:spacing w:after="0"/>
      </w:pPr>
      <w:r>
        <w:t>The report files are not stored on the GG server.  Besides ensuring the files are installed properly on the user’s PC as required by the Curator Tool, two other text files must be edited on the user’s PC to coordinate (map) the CT reports and its dataviews.</w:t>
      </w:r>
    </w:p>
    <w:p w14:paraId="4F51AEA0" w14:textId="16B3EB1B" w:rsidR="00D30347" w:rsidRDefault="00D30347" w:rsidP="00D30347">
      <w:pPr>
        <w:spacing w:after="0"/>
      </w:pPr>
      <w:r>
        <w:t xml:space="preserve"> </w:t>
      </w:r>
    </w:p>
    <w:p w14:paraId="36836425" w14:textId="41C08237" w:rsidR="00D30347" w:rsidRDefault="00D30347" w:rsidP="00D30347">
      <w:r>
        <w:t xml:space="preserve">Beginning with v.1.23.1.26, a new feature, the Report Manager, helps with the mapping of the report files. Prior to this release, any changes or editing to the </w:t>
      </w:r>
      <w:r w:rsidRPr="0010247B">
        <w:rPr>
          <w:b/>
          <w:bCs/>
        </w:rPr>
        <w:t>ReportsMapping.txt</w:t>
      </w:r>
      <w:r>
        <w:t xml:space="preserve"> file were done manually.</w:t>
      </w:r>
    </w:p>
    <w:p w14:paraId="116C691B" w14:textId="77777777" w:rsidR="00D30347" w:rsidRDefault="00D30347" w:rsidP="00716B18">
      <w:pPr>
        <w:spacing w:after="0"/>
        <w:rPr>
          <w:lang w:eastAsia="zh-CN"/>
        </w:rPr>
      </w:pPr>
    </w:p>
    <w:p w14:paraId="226C4AEE" w14:textId="4555C44D" w:rsidR="000343D6" w:rsidRDefault="00200947" w:rsidP="00200947">
      <w:pPr>
        <w:pStyle w:val="Heading5"/>
      </w:pPr>
      <w:bookmarkStart w:id="2" w:name="_Toc158383723"/>
      <w:r>
        <w:t>Available Report Files</w:t>
      </w:r>
      <w:bookmarkEnd w:id="2"/>
      <w:r>
        <w:t xml:space="preserve"> </w:t>
      </w:r>
    </w:p>
    <w:p w14:paraId="55A8D730" w14:textId="5951B7BA" w:rsidR="00716B18" w:rsidRDefault="00054C02" w:rsidP="00716B18">
      <w:pPr>
        <w:spacing w:after="0"/>
      </w:pPr>
      <w:r>
        <w:t>The following files are current as of</w:t>
      </w:r>
      <w:r w:rsidR="000343D6">
        <w:t xml:space="preserve"> January 2024.</w:t>
      </w:r>
      <w:r w:rsidR="002972D0">
        <w:t xml:space="preserve"> (NPGS)</w:t>
      </w:r>
      <w:r>
        <w:br/>
      </w:r>
      <w:r w:rsidR="000343D6">
        <w:rPr>
          <w:noProof/>
        </w:rPr>
        <w:drawing>
          <wp:inline distT="0" distB="0" distL="0" distR="0" wp14:anchorId="3B492811" wp14:editId="01747A66">
            <wp:extent cx="5943600" cy="2361565"/>
            <wp:effectExtent l="19050" t="19050" r="19050" b="19685"/>
            <wp:docPr id="8816418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41874" name="Picture 1" descr="A screenshot of a computer&#10;&#10;Description automatically generated"/>
                    <pic:cNvPicPr/>
                  </pic:nvPicPr>
                  <pic:blipFill>
                    <a:blip r:embed="rId9"/>
                    <a:stretch>
                      <a:fillRect/>
                    </a:stretch>
                  </pic:blipFill>
                  <pic:spPr>
                    <a:xfrm>
                      <a:off x="0" y="0"/>
                      <a:ext cx="5943600" cy="2361565"/>
                    </a:xfrm>
                    <a:prstGeom prst="rect">
                      <a:avLst/>
                    </a:prstGeom>
                    <a:ln>
                      <a:solidFill>
                        <a:schemeClr val="accent1"/>
                      </a:solidFill>
                    </a:ln>
                  </pic:spPr>
                </pic:pic>
              </a:graphicData>
            </a:graphic>
          </wp:inline>
        </w:drawing>
      </w:r>
      <w:r w:rsidR="00AB550B">
        <w:br/>
      </w:r>
    </w:p>
    <w:p w14:paraId="49542993" w14:textId="6BC1E687" w:rsidR="00DD41AF" w:rsidRDefault="00716B18" w:rsidP="00DD41AF">
      <w:pPr>
        <w:spacing w:after="0"/>
      </w:pPr>
      <w:r w:rsidRPr="00E55D60">
        <w:t>The</w:t>
      </w:r>
      <w:r>
        <w:t xml:space="preserve"> report </w:t>
      </w:r>
      <w:r w:rsidRPr="00E55D60">
        <w:t>files may be downloaded from:</w:t>
      </w:r>
      <w:r>
        <w:t xml:space="preserve"> </w:t>
      </w:r>
      <w:r>
        <w:br/>
      </w:r>
      <w:hyperlink r:id="rId10" w:history="1">
        <w:r w:rsidR="006102FC" w:rsidRPr="006102FC">
          <w:rPr>
            <w:rStyle w:val="Hyperlink"/>
          </w:rPr>
          <w:t>https://www.grin-global.org/files/report_files_for_ct_2024feb06.zip</w:t>
        </w:r>
      </w:hyperlink>
    </w:p>
    <w:p w14:paraId="3CCBBDC6" w14:textId="77777777" w:rsidR="00054C02" w:rsidRDefault="00054C02" w:rsidP="002D07DA"/>
    <w:p w14:paraId="51E89C9C" w14:textId="77777777" w:rsidR="00687B19" w:rsidRDefault="00687B19">
      <w:pPr>
        <w:rPr>
          <w:rFonts w:ascii="Calibri" w:eastAsia="Times New Roman" w:hAnsi="Calibri" w:cs="Times New Roman"/>
          <w:bCs/>
          <w:color w:val="0F243E"/>
          <w:sz w:val="36"/>
        </w:rPr>
      </w:pPr>
      <w:r>
        <w:br w:type="page"/>
      </w:r>
    </w:p>
    <w:p w14:paraId="1F56DF64" w14:textId="77777777" w:rsidR="00200947" w:rsidRDefault="00566E1F" w:rsidP="008D519A">
      <w:pPr>
        <w:pStyle w:val="Heading3Like"/>
      </w:pPr>
      <w:r>
        <w:lastRenderedPageBreak/>
        <w:t>Directions</w:t>
      </w:r>
      <w:r w:rsidR="00200947">
        <w:t xml:space="preserve"> for Using Report Files with the Curator Tool</w:t>
      </w:r>
    </w:p>
    <w:p w14:paraId="6C11B226" w14:textId="76327607" w:rsidR="00200947" w:rsidRDefault="008F382A" w:rsidP="00200947">
      <w:r>
        <w:t xml:space="preserve">The steps taken to install </w:t>
      </w:r>
      <w:r w:rsidR="00200947">
        <w:t xml:space="preserve">and set up a report file depend on whether the file </w:t>
      </w:r>
      <w:r>
        <w:t xml:space="preserve">has </w:t>
      </w:r>
      <w:r w:rsidR="00200947">
        <w:t>a new file</w:t>
      </w:r>
      <w:r w:rsidR="005632B8">
        <w:t>name</w:t>
      </w:r>
      <w:r w:rsidR="00200947">
        <w:t xml:space="preserve"> and where the file is used within the CT. </w:t>
      </w:r>
      <w:r w:rsidR="002972D0">
        <w:t xml:space="preserve"> Three c</w:t>
      </w:r>
      <w:r w:rsidR="00200947">
        <w:t>onsiderations:</w:t>
      </w:r>
    </w:p>
    <w:p w14:paraId="51AAF1DF" w14:textId="69C4A5FE" w:rsidR="00200947" w:rsidRDefault="005632B8" w:rsidP="00200947">
      <w:pPr>
        <w:pStyle w:val="ListParagraph"/>
        <w:numPr>
          <w:ilvl w:val="0"/>
          <w:numId w:val="8"/>
        </w:numPr>
      </w:pPr>
      <w:r>
        <w:t>A</w:t>
      </w:r>
      <w:r w:rsidR="002972D0">
        <w:t xml:space="preserve"> report is updated, but it uses </w:t>
      </w:r>
      <w:r>
        <w:t>the s</w:t>
      </w:r>
      <w:r w:rsidR="00200947">
        <w:t>ame filename of an existing report</w:t>
      </w:r>
    </w:p>
    <w:p w14:paraId="6E171B8B" w14:textId="7B647DA4" w:rsidR="00200947" w:rsidRDefault="00200947" w:rsidP="00200947">
      <w:pPr>
        <w:pStyle w:val="ListParagraph"/>
        <w:numPr>
          <w:ilvl w:val="0"/>
          <w:numId w:val="8"/>
        </w:numPr>
      </w:pPr>
      <w:r>
        <w:t>New report file – the filename was never used previously</w:t>
      </w:r>
      <w:r w:rsidR="002972D0">
        <w:t xml:space="preserve"> by the CT </w:t>
      </w:r>
      <w:r w:rsidR="00FB3EB0">
        <w:t xml:space="preserve"> – the new report filename must be mapped to a dataview</w:t>
      </w:r>
    </w:p>
    <w:p w14:paraId="5357A2F8" w14:textId="4CDE4F51" w:rsidR="00200947" w:rsidRDefault="00D30347" w:rsidP="00200947">
      <w:pPr>
        <w:pStyle w:val="ListParagraph"/>
        <w:numPr>
          <w:ilvl w:val="0"/>
          <w:numId w:val="8"/>
        </w:numPr>
      </w:pPr>
      <w:r>
        <w:t>The r</w:t>
      </w:r>
      <w:r w:rsidR="00200947">
        <w:t>eport is used within the Order Wizard</w:t>
      </w:r>
    </w:p>
    <w:p w14:paraId="7D583AC0" w14:textId="3CD2C479" w:rsidR="002972D0" w:rsidRDefault="002972D0" w:rsidP="002972D0">
      <w:r>
        <w:br/>
      </w:r>
    </w:p>
    <w:p w14:paraId="23354B6A" w14:textId="3180B8E1" w:rsidR="008F382A" w:rsidRDefault="008F382A" w:rsidP="002972D0">
      <w:pPr>
        <w:pStyle w:val="Heading4"/>
      </w:pPr>
      <w:bookmarkStart w:id="3" w:name="_Toc158383724"/>
      <w:r>
        <w:t>Initial Step – Common to all report files</w:t>
      </w:r>
      <w:bookmarkEnd w:id="3"/>
    </w:p>
    <w:p w14:paraId="36883CA7" w14:textId="47116151" w:rsidR="00566E1F" w:rsidRDefault="00200947" w:rsidP="00200947">
      <w:r>
        <w:t xml:space="preserve">All </w:t>
      </w:r>
      <w:r w:rsidR="002972D0">
        <w:t xml:space="preserve">report </w:t>
      </w:r>
      <w:r>
        <w:t xml:space="preserve">files must be copied to a specific folder on the CT user’s PC. The Curator Tool report files are typically loaded in this folder:  </w:t>
      </w:r>
      <w:r w:rsidR="002972D0">
        <w:br/>
      </w:r>
      <w:r w:rsidR="002972D0">
        <w:tab/>
      </w:r>
      <w:r w:rsidRPr="00C639A6">
        <w:t>C:\Users\</w:t>
      </w:r>
      <w:r>
        <w:rPr>
          <w:i/>
          <w:iCs/>
        </w:rPr>
        <w:t>user.name</w:t>
      </w:r>
      <w:r w:rsidRPr="00C639A6">
        <w:t>\AppData\Roaming\GRIN-Global\Curator Tool\Reports</w:t>
      </w:r>
    </w:p>
    <w:tbl>
      <w:tblPr>
        <w:tblW w:w="9648" w:type="dxa"/>
        <w:shd w:val="clear" w:color="000000" w:fill="FFFFFF"/>
        <w:tblLayout w:type="fixed"/>
        <w:tblLook w:val="04A0" w:firstRow="1" w:lastRow="0" w:firstColumn="1" w:lastColumn="0" w:noHBand="0" w:noVBand="1"/>
      </w:tblPr>
      <w:tblGrid>
        <w:gridCol w:w="810"/>
        <w:gridCol w:w="8838"/>
      </w:tblGrid>
      <w:tr w:rsidR="00200947" w:rsidRPr="00597272" w14:paraId="6D060CD0" w14:textId="77777777" w:rsidTr="00163BC2">
        <w:tc>
          <w:tcPr>
            <w:tcW w:w="810" w:type="dxa"/>
            <w:shd w:val="clear" w:color="000000" w:fill="FFFFFF"/>
          </w:tcPr>
          <w:p w14:paraId="5BD18989" w14:textId="77777777" w:rsidR="00200947" w:rsidRPr="00494E5F" w:rsidRDefault="00200947" w:rsidP="00163BC2">
            <w:pPr>
              <w:spacing w:after="240"/>
              <w:rPr>
                <w:noProof/>
              </w:rPr>
            </w:pPr>
            <w:r>
              <w:rPr>
                <w:noProof/>
                <w:sz w:val="20"/>
                <w:szCs w:val="20"/>
              </w:rPr>
              <w:drawing>
                <wp:inline distT="0" distB="0" distL="0" distR="0" wp14:anchorId="1C267EDA" wp14:editId="2D7E6F9C">
                  <wp:extent cx="407662" cy="483861"/>
                  <wp:effectExtent l="0" t="0" r="0" b="0"/>
                  <wp:docPr id="531951011" name="Picture 53195101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109631ED" w14:textId="300ECB16" w:rsidR="00200947" w:rsidRPr="009E61E8" w:rsidRDefault="00200947" w:rsidP="00163BC2">
            <w:pPr>
              <w:spacing w:after="0"/>
            </w:pPr>
            <w:r>
              <w:t xml:space="preserve">Older versions of the CT used different folders. These directions apply to versions </w:t>
            </w:r>
            <w:r w:rsidR="002972D0">
              <w:t>beginning</w:t>
            </w:r>
            <w:r>
              <w:t xml:space="preserve"> with CT </w:t>
            </w:r>
            <w:r w:rsidR="002972D0">
              <w:t xml:space="preserve">version </w:t>
            </w:r>
            <w:r>
              <w:t xml:space="preserve">1.23.1.26 </w:t>
            </w:r>
          </w:p>
        </w:tc>
      </w:tr>
    </w:tbl>
    <w:p w14:paraId="0EDD9E79" w14:textId="69CE7CAD" w:rsidR="002D07DA" w:rsidRPr="008F382A" w:rsidRDefault="00E10E26" w:rsidP="008F382A">
      <w:pPr>
        <w:pStyle w:val="Heading6"/>
      </w:pPr>
      <w:bookmarkStart w:id="4" w:name="_Toc434497335"/>
      <w:bookmarkStart w:id="5" w:name="_Toc158383725"/>
      <w:r w:rsidRPr="008F382A">
        <w:t xml:space="preserve">Copy </w:t>
      </w:r>
      <w:r w:rsidR="002D07DA" w:rsidRPr="008F382A">
        <w:t>the Crystal Report (.rpt) Files</w:t>
      </w:r>
      <w:bookmarkEnd w:id="4"/>
      <w:r w:rsidRPr="008F382A">
        <w:t xml:space="preserve"> onto a User’s PC</w:t>
      </w:r>
      <w:bookmarkEnd w:id="5"/>
    </w:p>
    <w:p w14:paraId="35CA5209" w14:textId="4DC7A949" w:rsidR="008F382A" w:rsidRDefault="008F382A" w:rsidP="002D07DA">
      <w:r>
        <w:t>R</w:t>
      </w:r>
      <w:r w:rsidR="002D07DA">
        <w:t xml:space="preserve">eport filenames have </w:t>
      </w:r>
      <w:r w:rsidR="00AE5C3F">
        <w:t>“</w:t>
      </w:r>
      <w:r w:rsidR="00AE5C3F" w:rsidRPr="002D07DA">
        <w:rPr>
          <w:b/>
        </w:rPr>
        <w:t>.rpt</w:t>
      </w:r>
      <w:r w:rsidR="00AE5C3F" w:rsidRPr="00AE5C3F">
        <w:t>”</w:t>
      </w:r>
      <w:r w:rsidR="00AE5C3F">
        <w:rPr>
          <w:b/>
        </w:rPr>
        <w:t xml:space="preserve"> </w:t>
      </w:r>
      <w:r w:rsidR="00AE5C3F">
        <w:t xml:space="preserve">for their </w:t>
      </w:r>
      <w:r w:rsidR="002D07DA">
        <w:t>extension</w:t>
      </w:r>
      <w:r w:rsidR="00AE5C3F">
        <w:t>.</w:t>
      </w:r>
      <w:r w:rsidR="002D07DA">
        <w:t xml:space="preserve">  </w:t>
      </w:r>
      <w:r>
        <w:t xml:space="preserve">Copy the .rpt files to the folder: </w:t>
      </w:r>
      <w:r>
        <w:br/>
      </w:r>
      <w:r w:rsidRPr="00C639A6">
        <w:rPr>
          <w:b/>
          <w:sz w:val="20"/>
          <w:szCs w:val="20"/>
        </w:rPr>
        <w:t>C:\Users\</w:t>
      </w:r>
      <w:r w:rsidRPr="008F382A">
        <w:rPr>
          <w:b/>
          <w:i/>
          <w:iCs/>
          <w:sz w:val="20"/>
          <w:szCs w:val="20"/>
        </w:rPr>
        <w:t xml:space="preserve"> username</w:t>
      </w:r>
      <w:r w:rsidRPr="00C639A6">
        <w:rPr>
          <w:b/>
          <w:sz w:val="20"/>
          <w:szCs w:val="20"/>
        </w:rPr>
        <w:t xml:space="preserve"> \AppData\Roaming\GRIN-Global\Curator Tool\Reports</w:t>
      </w:r>
      <w:r>
        <w:t xml:space="preserve">.  </w:t>
      </w:r>
    </w:p>
    <w:p w14:paraId="0AEE26EF" w14:textId="44BCF32F" w:rsidR="002D07DA" w:rsidRDefault="008F382A" w:rsidP="00356564">
      <w:r>
        <w:t xml:space="preserve">If any .rpt files have the same name as files already in that folder, when prompted, select </w:t>
      </w:r>
      <w:r w:rsidRPr="00853375">
        <w:rPr>
          <w:b/>
        </w:rPr>
        <w:t>Replace</w:t>
      </w:r>
      <w:r>
        <w:t>.</w:t>
      </w:r>
      <w:r w:rsidR="00356564">
        <w:br/>
      </w:r>
      <w:r w:rsidR="00C639A6">
        <w:rPr>
          <w:noProof/>
        </w:rPr>
        <w:drawing>
          <wp:inline distT="0" distB="0" distL="0" distR="0" wp14:anchorId="71A39EBF" wp14:editId="06664343">
            <wp:extent cx="4699000" cy="1772166"/>
            <wp:effectExtent l="57150" t="57150" r="101600" b="95250"/>
            <wp:docPr id="8001580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49" name="Picture 1" descr="A screenshot of a computer&#10;&#10;Description automatically generated"/>
                    <pic:cNvPicPr/>
                  </pic:nvPicPr>
                  <pic:blipFill>
                    <a:blip r:embed="rId11"/>
                    <a:stretch>
                      <a:fillRect/>
                    </a:stretch>
                  </pic:blipFill>
                  <pic:spPr>
                    <a:xfrm>
                      <a:off x="0" y="0"/>
                      <a:ext cx="4706100" cy="177484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668D1AA" w14:textId="77777777" w:rsidR="00C639A6" w:rsidRDefault="00C639A6" w:rsidP="00C639A6">
      <w:pPr>
        <w:spacing w:after="0"/>
      </w:pPr>
      <w:r w:rsidRPr="00E55D60">
        <w:t>The</w:t>
      </w:r>
      <w:r>
        <w:t xml:space="preserve"> report </w:t>
      </w:r>
      <w:r w:rsidRPr="00E55D60">
        <w:t>files may be downloaded from:</w:t>
      </w:r>
      <w:r>
        <w:t xml:space="preserve"> </w:t>
      </w:r>
      <w:r>
        <w:br/>
      </w:r>
      <w:hyperlink r:id="rId12" w:history="1">
        <w:r w:rsidRPr="006102FC">
          <w:rPr>
            <w:rStyle w:val="Hyperlink"/>
          </w:rPr>
          <w:t>https://www.grin-global.org/files/report_files_for_ct_2024feb06.zip</w:t>
        </w:r>
      </w:hyperlink>
    </w:p>
    <w:p w14:paraId="5948D14A" w14:textId="77777777" w:rsidR="0010649F" w:rsidRDefault="0010649F" w:rsidP="002D07DA">
      <w:pPr>
        <w:spacing w:after="0"/>
      </w:pPr>
    </w:p>
    <w:tbl>
      <w:tblPr>
        <w:tblW w:w="9648" w:type="dxa"/>
        <w:tblLayout w:type="fixed"/>
        <w:tblLook w:val="04A0" w:firstRow="1" w:lastRow="0" w:firstColumn="1" w:lastColumn="0" w:noHBand="0" w:noVBand="1"/>
      </w:tblPr>
      <w:tblGrid>
        <w:gridCol w:w="815"/>
        <w:gridCol w:w="8833"/>
      </w:tblGrid>
      <w:tr w:rsidR="00853375" w:rsidRPr="00597272" w14:paraId="75323CB3" w14:textId="77777777" w:rsidTr="003F524C">
        <w:tc>
          <w:tcPr>
            <w:tcW w:w="815" w:type="dxa"/>
          </w:tcPr>
          <w:p w14:paraId="5991F5FF" w14:textId="69870430" w:rsidR="00853375" w:rsidRPr="00597272" w:rsidRDefault="008F382A" w:rsidP="003F524C">
            <w:pPr>
              <w:pStyle w:val="NormalInTble"/>
              <w:jc w:val="right"/>
              <w:rPr>
                <w:b/>
              </w:rPr>
            </w:pPr>
            <w:r>
              <w:rPr>
                <w:noProof/>
                <w:sz w:val="20"/>
                <w:szCs w:val="20"/>
              </w:rPr>
              <w:drawing>
                <wp:inline distT="0" distB="0" distL="0" distR="0" wp14:anchorId="7BB89826" wp14:editId="76AEDDC3">
                  <wp:extent cx="407662" cy="483861"/>
                  <wp:effectExtent l="0" t="0" r="0" b="0"/>
                  <wp:docPr id="1068439681" name="Picture 106843968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3" w:type="dxa"/>
          </w:tcPr>
          <w:p w14:paraId="4F9729FA" w14:textId="47D636E0" w:rsidR="00F869BD" w:rsidRPr="009E61E8" w:rsidRDefault="00E55D60" w:rsidP="00F869BD">
            <w:pPr>
              <w:spacing w:after="0"/>
            </w:pPr>
            <w:r>
              <w:t xml:space="preserve">Use Windows Explorer to </w:t>
            </w:r>
            <w:r w:rsidR="00650754">
              <w:t>unzip the files in this zip file</w:t>
            </w:r>
            <w:r w:rsidR="008F382A">
              <w:t>.</w:t>
            </w:r>
            <w:r w:rsidR="00650754">
              <w:t xml:space="preserve"> </w:t>
            </w:r>
          </w:p>
        </w:tc>
      </w:tr>
    </w:tbl>
    <w:p w14:paraId="3C143802" w14:textId="2CBFB222" w:rsidR="00200947" w:rsidRDefault="00200947" w:rsidP="00531CBB">
      <w:pPr>
        <w:pStyle w:val="Heading4"/>
      </w:pPr>
      <w:bookmarkStart w:id="6" w:name="reports_mapping_txt"/>
      <w:bookmarkStart w:id="7" w:name="_Toc434497333"/>
      <w:bookmarkStart w:id="8" w:name="_Toc158383726"/>
      <w:bookmarkEnd w:id="0"/>
      <w:bookmarkEnd w:id="6"/>
      <w:r>
        <w:lastRenderedPageBreak/>
        <w:t>New Report Filenames: report names never used previously</w:t>
      </w:r>
      <w:bookmarkEnd w:id="8"/>
      <w:r>
        <w:t xml:space="preserve"> </w:t>
      </w:r>
    </w:p>
    <w:p w14:paraId="3E7FB9AE" w14:textId="0396BF4F" w:rsidR="00846F8B" w:rsidRDefault="00200947" w:rsidP="00200947">
      <w:r>
        <w:t xml:space="preserve">New report files must be mapped to dataviews. </w:t>
      </w:r>
      <w:bookmarkEnd w:id="7"/>
    </w:p>
    <w:tbl>
      <w:tblPr>
        <w:tblW w:w="9648" w:type="dxa"/>
        <w:shd w:val="clear" w:color="000000" w:fill="FFFFFF"/>
        <w:tblLayout w:type="fixed"/>
        <w:tblLook w:val="04A0" w:firstRow="1" w:lastRow="0" w:firstColumn="1" w:lastColumn="0" w:noHBand="0" w:noVBand="1"/>
      </w:tblPr>
      <w:tblGrid>
        <w:gridCol w:w="810"/>
        <w:gridCol w:w="8838"/>
      </w:tblGrid>
      <w:tr w:rsidR="00FF5856" w:rsidRPr="00DA32A5" w14:paraId="6ADF3A0A" w14:textId="77777777" w:rsidTr="00E12057">
        <w:tc>
          <w:tcPr>
            <w:tcW w:w="810" w:type="dxa"/>
            <w:shd w:val="clear" w:color="000000" w:fill="FFFFFF"/>
          </w:tcPr>
          <w:p w14:paraId="33AA4FAB" w14:textId="355E55E3" w:rsidR="00FF5856" w:rsidRPr="00DA32A5" w:rsidRDefault="00DB5AC4" w:rsidP="00E12057">
            <w:pPr>
              <w:pStyle w:val="NormalInTble"/>
            </w:pPr>
            <w:r>
              <w:rPr>
                <w:noProof/>
              </w:rPr>
              <w:drawing>
                <wp:inline distT="0" distB="0" distL="0" distR="0" wp14:anchorId="6CA69272" wp14:editId="084C6AEE">
                  <wp:extent cx="361950" cy="4381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27BF2445" w14:textId="77777777" w:rsidR="00FF5856" w:rsidRPr="0053077B" w:rsidRDefault="00FF5856" w:rsidP="00E12057">
            <w:pPr>
              <w:pStyle w:val="NormalInTble"/>
              <w:rPr>
                <w:szCs w:val="22"/>
              </w:rPr>
            </w:pPr>
            <w:r>
              <w:t xml:space="preserve">When a developer designs a Curator Tool report, she designs it to work with one or more dataviews.  Therefore, before running a report in the </w:t>
            </w:r>
            <w:r>
              <w:rPr>
                <w:lang w:eastAsia="zh-CN"/>
              </w:rPr>
              <w:t>Curator Tool</w:t>
            </w:r>
            <w:r>
              <w:t>, you must have the respective dataview opened.</w:t>
            </w:r>
            <w:r w:rsidRPr="0053077B">
              <w:rPr>
                <w:szCs w:val="22"/>
              </w:rPr>
              <w:t xml:space="preserve"> </w:t>
            </w:r>
            <w:r>
              <w:rPr>
                <w:szCs w:val="22"/>
              </w:rPr>
              <w:t xml:space="preserve"> </w:t>
            </w:r>
          </w:p>
        </w:tc>
      </w:tr>
    </w:tbl>
    <w:p w14:paraId="2BFCB238" w14:textId="63ACEA91" w:rsidR="00FB3EB0" w:rsidRDefault="00846F8B" w:rsidP="00893FA0">
      <w:r>
        <w:br/>
      </w:r>
      <w:r w:rsidR="00C639A6">
        <w:t xml:space="preserve">When new reports are designed, </w:t>
      </w:r>
      <w:r w:rsidR="00531CBB">
        <w:t xml:space="preserve">a </w:t>
      </w:r>
      <w:r w:rsidR="00C639A6">
        <w:t>mapping step is required.</w:t>
      </w:r>
      <w:r>
        <w:t xml:space="preserve"> </w:t>
      </w:r>
      <w:r w:rsidR="008F382A">
        <w:t xml:space="preserve"> </w:t>
      </w:r>
    </w:p>
    <w:p w14:paraId="6DC213E5" w14:textId="77777777" w:rsidR="00FB3EB0" w:rsidRDefault="00FB3EB0" w:rsidP="00356564">
      <w:pPr>
        <w:pStyle w:val="Heading5"/>
      </w:pPr>
      <w:bookmarkStart w:id="9" w:name="_Toc137737381"/>
      <w:bookmarkStart w:id="10" w:name="_Toc158383727"/>
      <w:r>
        <w:t>Mapping CT Reports to work with specific dataviews</w:t>
      </w:r>
      <w:bookmarkStart w:id="11" w:name="mapping"/>
      <w:bookmarkEnd w:id="9"/>
      <w:bookmarkEnd w:id="10"/>
      <w:bookmarkEnd w:id="11"/>
    </w:p>
    <w:p w14:paraId="49823193" w14:textId="77777777" w:rsidR="00FB3EB0" w:rsidRPr="00356564" w:rsidRDefault="00FB3EB0" w:rsidP="00356564">
      <w:pPr>
        <w:pStyle w:val="Heading7"/>
        <w:rPr>
          <w:b w:val="0"/>
          <w:bCs/>
          <w:i/>
          <w:iCs w:val="0"/>
        </w:rPr>
      </w:pPr>
      <w:bookmarkStart w:id="12" w:name="_Toc137737382"/>
      <w:r w:rsidRPr="00356564">
        <w:rPr>
          <w:b w:val="0"/>
          <w:bCs/>
          <w:i/>
          <w:iCs w:val="0"/>
        </w:rPr>
        <w:t>ReportsMapping.txt</w:t>
      </w:r>
      <w:bookmarkEnd w:id="12"/>
      <w:r w:rsidRPr="00356564">
        <w:rPr>
          <w:b w:val="0"/>
          <w:bCs/>
          <w:i/>
          <w:iCs w:val="0"/>
        </w:rPr>
        <w:t xml:space="preserve"> </w:t>
      </w:r>
    </w:p>
    <w:p w14:paraId="22B4B822" w14:textId="56B92F06" w:rsidR="00FB3EB0" w:rsidRDefault="00356564" w:rsidP="00FB3EB0">
      <w:r>
        <w:t>A</w:t>
      </w:r>
      <w:r w:rsidRPr="0062775E">
        <w:t xml:space="preserve"> text file</w:t>
      </w:r>
      <w:r>
        <w:t>, “</w:t>
      </w:r>
      <w:r w:rsidRPr="006300E8">
        <w:rPr>
          <w:b/>
        </w:rPr>
        <w:t>ReportsMapping.txt</w:t>
      </w:r>
      <w:r w:rsidRPr="006300E8">
        <w:t>,</w:t>
      </w:r>
      <w:r>
        <w:t>”</w:t>
      </w:r>
      <w:r w:rsidRPr="0062775E">
        <w:t xml:space="preserve"> </w:t>
      </w:r>
      <w:r>
        <w:t xml:space="preserve">controls the mapping of the report files to their respective </w:t>
      </w:r>
      <w:r>
        <w:t xml:space="preserve">Curator Tool </w:t>
      </w:r>
      <w:r>
        <w:t xml:space="preserve">dataviews. </w:t>
      </w:r>
      <w:r w:rsidR="00FB3EB0">
        <w:t xml:space="preserve">In other words, </w:t>
      </w:r>
      <w:r>
        <w:t xml:space="preserve">the .txt file </w:t>
      </w:r>
      <w:r w:rsidR="00FB3EB0">
        <w:t xml:space="preserve">settings </w:t>
      </w:r>
      <w:r>
        <w:t xml:space="preserve">are necessary to </w:t>
      </w:r>
      <w:r w:rsidR="00FB3EB0">
        <w:t xml:space="preserve">coordinate report files with the dataviews. Only dataviews with mapped reports will be abIe to be </w:t>
      </w:r>
      <w:proofErr w:type="gramStart"/>
      <w:r w:rsidR="00FB3EB0">
        <w:t>use</w:t>
      </w:r>
      <w:proofErr w:type="gramEnd"/>
      <w:r w:rsidR="00FB3EB0">
        <w:t xml:space="preserve"> a report. </w:t>
      </w:r>
    </w:p>
    <w:p w14:paraId="5B3A8641" w14:textId="362DF367" w:rsidR="00356564" w:rsidRDefault="00356564" w:rsidP="00356564">
      <w:r>
        <w:t xml:space="preserve">This </w:t>
      </w:r>
      <w:r w:rsidRPr="006300E8">
        <w:rPr>
          <w:b/>
        </w:rPr>
        <w:t>ReportsMapping.</w:t>
      </w:r>
      <w:r w:rsidRPr="00356564">
        <w:rPr>
          <w:b/>
          <w:bCs/>
        </w:rPr>
        <w:t>txt</w:t>
      </w:r>
      <w:r>
        <w:t xml:space="preserve"> file is in the Curator Tool folder:</w:t>
      </w:r>
    </w:p>
    <w:p w14:paraId="1CE31265" w14:textId="6F3D3F61" w:rsidR="00356564" w:rsidRDefault="00356564" w:rsidP="00356564">
      <w:pPr>
        <w:ind w:left="720"/>
      </w:pPr>
      <w:r w:rsidRPr="00C639A6">
        <w:rPr>
          <w:b/>
          <w:sz w:val="20"/>
          <w:szCs w:val="20"/>
        </w:rPr>
        <w:t>C:\Users\</w:t>
      </w:r>
      <w:r w:rsidRPr="008F382A">
        <w:rPr>
          <w:b/>
          <w:i/>
          <w:iCs/>
          <w:sz w:val="20"/>
          <w:szCs w:val="20"/>
        </w:rPr>
        <w:t>username</w:t>
      </w:r>
      <w:r w:rsidRPr="00C639A6">
        <w:rPr>
          <w:b/>
          <w:sz w:val="20"/>
          <w:szCs w:val="20"/>
        </w:rPr>
        <w:t>\AppData\Roaming\GRIN-Global\Curator Tool\</w:t>
      </w:r>
      <w:r>
        <w:t xml:space="preserve"> </w:t>
      </w:r>
    </w:p>
    <w:p w14:paraId="4E456D6E" w14:textId="77777777" w:rsidR="00356564" w:rsidRDefault="00356564" w:rsidP="00356564">
      <w:r>
        <w:rPr>
          <w:noProof/>
        </w:rPr>
        <w:drawing>
          <wp:inline distT="0" distB="0" distL="0" distR="0" wp14:anchorId="5883EC67" wp14:editId="58110448">
            <wp:extent cx="5943600" cy="1523365"/>
            <wp:effectExtent l="57150" t="57150" r="95250" b="95885"/>
            <wp:docPr id="1683790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90344" name="Picture 1" descr="A screenshot of a computer&#10;&#10;Description automatically generated"/>
                    <pic:cNvPicPr/>
                  </pic:nvPicPr>
                  <pic:blipFill>
                    <a:blip r:embed="rId14"/>
                    <a:stretch>
                      <a:fillRect/>
                    </a:stretch>
                  </pic:blipFill>
                  <pic:spPr>
                    <a:xfrm>
                      <a:off x="0" y="0"/>
                      <a:ext cx="5943600" cy="152336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3623E57" w14:textId="77777777" w:rsidR="00356564" w:rsidRDefault="00356564">
      <w:pPr>
        <w:rPr>
          <w:b/>
          <w:bCs/>
          <w:i/>
          <w:iCs/>
        </w:rPr>
      </w:pPr>
      <w:r>
        <w:rPr>
          <w:b/>
          <w:bCs/>
          <w:i/>
          <w:iCs/>
        </w:rPr>
        <w:br w:type="page"/>
      </w:r>
    </w:p>
    <w:p w14:paraId="6D08CE48" w14:textId="6ADEE0C8" w:rsidR="00356564" w:rsidRPr="00356564" w:rsidRDefault="00356564" w:rsidP="00356564">
      <w:pPr>
        <w:spacing w:after="0"/>
        <w:rPr>
          <w:b/>
          <w:bCs/>
          <w:i/>
          <w:iCs/>
        </w:rPr>
      </w:pPr>
      <w:r w:rsidRPr="00356564">
        <w:rPr>
          <w:b/>
          <w:bCs/>
          <w:i/>
          <w:iCs/>
        </w:rPr>
        <w:lastRenderedPageBreak/>
        <w:t>Example of an Inventory Dataview Mapped to Reports</w:t>
      </w:r>
    </w:p>
    <w:p w14:paraId="0A08C121" w14:textId="77777777" w:rsidR="00FB3EB0" w:rsidRDefault="00FB3EB0" w:rsidP="00FB3EB0">
      <w:r>
        <w:t xml:space="preserve">Example: the Inventory dataview is active; the user right-clicked after selecting a few inventory records. After selecting the Reports menu option, five reports that have been associated with the inventory dataview are listed: </w:t>
      </w:r>
      <w:r>
        <w:br/>
      </w:r>
      <w:r w:rsidRPr="00B9192B">
        <w:rPr>
          <w:noProof/>
        </w:rPr>
        <w:drawing>
          <wp:inline distT="0" distB="0" distL="0" distR="0" wp14:anchorId="6B57530D" wp14:editId="21AF1404">
            <wp:extent cx="4346924" cy="3282950"/>
            <wp:effectExtent l="0" t="0" r="0" b="0"/>
            <wp:docPr id="646434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34580" name=""/>
                    <pic:cNvPicPr/>
                  </pic:nvPicPr>
                  <pic:blipFill>
                    <a:blip r:embed="rId15"/>
                    <a:stretch>
                      <a:fillRect/>
                    </a:stretch>
                  </pic:blipFill>
                  <pic:spPr>
                    <a:xfrm>
                      <a:off x="0" y="0"/>
                      <a:ext cx="4356082" cy="3289866"/>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FB3EB0" w:rsidRPr="00597272" w14:paraId="2F754C0E" w14:textId="77777777" w:rsidTr="00656B50">
        <w:tc>
          <w:tcPr>
            <w:tcW w:w="815" w:type="dxa"/>
          </w:tcPr>
          <w:p w14:paraId="0CE5BB20" w14:textId="77777777" w:rsidR="00FB3EB0" w:rsidRPr="00597272" w:rsidRDefault="00FB3EB0" w:rsidP="00656B50">
            <w:pPr>
              <w:pStyle w:val="NormalInTble"/>
              <w:jc w:val="right"/>
              <w:rPr>
                <w:b/>
              </w:rPr>
            </w:pPr>
            <w:r>
              <w:rPr>
                <w:noProof/>
              </w:rPr>
              <w:drawing>
                <wp:inline distT="0" distB="0" distL="0" distR="0" wp14:anchorId="510D213A" wp14:editId="7FC08C2D">
                  <wp:extent cx="364490" cy="440055"/>
                  <wp:effectExtent l="19050" t="0" r="0" b="0"/>
                  <wp:docPr id="1636047547" name="Picture 1636047547"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3"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64486D93" w14:textId="17411273" w:rsidR="00FB3EB0" w:rsidRDefault="00356564" w:rsidP="00656B50">
            <w:r>
              <w:t xml:space="preserve">When </w:t>
            </w:r>
            <w:r>
              <w:t xml:space="preserve">reports </w:t>
            </w:r>
            <w:r>
              <w:t xml:space="preserve">are </w:t>
            </w:r>
            <w:r>
              <w:t xml:space="preserve">displayed in the Order Wizard’s </w:t>
            </w:r>
            <w:r w:rsidRPr="00E74A22">
              <w:rPr>
                <w:b/>
                <w:bCs/>
              </w:rPr>
              <w:t>Printing</w:t>
            </w:r>
            <w:r>
              <w:t xml:space="preserve"> dropdown</w:t>
            </w:r>
            <w:r>
              <w:t xml:space="preserve">, a </w:t>
            </w:r>
            <w:r w:rsidR="00FB3EB0">
              <w:t xml:space="preserve">second .txt file, </w:t>
            </w:r>
            <w:r w:rsidR="00FB3EB0">
              <w:rPr>
                <w:i/>
                <w:iCs/>
              </w:rPr>
              <w:t>the</w:t>
            </w:r>
            <w:r w:rsidR="00FB3EB0">
              <w:rPr>
                <w:b/>
                <w:bCs/>
                <w:i/>
                <w:iCs/>
              </w:rPr>
              <w:t xml:space="preserve"> AppSettings.txt</w:t>
            </w:r>
            <w:r w:rsidR="00FB3EB0">
              <w:t xml:space="preserve"> file, must </w:t>
            </w:r>
            <w:r>
              <w:t xml:space="preserve">also </w:t>
            </w:r>
            <w:r w:rsidR="00FB3EB0">
              <w:t xml:space="preserve">be configured.  See </w:t>
            </w:r>
            <w:hyperlink w:anchor="app_settings" w:history="1">
              <w:r w:rsidR="00FB3EB0" w:rsidRPr="0010247B">
                <w:rPr>
                  <w:rStyle w:val="Hyperlink"/>
                </w:rPr>
                <w:t>AppSettings.txt</w:t>
              </w:r>
            </w:hyperlink>
            <w:r w:rsidR="00FB3EB0">
              <w:t xml:space="preserve"> details.</w:t>
            </w:r>
          </w:p>
          <w:p w14:paraId="49A08E06" w14:textId="77777777" w:rsidR="00FB3EB0" w:rsidRPr="009E61E8" w:rsidRDefault="00FB3EB0" w:rsidP="00656B50"/>
        </w:tc>
      </w:tr>
    </w:tbl>
    <w:p w14:paraId="41F380B0" w14:textId="77777777" w:rsidR="00FB3EB0" w:rsidRDefault="00FB3EB0" w:rsidP="00FB3EB0">
      <w:pPr>
        <w:pStyle w:val="Heading5"/>
      </w:pPr>
      <w:bookmarkStart w:id="13" w:name="_Toc137737383"/>
      <w:bookmarkStart w:id="14" w:name="_Toc158383728"/>
      <w:r>
        <w:t>Report Manager Background</w:t>
      </w:r>
      <w:bookmarkEnd w:id="13"/>
      <w:bookmarkEnd w:id="14"/>
    </w:p>
    <w:p w14:paraId="359CC458" w14:textId="1B8A5C65" w:rsidR="00FB3EB0" w:rsidRDefault="00FB3EB0" w:rsidP="00FB3EB0">
      <w:r>
        <w:t xml:space="preserve">Beginning with v.1.23.1.26, a new feature, the Report Manager, helps with the mapping of the report files. Prior to this release, any changes or editing to the </w:t>
      </w:r>
      <w:r w:rsidRPr="0010247B">
        <w:rPr>
          <w:b/>
          <w:bCs/>
        </w:rPr>
        <w:t>ReportsMapping.txt</w:t>
      </w:r>
      <w:r>
        <w:t xml:space="preserve"> file were </w:t>
      </w:r>
      <w:r w:rsidR="006409DF">
        <w:t xml:space="preserve">done </w:t>
      </w:r>
      <w:r>
        <w:t>manually.</w:t>
      </w:r>
    </w:p>
    <w:tbl>
      <w:tblPr>
        <w:tblW w:w="9648" w:type="dxa"/>
        <w:shd w:val="clear" w:color="000000" w:fill="FFFFFF"/>
        <w:tblLayout w:type="fixed"/>
        <w:tblLook w:val="04A0" w:firstRow="1" w:lastRow="0" w:firstColumn="1" w:lastColumn="0" w:noHBand="0" w:noVBand="1"/>
      </w:tblPr>
      <w:tblGrid>
        <w:gridCol w:w="810"/>
        <w:gridCol w:w="8838"/>
      </w:tblGrid>
      <w:tr w:rsidR="006409DF" w:rsidRPr="00597272" w14:paraId="0837E330" w14:textId="77777777" w:rsidTr="008B5B3F">
        <w:tc>
          <w:tcPr>
            <w:tcW w:w="810" w:type="dxa"/>
            <w:shd w:val="clear" w:color="000000" w:fill="FFFFFF"/>
          </w:tcPr>
          <w:p w14:paraId="6A25D716" w14:textId="77777777" w:rsidR="006409DF" w:rsidRPr="00494E5F" w:rsidRDefault="006409DF" w:rsidP="008B5B3F">
            <w:pPr>
              <w:spacing w:after="240"/>
              <w:rPr>
                <w:noProof/>
              </w:rPr>
            </w:pPr>
            <w:r>
              <w:rPr>
                <w:noProof/>
                <w:sz w:val="20"/>
                <w:szCs w:val="20"/>
              </w:rPr>
              <w:drawing>
                <wp:inline distT="0" distB="0" distL="0" distR="0" wp14:anchorId="63136F3E" wp14:editId="118722BD">
                  <wp:extent cx="407662" cy="483861"/>
                  <wp:effectExtent l="0" t="0" r="0" b="0"/>
                  <wp:docPr id="1707106920" name="Picture 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358DA77C" w14:textId="77777777" w:rsidR="006409DF" w:rsidRDefault="006409DF" w:rsidP="006409DF">
            <w:r>
              <w:t xml:space="preserve">The </w:t>
            </w:r>
            <w:r w:rsidRPr="003A332A">
              <w:rPr>
                <w:b/>
              </w:rPr>
              <w:t>ReportsMapping.txt</w:t>
            </w:r>
            <w:r>
              <w:t xml:space="preserve"> file </w:t>
            </w:r>
            <w:r w:rsidRPr="0062775E">
              <w:t>is stored in</w:t>
            </w:r>
            <w:r>
              <w:t xml:space="preserve"> a specific folder -- </w:t>
            </w:r>
            <w:r w:rsidRPr="00E74A22">
              <w:t>C:\Users\</w:t>
            </w:r>
            <w:r w:rsidRPr="006409DF">
              <w:rPr>
                <w:b/>
                <w:bCs/>
                <w:i/>
                <w:iCs/>
              </w:rPr>
              <w:t>Marty.Reisinger</w:t>
            </w:r>
            <w:r w:rsidRPr="00E74A22">
              <w:t>\AppData\Roaming\GRIN-Global\Curator Tool</w:t>
            </w:r>
            <w:r>
              <w:t>:</w:t>
            </w:r>
            <w:r>
              <w:br/>
              <w:t xml:space="preserve">(substitute with the valid </w:t>
            </w:r>
            <w:r w:rsidRPr="00ED5F34">
              <w:rPr>
                <w:b/>
                <w:i/>
              </w:rPr>
              <w:t>yourusername</w:t>
            </w:r>
            <w:r>
              <w:t xml:space="preserve"> relevant to your computer.  In older versions, the folder was different.)</w:t>
            </w:r>
          </w:p>
          <w:p w14:paraId="48B94FD1" w14:textId="165F0223" w:rsidR="006409DF" w:rsidRPr="009E61E8" w:rsidRDefault="006409DF" w:rsidP="006409DF">
            <w:pPr>
              <w:spacing w:after="0"/>
            </w:pPr>
            <w:r>
              <w:rPr>
                <w:noProof/>
              </w:rPr>
              <w:drawing>
                <wp:inline distT="0" distB="0" distL="0" distR="0" wp14:anchorId="55E1B422" wp14:editId="6C36C3A1">
                  <wp:extent cx="5595218" cy="1346200"/>
                  <wp:effectExtent l="19050" t="19050" r="24765" b="25400"/>
                  <wp:docPr id="570862415"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62415" name="Picture 1" descr="Graphical user interface, application, Word&#10;&#10;Description automatically generated"/>
                          <pic:cNvPicPr/>
                        </pic:nvPicPr>
                        <pic:blipFill>
                          <a:blip r:embed="rId16"/>
                          <a:stretch>
                            <a:fillRect/>
                          </a:stretch>
                        </pic:blipFill>
                        <pic:spPr>
                          <a:xfrm>
                            <a:off x="0" y="0"/>
                            <a:ext cx="5595835" cy="1346348"/>
                          </a:xfrm>
                          <a:prstGeom prst="rect">
                            <a:avLst/>
                          </a:prstGeom>
                          <a:ln>
                            <a:solidFill>
                              <a:schemeClr val="accent1"/>
                            </a:solidFill>
                          </a:ln>
                        </pic:spPr>
                      </pic:pic>
                    </a:graphicData>
                  </a:graphic>
                </wp:inline>
              </w:drawing>
            </w:r>
            <w:r>
              <w:t xml:space="preserve"> </w:t>
            </w:r>
          </w:p>
        </w:tc>
      </w:tr>
    </w:tbl>
    <w:p w14:paraId="28D26A44" w14:textId="2B438B0C" w:rsidR="006409DF" w:rsidRDefault="006409DF" w:rsidP="00FB3EB0">
      <w:r>
        <w:rPr>
          <w:lang w:eastAsia="zh-CN"/>
        </w:rPr>
        <w:lastRenderedPageBreak/>
        <w:t xml:space="preserve">The Curator Tool’s </w:t>
      </w:r>
      <w:r w:rsidRPr="006409DF">
        <w:rPr>
          <w:b/>
          <w:bCs/>
          <w:lang w:eastAsia="zh-CN"/>
        </w:rPr>
        <w:t>Report Manager</w:t>
      </w:r>
      <w:r>
        <w:rPr>
          <w:lang w:eastAsia="zh-CN"/>
        </w:rPr>
        <w:t xml:space="preserve"> provides a graphical interface in which users can now associate report files, either Crystal Reports (.rpt) or SQL Server Reports (.rdic) files, with specific dataviews.</w:t>
      </w:r>
    </w:p>
    <w:p w14:paraId="176D8114" w14:textId="0BFBF4EC" w:rsidR="00FB3EB0" w:rsidRDefault="00FB3EB0" w:rsidP="00FB3EB0">
      <w:r>
        <w:rPr>
          <w:noProof/>
        </w:rPr>
        <w:drawing>
          <wp:inline distT="0" distB="0" distL="0" distR="0" wp14:anchorId="6C29A694" wp14:editId="14E860D9">
            <wp:extent cx="2774950" cy="1114068"/>
            <wp:effectExtent l="0" t="0" r="6350" b="0"/>
            <wp:docPr id="5886933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3347" name="Picture 1" descr="A screenshot of a computer&#10;&#10;Description automatically generated"/>
                    <pic:cNvPicPr/>
                  </pic:nvPicPr>
                  <pic:blipFill>
                    <a:blip r:embed="rId17"/>
                    <a:stretch>
                      <a:fillRect/>
                    </a:stretch>
                  </pic:blipFill>
                  <pic:spPr>
                    <a:xfrm>
                      <a:off x="0" y="0"/>
                      <a:ext cx="2781881" cy="1116851"/>
                    </a:xfrm>
                    <a:prstGeom prst="rect">
                      <a:avLst/>
                    </a:prstGeom>
                  </pic:spPr>
                </pic:pic>
              </a:graphicData>
            </a:graphic>
          </wp:inline>
        </w:drawing>
      </w:r>
      <w:r w:rsidR="00356564">
        <w:br/>
      </w:r>
    </w:p>
    <w:tbl>
      <w:tblPr>
        <w:tblW w:w="9648" w:type="dxa"/>
        <w:shd w:val="clear" w:color="000000" w:fill="FFFFFF"/>
        <w:tblLayout w:type="fixed"/>
        <w:tblLook w:val="04A0" w:firstRow="1" w:lastRow="0" w:firstColumn="1" w:lastColumn="0" w:noHBand="0" w:noVBand="1"/>
      </w:tblPr>
      <w:tblGrid>
        <w:gridCol w:w="810"/>
        <w:gridCol w:w="8838"/>
      </w:tblGrid>
      <w:tr w:rsidR="00FB3EB0" w:rsidRPr="00597272" w14:paraId="21E3B276" w14:textId="77777777" w:rsidTr="00656B50">
        <w:tc>
          <w:tcPr>
            <w:tcW w:w="810" w:type="dxa"/>
            <w:shd w:val="clear" w:color="000000" w:fill="FFFFFF"/>
          </w:tcPr>
          <w:p w14:paraId="5EFDAA31" w14:textId="77777777" w:rsidR="00FB3EB0" w:rsidRPr="00494E5F" w:rsidRDefault="00FB3EB0" w:rsidP="00656B50">
            <w:pPr>
              <w:spacing w:after="240"/>
              <w:rPr>
                <w:noProof/>
              </w:rPr>
            </w:pPr>
            <w:r>
              <w:rPr>
                <w:noProof/>
                <w:sz w:val="20"/>
                <w:szCs w:val="20"/>
              </w:rPr>
              <w:drawing>
                <wp:inline distT="0" distB="0" distL="0" distR="0" wp14:anchorId="31D819A8" wp14:editId="04AD9058">
                  <wp:extent cx="407662" cy="483861"/>
                  <wp:effectExtent l="0" t="0" r="0" b="0"/>
                  <wp:docPr id="1240435687" name="Picture 1240435687"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4476F00B" w14:textId="77777777" w:rsidR="00FB3EB0" w:rsidRPr="009E61E8" w:rsidRDefault="00FB3EB0" w:rsidP="00656B50">
            <w:pPr>
              <w:spacing w:after="0"/>
            </w:pPr>
            <w:r>
              <w:t xml:space="preserve">However, the user still must </w:t>
            </w:r>
            <w:r>
              <w:rPr>
                <w:i/>
                <w:iCs/>
              </w:rPr>
              <w:t>manually edit the</w:t>
            </w:r>
            <w:r>
              <w:rPr>
                <w:b/>
                <w:bCs/>
                <w:i/>
                <w:iCs/>
              </w:rPr>
              <w:t xml:space="preserve"> AppSettings.txt</w:t>
            </w:r>
            <w:r>
              <w:t xml:space="preserve"> file if the report is to be displayed in the Order Wizard’s Printing dropdown. </w:t>
            </w:r>
            <w:r>
              <w:br/>
            </w:r>
            <w:r>
              <w:rPr>
                <w:noProof/>
              </w:rPr>
              <w:drawing>
                <wp:inline distT="0" distB="0" distL="0" distR="0" wp14:anchorId="715667EE" wp14:editId="122DDE15">
                  <wp:extent cx="5474970" cy="1189990"/>
                  <wp:effectExtent l="0" t="0" r="11430" b="10160"/>
                  <wp:docPr id="213699708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with medium confidenc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474970" cy="1189990"/>
                          </a:xfrm>
                          <a:prstGeom prst="rect">
                            <a:avLst/>
                          </a:prstGeom>
                          <a:noFill/>
                          <a:ln>
                            <a:noFill/>
                          </a:ln>
                        </pic:spPr>
                      </pic:pic>
                    </a:graphicData>
                  </a:graphic>
                </wp:inline>
              </w:drawing>
            </w:r>
            <w:r>
              <w:br/>
            </w:r>
          </w:p>
        </w:tc>
      </w:tr>
    </w:tbl>
    <w:p w14:paraId="6818160C" w14:textId="77777777" w:rsidR="006409DF" w:rsidRDefault="006409DF" w:rsidP="00FB3EB0">
      <w:pPr>
        <w:pStyle w:val="Heading5"/>
      </w:pPr>
      <w:bookmarkStart w:id="15" w:name="_Toc137737384"/>
    </w:p>
    <w:p w14:paraId="0E67CE32" w14:textId="77777777" w:rsidR="006409DF" w:rsidRDefault="006409DF">
      <w:pPr>
        <w:rPr>
          <w:rFonts w:ascii="Calibri" w:eastAsia="Times New Roman" w:hAnsi="Calibri" w:cs="Times New Roman"/>
          <w:b/>
          <w:color w:val="006633"/>
          <w:sz w:val="24"/>
          <w:szCs w:val="24"/>
          <w:lang w:eastAsia="zh-CN"/>
        </w:rPr>
      </w:pPr>
      <w:r>
        <w:br w:type="page"/>
      </w:r>
    </w:p>
    <w:p w14:paraId="374211E3" w14:textId="3F0C3FB2" w:rsidR="00FB3EB0" w:rsidRDefault="00356564" w:rsidP="00FB3EB0">
      <w:pPr>
        <w:pStyle w:val="Heading5"/>
      </w:pPr>
      <w:bookmarkStart w:id="16" w:name="rpt_mgr_mapping"/>
      <w:bookmarkStart w:id="17" w:name="_Toc158383729"/>
      <w:bookmarkEnd w:id="16"/>
      <w:r>
        <w:lastRenderedPageBreak/>
        <w:t xml:space="preserve">Steps When </w:t>
      </w:r>
      <w:r w:rsidR="00FB3EB0">
        <w:t>Using Report Manager</w:t>
      </w:r>
      <w:bookmarkEnd w:id="15"/>
      <w:r w:rsidR="00531CBB">
        <w:t xml:space="preserve"> to Map Reports with Dataviews</w:t>
      </w:r>
      <w:bookmarkEnd w:id="17"/>
    </w:p>
    <w:p w14:paraId="7CB51411" w14:textId="3EAEF7BC" w:rsidR="00FB3EB0" w:rsidRDefault="00FB3EB0" w:rsidP="00FB3EB0">
      <w:pPr>
        <w:rPr>
          <w:lang w:eastAsia="zh-CN"/>
        </w:rPr>
      </w:pPr>
      <w:r>
        <w:rPr>
          <w:lang w:eastAsia="zh-CN"/>
        </w:rPr>
        <w:t xml:space="preserve">The </w:t>
      </w:r>
      <w:r w:rsidR="006409DF">
        <w:rPr>
          <w:lang w:eastAsia="zh-CN"/>
        </w:rPr>
        <w:t xml:space="preserve">Curator Tool’s </w:t>
      </w:r>
      <w:r>
        <w:rPr>
          <w:lang w:eastAsia="zh-CN"/>
        </w:rPr>
        <w:t>Report Manager provides a graphical interface in which users can now associate report files, either Crystal Reports (.rpt) or SQL Server Reports (.rdic) files, with specific dataviews.</w:t>
      </w:r>
    </w:p>
    <w:p w14:paraId="49CFD1E0" w14:textId="77777777" w:rsidR="00FB3EB0" w:rsidRDefault="00FB3EB0" w:rsidP="00FB3EB0">
      <w:pPr>
        <w:rPr>
          <w:lang w:eastAsia="zh-CN"/>
        </w:rPr>
      </w:pPr>
      <w:r w:rsidRPr="0010247B">
        <w:rPr>
          <w:noProof/>
          <w:lang w:eastAsia="zh-CN"/>
        </w:rPr>
        <w:drawing>
          <wp:inline distT="0" distB="0" distL="0" distR="0" wp14:anchorId="543714FC" wp14:editId="602CEE32">
            <wp:extent cx="5943600" cy="2233930"/>
            <wp:effectExtent l="0" t="0" r="0" b="0"/>
            <wp:docPr id="6" name="Picture 5" descr="A screenshot of a computer&#10;&#10;Description automatically generated">
              <a:extLst xmlns:a="http://schemas.openxmlformats.org/drawingml/2006/main">
                <a:ext uri="{FF2B5EF4-FFF2-40B4-BE49-F238E27FC236}">
                  <a16:creationId xmlns:a16="http://schemas.microsoft.com/office/drawing/2014/main" id="{7B26275B-BF69-B3EC-E460-199A7E406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7B26275B-BF69-B3EC-E460-199A7E406673}"/>
                        </a:ext>
                      </a:extLst>
                    </pic:cNvPr>
                    <pic:cNvPicPr>
                      <a:picLocks noChangeAspect="1"/>
                    </pic:cNvPicPr>
                  </pic:nvPicPr>
                  <pic:blipFill>
                    <a:blip r:embed="rId20"/>
                    <a:stretch>
                      <a:fillRect/>
                    </a:stretch>
                  </pic:blipFill>
                  <pic:spPr>
                    <a:xfrm>
                      <a:off x="0" y="0"/>
                      <a:ext cx="5943600" cy="2233930"/>
                    </a:xfrm>
                    <a:prstGeom prst="rect">
                      <a:avLst/>
                    </a:prstGeom>
                  </pic:spPr>
                </pic:pic>
              </a:graphicData>
            </a:graphic>
          </wp:inline>
        </w:drawing>
      </w:r>
    </w:p>
    <w:p w14:paraId="44B36866" w14:textId="77777777" w:rsidR="00FB3EB0" w:rsidRDefault="00FB3EB0" w:rsidP="00FB3EB0">
      <w:pPr>
        <w:rPr>
          <w:lang w:eastAsia="zh-CN"/>
        </w:rPr>
      </w:pPr>
      <w:r>
        <w:rPr>
          <w:lang w:eastAsia="zh-CN"/>
        </w:rPr>
        <w:t xml:space="preserve">The Report Manager dialog box uses a score to sort the dataviews associated with a Crystal Report (.rpt). The score basically indicates how many of the required fields in the report are available in the dataview. 100% is ideal.   Dataviews with scores less than 50% are not displayed automatically in the Report Manager, but a </w:t>
      </w:r>
      <w:r w:rsidRPr="006761CF">
        <w:rPr>
          <w:b/>
          <w:bCs/>
          <w:lang w:eastAsia="zh-CN"/>
        </w:rPr>
        <w:t>Show All</w:t>
      </w:r>
      <w:r>
        <w:rPr>
          <w:lang w:eastAsia="zh-CN"/>
        </w:rPr>
        <w:t xml:space="preserve"> option exists.</w:t>
      </w:r>
    </w:p>
    <w:p w14:paraId="31B8EBB8" w14:textId="77777777" w:rsidR="00FB3EB0" w:rsidRDefault="00FB3EB0" w:rsidP="00FB3EB0">
      <w:pPr>
        <w:rPr>
          <w:lang w:eastAsia="zh-CN"/>
        </w:rPr>
      </w:pPr>
      <w:r>
        <w:rPr>
          <w:lang w:eastAsia="zh-CN"/>
        </w:rPr>
        <w:t xml:space="preserve">In the following example, the 3x3_Jar_Label.rpt is highlighted in the left panel. The right panel shows that it has been mapped to the “Get_Inventory” dataview.* </w:t>
      </w:r>
      <w:r>
        <w:rPr>
          <w:lang w:eastAsia="zh-CN"/>
        </w:rPr>
        <w:br/>
      </w:r>
      <w:r>
        <w:rPr>
          <w:noProof/>
        </w:rPr>
        <w:drawing>
          <wp:inline distT="0" distB="0" distL="0" distR="0" wp14:anchorId="36BAEE86" wp14:editId="3C5D55E9">
            <wp:extent cx="5943600" cy="2286000"/>
            <wp:effectExtent l="0" t="0" r="0" b="0"/>
            <wp:docPr id="17932247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24767" name="Picture 1" descr="A screenshot of a computer&#10;&#10;Description automatically generated"/>
                    <pic:cNvPicPr/>
                  </pic:nvPicPr>
                  <pic:blipFill>
                    <a:blip r:embed="rId21"/>
                    <a:stretch>
                      <a:fillRect/>
                    </a:stretch>
                  </pic:blipFill>
                  <pic:spPr>
                    <a:xfrm>
                      <a:off x="0" y="0"/>
                      <a:ext cx="5943600" cy="2286000"/>
                    </a:xfrm>
                    <a:prstGeom prst="rect">
                      <a:avLst/>
                    </a:prstGeom>
                  </pic:spPr>
                </pic:pic>
              </a:graphicData>
            </a:graphic>
          </wp:inline>
        </w:drawing>
      </w:r>
    </w:p>
    <w:p w14:paraId="1E37C371" w14:textId="4A263FF2" w:rsidR="00FB3EB0" w:rsidRDefault="00FB3EB0" w:rsidP="00FB3EB0">
      <w:pPr>
        <w:rPr>
          <w:lang w:eastAsia="zh-CN"/>
        </w:rPr>
      </w:pPr>
      <w:r>
        <w:rPr>
          <w:lang w:eastAsia="zh-CN"/>
        </w:rPr>
        <w:t xml:space="preserve">* Dataviews used by the CT are </w:t>
      </w:r>
      <w:r w:rsidR="006409DF">
        <w:rPr>
          <w:lang w:eastAsia="zh-CN"/>
        </w:rPr>
        <w:t xml:space="preserve">typically </w:t>
      </w:r>
      <w:r>
        <w:rPr>
          <w:lang w:eastAsia="zh-CN"/>
        </w:rPr>
        <w:t xml:space="preserve">titled with the prefix “GET_“  as in GET_INVENTORY, whereas CT users will usually refer to them solely by the name following the prefix. </w:t>
      </w:r>
    </w:p>
    <w:p w14:paraId="5C519878" w14:textId="77777777" w:rsidR="00FB3EB0" w:rsidRDefault="00FB3EB0" w:rsidP="00FB3EB0">
      <w:pPr>
        <w:rPr>
          <w:lang w:eastAsia="zh-CN"/>
        </w:rPr>
      </w:pPr>
      <w:r>
        <w:rPr>
          <w:lang w:eastAsia="zh-CN"/>
        </w:rPr>
        <w:t xml:space="preserve">To associate a dataview to a report, highlight the report in the left panel and then click the checkbox(es) for the desired dataview(s). </w:t>
      </w:r>
    </w:p>
    <w:p w14:paraId="41532C4E" w14:textId="77777777" w:rsidR="00FB3EB0" w:rsidRDefault="00FB3EB0" w:rsidP="00FB3EB0">
      <w:pPr>
        <w:rPr>
          <w:lang w:eastAsia="zh-CN"/>
        </w:rPr>
      </w:pPr>
      <w:r>
        <w:rPr>
          <w:lang w:eastAsia="zh-CN"/>
        </w:rPr>
        <w:lastRenderedPageBreak/>
        <w:t>In the following example, a specialized site inventory dataview, used by the NPGS W6 site, originally has no report files associated with it. In the second image, the user will select that dataview, and from that point onward, the report will work with that dataview, as shown in the 3</w:t>
      </w:r>
      <w:r w:rsidRPr="00170C16">
        <w:rPr>
          <w:vertAlign w:val="superscript"/>
          <w:lang w:eastAsia="zh-CN"/>
        </w:rPr>
        <w:t>rd</w:t>
      </w:r>
      <w:r>
        <w:rPr>
          <w:lang w:eastAsia="zh-CN"/>
        </w:rPr>
        <w:t xml:space="preserve"> image below.</w:t>
      </w:r>
    </w:p>
    <w:p w14:paraId="2ED777B7" w14:textId="77777777" w:rsidR="00FB3EB0" w:rsidRDefault="00FB3EB0" w:rsidP="00FB3EB0">
      <w:pPr>
        <w:rPr>
          <w:lang w:eastAsia="zh-CN"/>
        </w:rPr>
      </w:pPr>
      <w:r w:rsidRPr="00170C16">
        <w:rPr>
          <w:noProof/>
          <w:lang w:eastAsia="zh-CN"/>
        </w:rPr>
        <w:drawing>
          <wp:inline distT="0" distB="0" distL="0" distR="0" wp14:anchorId="63B58D34" wp14:editId="46F7019F">
            <wp:extent cx="5137150" cy="2514789"/>
            <wp:effectExtent l="0" t="0" r="6350" b="0"/>
            <wp:docPr id="1698967189" name="Picture 1"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67189" name="Picture 1" descr="A screenshot of a data&#10;&#10;Description automatically generated"/>
                    <pic:cNvPicPr/>
                  </pic:nvPicPr>
                  <pic:blipFill>
                    <a:blip r:embed="rId22"/>
                    <a:stretch>
                      <a:fillRect/>
                    </a:stretch>
                  </pic:blipFill>
                  <pic:spPr>
                    <a:xfrm>
                      <a:off x="0" y="0"/>
                      <a:ext cx="5142948" cy="2517627"/>
                    </a:xfrm>
                    <a:prstGeom prst="rect">
                      <a:avLst/>
                    </a:prstGeom>
                  </pic:spPr>
                </pic:pic>
              </a:graphicData>
            </a:graphic>
          </wp:inline>
        </w:drawing>
      </w:r>
    </w:p>
    <w:p w14:paraId="1B1876FB" w14:textId="77777777" w:rsidR="00FB3EB0" w:rsidRDefault="00FB3EB0" w:rsidP="00FB3EB0">
      <w:pPr>
        <w:rPr>
          <w:lang w:eastAsia="zh-CN"/>
        </w:rPr>
      </w:pPr>
      <w:r>
        <w:rPr>
          <w:noProof/>
        </w:rPr>
        <w:drawing>
          <wp:inline distT="0" distB="0" distL="0" distR="0" wp14:anchorId="0D0602A9" wp14:editId="514D03DE">
            <wp:extent cx="5118100" cy="1780399"/>
            <wp:effectExtent l="0" t="0" r="6350" b="0"/>
            <wp:docPr id="169039967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99679" name="Picture 1" descr="Graphical user interface, text, application&#10;&#10;Description automatically generated"/>
                    <pic:cNvPicPr/>
                  </pic:nvPicPr>
                  <pic:blipFill>
                    <a:blip r:embed="rId23"/>
                    <a:stretch>
                      <a:fillRect/>
                    </a:stretch>
                  </pic:blipFill>
                  <pic:spPr>
                    <a:xfrm>
                      <a:off x="0" y="0"/>
                      <a:ext cx="5133789" cy="1785857"/>
                    </a:xfrm>
                    <a:prstGeom prst="rect">
                      <a:avLst/>
                    </a:prstGeom>
                  </pic:spPr>
                </pic:pic>
              </a:graphicData>
            </a:graphic>
          </wp:inline>
        </w:drawing>
      </w:r>
    </w:p>
    <w:p w14:paraId="14994A50" w14:textId="77777777" w:rsidR="00FB3EB0" w:rsidRDefault="00FB3EB0" w:rsidP="00FB3EB0">
      <w:pPr>
        <w:rPr>
          <w:lang w:eastAsia="zh-CN"/>
        </w:rPr>
      </w:pPr>
      <w:r w:rsidRPr="00170C16">
        <w:rPr>
          <w:noProof/>
          <w:lang w:eastAsia="zh-CN"/>
        </w:rPr>
        <w:drawing>
          <wp:inline distT="0" distB="0" distL="0" distR="0" wp14:anchorId="4724B961" wp14:editId="45147CFA">
            <wp:extent cx="5080000" cy="2884638"/>
            <wp:effectExtent l="0" t="0" r="6350" b="0"/>
            <wp:docPr id="63980542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05421" name="Picture 1" descr="Graphical user interface&#10;&#10;Description automatically generated"/>
                    <pic:cNvPicPr/>
                  </pic:nvPicPr>
                  <pic:blipFill>
                    <a:blip r:embed="rId24"/>
                    <a:stretch>
                      <a:fillRect/>
                    </a:stretch>
                  </pic:blipFill>
                  <pic:spPr>
                    <a:xfrm>
                      <a:off x="0" y="0"/>
                      <a:ext cx="5092160" cy="2891543"/>
                    </a:xfrm>
                    <a:prstGeom prst="rect">
                      <a:avLst/>
                    </a:prstGeom>
                  </pic:spPr>
                </pic:pic>
              </a:graphicData>
            </a:graphic>
          </wp:inline>
        </w:drawing>
      </w:r>
    </w:p>
    <w:p w14:paraId="68B4B3F0" w14:textId="2895A53D" w:rsidR="00FB3EB0" w:rsidRDefault="006409DF" w:rsidP="00FB3EB0">
      <w:pPr>
        <w:pStyle w:val="Heading5"/>
      </w:pPr>
      <w:bookmarkStart w:id="18" w:name="_Toc137737386"/>
      <w:bookmarkStart w:id="19" w:name="_Toc158383730"/>
      <w:r>
        <w:lastRenderedPageBreak/>
        <w:t xml:space="preserve">Manually </w:t>
      </w:r>
      <w:r w:rsidR="00FB3EB0">
        <w:t xml:space="preserve">Editing the </w:t>
      </w:r>
      <w:r w:rsidR="00FB3EB0" w:rsidRPr="007839A7">
        <w:t>ReportsMapping.txt</w:t>
      </w:r>
      <w:bookmarkEnd w:id="18"/>
      <w:r w:rsidR="00356564">
        <w:t xml:space="preserve"> (</w:t>
      </w:r>
      <w:r w:rsidR="00356564">
        <w:t>Reports Manager Alternative</w:t>
      </w:r>
      <w:r w:rsidR="00356564">
        <w:t>)</w:t>
      </w:r>
      <w:bookmarkEnd w:id="19"/>
    </w:p>
    <w:p w14:paraId="7767DFBE" w14:textId="77777777" w:rsidR="00FB3EB0" w:rsidRDefault="00FB3EB0" w:rsidP="00FB3EB0">
      <w:r>
        <w:t xml:space="preserve">Besides using the CT’s Report Manager option, the </w:t>
      </w:r>
      <w:r w:rsidRPr="007839A7">
        <w:rPr>
          <w:b/>
        </w:rPr>
        <w:t>ReportsMapping.txt</w:t>
      </w:r>
      <w:r>
        <w:t xml:space="preserve"> file can be manually edited to relate a .rpt file with a dataview.  For example, the .txt file below was modified to associate the site_w6_inventory dataview with the 1x3_Freezer_Label report:</w:t>
      </w:r>
      <w:r>
        <w:br/>
      </w:r>
      <w:r>
        <w:rPr>
          <w:noProof/>
        </w:rPr>
        <w:drawing>
          <wp:inline distT="0" distB="0" distL="0" distR="0" wp14:anchorId="1D71A0EB" wp14:editId="2B370F32">
            <wp:extent cx="5943600" cy="1214755"/>
            <wp:effectExtent l="0" t="0" r="0" b="4445"/>
            <wp:docPr id="211111366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13662" name="Picture 1" descr="A picture containing text&#10;&#10;Description automatically generated"/>
                    <pic:cNvPicPr/>
                  </pic:nvPicPr>
                  <pic:blipFill>
                    <a:blip r:embed="rId25"/>
                    <a:stretch>
                      <a:fillRect/>
                    </a:stretch>
                  </pic:blipFill>
                  <pic:spPr>
                    <a:xfrm>
                      <a:off x="0" y="0"/>
                      <a:ext cx="5943600" cy="1214755"/>
                    </a:xfrm>
                    <a:prstGeom prst="rect">
                      <a:avLst/>
                    </a:prstGeom>
                  </pic:spPr>
                </pic:pic>
              </a:graphicData>
            </a:graphic>
          </wp:inline>
        </w:drawing>
      </w:r>
    </w:p>
    <w:p w14:paraId="66FF68E4" w14:textId="77777777" w:rsidR="00FB3EB0" w:rsidRDefault="00FB3EB0" w:rsidP="00FB3EB0">
      <w:r w:rsidRPr="005C29D6">
        <w:rPr>
          <w:noProof/>
        </w:rPr>
        <w:drawing>
          <wp:inline distT="0" distB="0" distL="0" distR="0" wp14:anchorId="7A4EB100" wp14:editId="37E943E9">
            <wp:extent cx="5943600" cy="2684780"/>
            <wp:effectExtent l="0" t="0" r="0" b="1270"/>
            <wp:docPr id="411355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5515" name="Picture 1" descr="A screenshot of a computer&#10;&#10;Description automatically generated"/>
                    <pic:cNvPicPr/>
                  </pic:nvPicPr>
                  <pic:blipFill>
                    <a:blip r:embed="rId26"/>
                    <a:stretch>
                      <a:fillRect/>
                    </a:stretch>
                  </pic:blipFill>
                  <pic:spPr>
                    <a:xfrm>
                      <a:off x="0" y="0"/>
                      <a:ext cx="5943600" cy="2684780"/>
                    </a:xfrm>
                    <a:prstGeom prst="rect">
                      <a:avLst/>
                    </a:prstGeom>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FB3EB0" w:rsidRPr="00597272" w14:paraId="29638E50" w14:textId="77777777" w:rsidTr="00656B50">
        <w:tc>
          <w:tcPr>
            <w:tcW w:w="810" w:type="dxa"/>
            <w:shd w:val="clear" w:color="000000" w:fill="FFFFFF"/>
          </w:tcPr>
          <w:p w14:paraId="6F67F02E" w14:textId="77777777" w:rsidR="00FB3EB0" w:rsidRPr="00494E5F" w:rsidRDefault="00FB3EB0" w:rsidP="00656B50">
            <w:pPr>
              <w:spacing w:after="240"/>
              <w:rPr>
                <w:noProof/>
              </w:rPr>
            </w:pPr>
            <w:r>
              <w:rPr>
                <w:noProof/>
                <w:sz w:val="20"/>
                <w:szCs w:val="20"/>
              </w:rPr>
              <w:drawing>
                <wp:inline distT="0" distB="0" distL="0" distR="0" wp14:anchorId="0ADF25AD" wp14:editId="713ED2E7">
                  <wp:extent cx="407662" cy="483861"/>
                  <wp:effectExtent l="0" t="0" r="0" b="0"/>
                  <wp:docPr id="2017071968" name="Picture 2017071968"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0176107F" w14:textId="77777777" w:rsidR="00FB3EB0" w:rsidRPr="009E61E8" w:rsidRDefault="00FB3EB0" w:rsidP="00656B50">
            <w:pPr>
              <w:spacing w:after="0"/>
            </w:pPr>
            <w:r>
              <w:t>When editing the statements, use a semi-colon and then the dataview name, as shown above.</w:t>
            </w:r>
          </w:p>
        </w:tc>
      </w:tr>
    </w:tbl>
    <w:p w14:paraId="43E9E369" w14:textId="1DB9C4A9" w:rsidR="00531CBB" w:rsidRDefault="00531CBB" w:rsidP="00531CBB">
      <w:pPr>
        <w:pStyle w:val="Heading5"/>
      </w:pPr>
      <w:bookmarkStart w:id="20" w:name="_Toc137737385"/>
      <w:bookmarkStart w:id="21" w:name="_Toc158383731"/>
      <w:r>
        <w:t xml:space="preserve">Examples of </w:t>
      </w:r>
      <w:r w:rsidRPr="006300E8">
        <w:t>ReportsMapping.txt</w:t>
      </w:r>
      <w:r>
        <w:t xml:space="preserve"> File</w:t>
      </w:r>
      <w:bookmarkEnd w:id="20"/>
      <w:r>
        <w:t>s</w:t>
      </w:r>
      <w:bookmarkEnd w:id="21"/>
    </w:p>
    <w:p w14:paraId="7EC61D64" w14:textId="77777777" w:rsidR="00531CBB" w:rsidRDefault="00531CBB" w:rsidP="00531CBB">
      <w:pPr>
        <w:spacing w:after="120"/>
      </w:pPr>
      <w:r>
        <w:t xml:space="preserve">The statements in the </w:t>
      </w:r>
      <w:r w:rsidRPr="006300E8">
        <w:rPr>
          <w:b/>
        </w:rPr>
        <w:t>ReportsMapping</w:t>
      </w:r>
      <w:r w:rsidRPr="00D42C3B">
        <w:t>.txt</w:t>
      </w:r>
      <w:r>
        <w:t xml:space="preserve"> file indicate the relationship of the .rpt file to the dataview. In the example below, the </w:t>
      </w:r>
      <w:r w:rsidRPr="00552A5E">
        <w:rPr>
          <w:b/>
        </w:rPr>
        <w:t>3x3_Jar</w:t>
      </w:r>
      <w:r w:rsidRPr="00D42C3B">
        <w:rPr>
          <w:b/>
        </w:rPr>
        <w:t>_Label.rpt</w:t>
      </w:r>
      <w:r>
        <w:t xml:space="preserve"> file works with the </w:t>
      </w:r>
      <w:r w:rsidRPr="00D42C3B">
        <w:rPr>
          <w:b/>
        </w:rPr>
        <w:t>get_inventory</w:t>
      </w:r>
      <w:r>
        <w:t xml:space="preserve"> Dataview Name.  </w:t>
      </w:r>
    </w:p>
    <w:p w14:paraId="116274E6" w14:textId="77777777" w:rsidR="00531CBB" w:rsidRDefault="00531CBB" w:rsidP="00531CBB">
      <w:r>
        <w:rPr>
          <w:noProof/>
        </w:rPr>
        <w:drawing>
          <wp:inline distT="0" distB="0" distL="0" distR="0" wp14:anchorId="092B60DE" wp14:editId="602FD8CC">
            <wp:extent cx="4838700" cy="1362075"/>
            <wp:effectExtent l="19050" t="19050" r="19050" b="28575"/>
            <wp:docPr id="291" name="Picture 291" descr="C:\Users\marty.reisinger\AppData\Local\Temp\SNAGHTML11c79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marty.reisinger\AppData\Local\Temp\SNAGHTML11c79dce.PNG"/>
                    <pic:cNvPicPr>
                      <a:picLocks noChangeAspect="1" noChangeArrowheads="1"/>
                    </pic:cNvPicPr>
                  </pic:nvPicPr>
                  <pic:blipFill>
                    <a:blip r:embed="rId27" r:link="rId28" cstate="print"/>
                    <a:srcRect/>
                    <a:stretch>
                      <a:fillRect/>
                    </a:stretch>
                  </pic:blipFill>
                  <pic:spPr bwMode="auto">
                    <a:xfrm>
                      <a:off x="0" y="0"/>
                      <a:ext cx="4838700" cy="1362075"/>
                    </a:xfrm>
                    <a:prstGeom prst="rect">
                      <a:avLst/>
                    </a:prstGeom>
                    <a:noFill/>
                    <a:ln w="9525">
                      <a:solidFill>
                        <a:schemeClr val="accent1"/>
                      </a:solidFill>
                      <a:miter lim="800000"/>
                      <a:headEnd/>
                      <a:tailEnd/>
                    </a:ln>
                  </pic:spPr>
                </pic:pic>
              </a:graphicData>
            </a:graphic>
          </wp:inline>
        </w:drawing>
      </w:r>
    </w:p>
    <w:p w14:paraId="54AF8A04" w14:textId="77777777" w:rsidR="00531CBB" w:rsidRDefault="00531CBB" w:rsidP="00893FA0"/>
    <w:p w14:paraId="241D8421" w14:textId="1A540F3B" w:rsidR="00893FA0" w:rsidRDefault="00893FA0" w:rsidP="00893FA0">
      <w:pPr>
        <w:pStyle w:val="Heading6"/>
      </w:pPr>
      <w:bookmarkStart w:id="22" w:name="_Toc158383732"/>
      <w:r w:rsidRPr="006300E8">
        <w:lastRenderedPageBreak/>
        <w:t>ReportsMapping.txt</w:t>
      </w:r>
      <w:r>
        <w:t xml:space="preserve"> File (</w:t>
      </w:r>
      <w:r w:rsidR="00531CBB">
        <w:t>2</w:t>
      </w:r>
      <w:r w:rsidR="00531CBB" w:rsidRPr="00531CBB">
        <w:rPr>
          <w:vertAlign w:val="superscript"/>
        </w:rPr>
        <w:t>nd</w:t>
      </w:r>
      <w:r w:rsidR="00531CBB">
        <w:t xml:space="preserve"> </w:t>
      </w:r>
      <w:r>
        <w:t>Example)</w:t>
      </w:r>
      <w:bookmarkEnd w:id="22"/>
    </w:p>
    <w:p w14:paraId="094066F7" w14:textId="77777777" w:rsidR="00846F8B" w:rsidRDefault="00893FA0" w:rsidP="00846F8B">
      <w:pPr>
        <w:spacing w:after="0"/>
      </w:pPr>
      <w:r>
        <w:t xml:space="preserve">The </w:t>
      </w:r>
      <w:r w:rsidRPr="006300E8">
        <w:rPr>
          <w:b/>
        </w:rPr>
        <w:t>ReportsMapping</w:t>
      </w:r>
      <w:r w:rsidRPr="00D42C3B">
        <w:t>.txt</w:t>
      </w:r>
      <w:r>
        <w:t xml:space="preserve"> file </w:t>
      </w:r>
      <w:r w:rsidR="00BD3656">
        <w:t xml:space="preserve">statements </w:t>
      </w:r>
      <w:r>
        <w:t>indicate the relationship of the .rpt file</w:t>
      </w:r>
      <w:r w:rsidR="00370005">
        <w:t>s</w:t>
      </w:r>
      <w:r>
        <w:t xml:space="preserve"> to the dataview. </w:t>
      </w:r>
      <w:r w:rsidR="00370005">
        <w:br/>
      </w:r>
      <w:r w:rsidR="00846F8B">
        <w:rPr>
          <w:noProof/>
        </w:rPr>
        <w:drawing>
          <wp:inline distT="0" distB="0" distL="0" distR="0" wp14:anchorId="7E38D547" wp14:editId="655AF57C">
            <wp:extent cx="5943600" cy="2461260"/>
            <wp:effectExtent l="0" t="0" r="0" b="0"/>
            <wp:docPr id="14120916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91634" name="Picture 1" descr="A screenshot of a computer&#10;&#10;Description automatically generated"/>
                    <pic:cNvPicPr/>
                  </pic:nvPicPr>
                  <pic:blipFill>
                    <a:blip r:embed="rId29"/>
                    <a:stretch>
                      <a:fillRect/>
                    </a:stretch>
                  </pic:blipFill>
                  <pic:spPr>
                    <a:xfrm>
                      <a:off x="0" y="0"/>
                      <a:ext cx="5943600" cy="2461260"/>
                    </a:xfrm>
                    <a:prstGeom prst="rect">
                      <a:avLst/>
                    </a:prstGeom>
                  </pic:spPr>
                </pic:pic>
              </a:graphicData>
            </a:graphic>
          </wp:inline>
        </w:drawing>
      </w:r>
    </w:p>
    <w:p w14:paraId="490F12B0" w14:textId="35207633" w:rsidR="00846F8B" w:rsidRDefault="00846F8B" w:rsidP="00846F8B">
      <w:pPr>
        <w:spacing w:after="0"/>
      </w:pPr>
      <w:r>
        <w:t xml:space="preserve">Remember to edit for the respective user name. </w:t>
      </w:r>
    </w:p>
    <w:p w14:paraId="3BCE91AB" w14:textId="77777777" w:rsidR="00846F8B" w:rsidRPr="00846F8B" w:rsidRDefault="00846F8B" w:rsidP="00846F8B">
      <w:pPr>
        <w:spacing w:after="0"/>
        <w:ind w:left="720"/>
        <w:rPr>
          <w:b/>
          <w:bCs/>
          <w:sz w:val="18"/>
          <w:szCs w:val="18"/>
        </w:rPr>
      </w:pPr>
      <w:r w:rsidRPr="00846F8B">
        <w:rPr>
          <w:b/>
          <w:bCs/>
          <w:sz w:val="18"/>
          <w:szCs w:val="18"/>
        </w:rPr>
        <w:t>C:\Users\Marty.Reisinger\AppData\Roaming\GRIN-Global\Curator Tool\Reports\1x3_Freezer_Label.rpt = get_inventory; site_w6_inventory</w:t>
      </w:r>
    </w:p>
    <w:p w14:paraId="7EB73259" w14:textId="77777777" w:rsidR="00846F8B" w:rsidRPr="00846F8B" w:rsidRDefault="00846F8B" w:rsidP="00846F8B">
      <w:pPr>
        <w:spacing w:after="0"/>
        <w:ind w:left="720"/>
        <w:rPr>
          <w:b/>
          <w:bCs/>
          <w:sz w:val="18"/>
          <w:szCs w:val="18"/>
        </w:rPr>
      </w:pPr>
      <w:r w:rsidRPr="00846F8B">
        <w:rPr>
          <w:b/>
          <w:bCs/>
          <w:sz w:val="18"/>
          <w:szCs w:val="18"/>
        </w:rPr>
        <w:t>C:\Users\Marty.Reisinger\AppData\Roaming\GRIN-Global\Curator Tool\Reports\1x3_Jar_Lid_Label.rpt = get_inventory</w:t>
      </w:r>
    </w:p>
    <w:p w14:paraId="55136961" w14:textId="77777777" w:rsidR="00846F8B" w:rsidRPr="00846F8B" w:rsidRDefault="00846F8B" w:rsidP="00846F8B">
      <w:pPr>
        <w:spacing w:after="0"/>
        <w:ind w:left="720"/>
        <w:rPr>
          <w:b/>
          <w:bCs/>
          <w:sz w:val="18"/>
          <w:szCs w:val="18"/>
        </w:rPr>
      </w:pPr>
      <w:r w:rsidRPr="00846F8B">
        <w:rPr>
          <w:b/>
          <w:bCs/>
          <w:sz w:val="18"/>
          <w:szCs w:val="18"/>
        </w:rPr>
        <w:t>C:\Users\Marty.Reisinger\AppData\Roaming\GRIN-Global\Curator Tool\Reports\1x3_Prepack_Label.rpt = get_inventory</w:t>
      </w:r>
    </w:p>
    <w:p w14:paraId="64BEA18D" w14:textId="77777777" w:rsidR="00846F8B" w:rsidRPr="00846F8B" w:rsidRDefault="00846F8B" w:rsidP="00846F8B">
      <w:pPr>
        <w:spacing w:after="0"/>
        <w:ind w:left="720"/>
        <w:rPr>
          <w:b/>
          <w:bCs/>
          <w:sz w:val="18"/>
          <w:szCs w:val="18"/>
        </w:rPr>
      </w:pPr>
      <w:r w:rsidRPr="00846F8B">
        <w:rPr>
          <w:b/>
          <w:bCs/>
          <w:sz w:val="18"/>
          <w:szCs w:val="18"/>
        </w:rPr>
        <w:t>C:\Users\Marty.Reisinger\AppData\Roaming\GRIN-Global\Curator Tool\Reports\1x3_Zebra_Viability_Label.rpt = viability_wizard_get_inventory_viability_label</w:t>
      </w:r>
    </w:p>
    <w:p w14:paraId="00488CF9" w14:textId="77777777" w:rsidR="00846F8B" w:rsidRPr="00846F8B" w:rsidRDefault="00846F8B" w:rsidP="00846F8B">
      <w:pPr>
        <w:spacing w:after="0"/>
        <w:ind w:left="720"/>
        <w:rPr>
          <w:b/>
          <w:bCs/>
          <w:sz w:val="18"/>
          <w:szCs w:val="18"/>
        </w:rPr>
      </w:pPr>
      <w:r w:rsidRPr="00846F8B">
        <w:rPr>
          <w:b/>
          <w:bCs/>
          <w:sz w:val="18"/>
          <w:szCs w:val="18"/>
        </w:rPr>
        <w:t>C:\Users\Marty.Reisinger\AppData\Roaming\GRIN-Global\Curator Tool\Reports\3x3_Extra_Bag_Label.rpt = get_inventory</w:t>
      </w:r>
    </w:p>
    <w:p w14:paraId="7A54CB66" w14:textId="77777777" w:rsidR="00846F8B" w:rsidRPr="00846F8B" w:rsidRDefault="00846F8B" w:rsidP="00846F8B">
      <w:pPr>
        <w:spacing w:after="0"/>
        <w:ind w:left="720"/>
        <w:rPr>
          <w:b/>
          <w:bCs/>
          <w:sz w:val="18"/>
          <w:szCs w:val="18"/>
        </w:rPr>
      </w:pPr>
      <w:r w:rsidRPr="00846F8B">
        <w:rPr>
          <w:b/>
          <w:bCs/>
          <w:sz w:val="18"/>
          <w:szCs w:val="18"/>
        </w:rPr>
        <w:t>C:\Users\Marty.Reisinger\AppData\Roaming\GRIN-Global\Curator Tool\Reports\3x3_Jar_Label.rpt = | get_inventory; site_w6_inventory</w:t>
      </w:r>
    </w:p>
    <w:p w14:paraId="220C08EF" w14:textId="77777777" w:rsidR="00846F8B" w:rsidRPr="00846F8B" w:rsidRDefault="00846F8B" w:rsidP="00846F8B">
      <w:pPr>
        <w:spacing w:after="0"/>
        <w:ind w:left="720"/>
        <w:rPr>
          <w:b/>
          <w:bCs/>
          <w:sz w:val="18"/>
          <w:szCs w:val="18"/>
        </w:rPr>
      </w:pPr>
      <w:r w:rsidRPr="00846F8B">
        <w:rPr>
          <w:b/>
          <w:bCs/>
          <w:sz w:val="18"/>
          <w:szCs w:val="18"/>
        </w:rPr>
        <w:t>C:\Users\Marty.Reisinger\AppData\Roaming\GRIN-Global\Curator Tool\Reports\3x3_Packet_Label.rpt = order_wizard_get_packet_label; order_wizard_get_order_request_item; get_inventory</w:t>
      </w:r>
    </w:p>
    <w:p w14:paraId="42BF8ADF" w14:textId="77777777" w:rsidR="00846F8B" w:rsidRPr="00846F8B" w:rsidRDefault="00846F8B" w:rsidP="00846F8B">
      <w:pPr>
        <w:spacing w:after="0"/>
        <w:ind w:left="720"/>
        <w:rPr>
          <w:b/>
          <w:bCs/>
          <w:sz w:val="18"/>
          <w:szCs w:val="18"/>
        </w:rPr>
      </w:pPr>
      <w:r w:rsidRPr="00846F8B">
        <w:rPr>
          <w:b/>
          <w:bCs/>
          <w:sz w:val="18"/>
          <w:szCs w:val="18"/>
        </w:rPr>
        <w:t>C:\Users\Marty.Reisinger\AppData\Roaming\GRIN-Global\Curator Tool\Reports\Cooperator - Users at a Site.rpt = rpt_cooperator_by_site</w:t>
      </w:r>
    </w:p>
    <w:p w14:paraId="493F62E1" w14:textId="77777777" w:rsidR="00846F8B" w:rsidRPr="00846F8B" w:rsidRDefault="00846F8B" w:rsidP="00846F8B">
      <w:pPr>
        <w:spacing w:after="0"/>
        <w:ind w:left="720"/>
        <w:rPr>
          <w:b/>
          <w:bCs/>
          <w:sz w:val="18"/>
          <w:szCs w:val="18"/>
        </w:rPr>
      </w:pPr>
      <w:r w:rsidRPr="00846F8B">
        <w:rPr>
          <w:b/>
          <w:bCs/>
          <w:sz w:val="18"/>
          <w:szCs w:val="18"/>
        </w:rPr>
        <w:t>C:\Users\Marty.Reisinger\AppData\Roaming\GRIN-Global\Curator Tool\Reports\Order-Packing General.rpt = order_packing2; order_packing; order_packing_nsgc</w:t>
      </w:r>
    </w:p>
    <w:p w14:paraId="1FC131B9" w14:textId="77777777" w:rsidR="00846F8B" w:rsidRPr="00846F8B" w:rsidRDefault="00846F8B" w:rsidP="00846F8B">
      <w:pPr>
        <w:spacing w:after="0"/>
        <w:ind w:left="720"/>
        <w:rPr>
          <w:b/>
          <w:bCs/>
          <w:sz w:val="18"/>
          <w:szCs w:val="18"/>
        </w:rPr>
      </w:pPr>
      <w:r w:rsidRPr="00846F8B">
        <w:rPr>
          <w:b/>
          <w:bCs/>
          <w:sz w:val="18"/>
          <w:szCs w:val="18"/>
        </w:rPr>
        <w:t>C:\Users\Marty.Reisinger\AppData\Roaming\GRIN-Global\Curator Tool\Reports\Order-Packing General_woSMTA.rpt = order_packing2; order_packing; order_packing_nsgc</w:t>
      </w:r>
    </w:p>
    <w:p w14:paraId="32CD1FFA" w14:textId="519D53D5" w:rsidR="00846F8B" w:rsidRDefault="00846F8B" w:rsidP="00846F8B">
      <w:pPr>
        <w:spacing w:after="0"/>
        <w:ind w:left="720"/>
      </w:pPr>
      <w:r w:rsidRPr="00846F8B">
        <w:rPr>
          <w:b/>
          <w:bCs/>
          <w:sz w:val="18"/>
          <w:szCs w:val="18"/>
        </w:rPr>
        <w:t>C:\Users\Marty.Reisinger\AppData\Roaming\GRIN-Global\Curator Tool\Reports\Order-Picking.rpt = order_packing2</w:t>
      </w:r>
    </w:p>
    <w:p w14:paraId="383001BF" w14:textId="77777777" w:rsidR="00846F8B" w:rsidRDefault="00846F8B" w:rsidP="00846F8B">
      <w:pPr>
        <w:spacing w:after="0"/>
      </w:pPr>
    </w:p>
    <w:p w14:paraId="6BCFE2BB" w14:textId="624CD263" w:rsidR="00853375" w:rsidRDefault="00846F8B" w:rsidP="00846F8B">
      <w:pPr>
        <w:spacing w:after="0"/>
      </w:pPr>
      <w:r>
        <w:t xml:space="preserve"> </w:t>
      </w:r>
      <w:r w:rsidR="00853375">
        <w:t>_____________</w:t>
      </w:r>
    </w:p>
    <w:p w14:paraId="519258F4" w14:textId="77777777" w:rsidR="006409DF" w:rsidRDefault="006409DF">
      <w:pPr>
        <w:rPr>
          <w:rFonts w:ascii="Cambria" w:eastAsia="Times New Roman" w:hAnsi="Cambria" w:cs="Times New Roman"/>
          <w:i/>
          <w:iCs/>
          <w:color w:val="243F60"/>
          <w:lang w:eastAsia="zh-CN"/>
        </w:rPr>
      </w:pPr>
      <w:r>
        <w:br w:type="page"/>
      </w:r>
    </w:p>
    <w:p w14:paraId="66B60919" w14:textId="4D8FAB42" w:rsidR="00531CBB" w:rsidRDefault="006409DF" w:rsidP="00F51DE3">
      <w:pPr>
        <w:pStyle w:val="Heading4"/>
      </w:pPr>
      <w:bookmarkStart w:id="23" w:name="_Toc158383733"/>
      <w:r>
        <w:lastRenderedPageBreak/>
        <w:t>Order Wizard Reports</w:t>
      </w:r>
      <w:bookmarkEnd w:id="23"/>
    </w:p>
    <w:p w14:paraId="215BE947" w14:textId="77777777" w:rsidR="00531CBB" w:rsidRDefault="00531CBB" w:rsidP="00531CBB">
      <w:pPr>
        <w:pStyle w:val="Heading5"/>
      </w:pPr>
      <w:bookmarkStart w:id="24" w:name="_Toc480212399"/>
      <w:bookmarkStart w:id="25" w:name="_Toc137737387"/>
      <w:bookmarkStart w:id="26" w:name="_Toc158383734"/>
      <w:r>
        <w:t>AppSettings.txt</w:t>
      </w:r>
      <w:bookmarkStart w:id="27" w:name="app_settings"/>
      <w:bookmarkEnd w:id="24"/>
      <w:bookmarkEnd w:id="25"/>
      <w:bookmarkEnd w:id="26"/>
      <w:bookmarkEnd w:id="27"/>
    </w:p>
    <w:p w14:paraId="5E110A94" w14:textId="77777777" w:rsidR="00531CBB" w:rsidRDefault="00531CBB" w:rsidP="00531CBB">
      <w:pPr>
        <w:spacing w:after="0"/>
      </w:pPr>
      <w:r>
        <w:t xml:space="preserve">The </w:t>
      </w:r>
      <w:r w:rsidRPr="006F7081">
        <w:rPr>
          <w:b/>
        </w:rPr>
        <w:t>AppSettings.txt</w:t>
      </w:r>
      <w:r>
        <w:t xml:space="preserve"> file is an additional file that is needed to coordinate the Order Wizard with the .rpt files. This </w:t>
      </w:r>
      <w:r w:rsidRPr="006F7081">
        <w:rPr>
          <w:b/>
        </w:rPr>
        <w:t>AppSettings.txt</w:t>
      </w:r>
      <w:r>
        <w:t xml:space="preserve"> file affects various CT features, but here we are only interested in reports. This .txt file must indicate which .rpt files can be used by the Order Wizard’s </w:t>
      </w:r>
      <w:r w:rsidRPr="009D27E3">
        <w:rPr>
          <w:b/>
        </w:rPr>
        <w:t>Printing</w:t>
      </w:r>
      <w:r>
        <w:t xml:space="preserve"> dropdown.</w:t>
      </w:r>
      <w:r>
        <w:br/>
      </w:r>
      <w:r>
        <w:rPr>
          <w:noProof/>
        </w:rPr>
        <w:drawing>
          <wp:inline distT="0" distB="0" distL="0" distR="0" wp14:anchorId="1685E70B" wp14:editId="29FD558F">
            <wp:extent cx="5943600" cy="1262380"/>
            <wp:effectExtent l="0" t="0" r="0" b="0"/>
            <wp:docPr id="17528227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22709" name="Picture 1" descr="A screenshot of a computer&#10;&#10;Description automatically generated"/>
                    <pic:cNvPicPr/>
                  </pic:nvPicPr>
                  <pic:blipFill>
                    <a:blip r:embed="rId30"/>
                    <a:stretch>
                      <a:fillRect/>
                    </a:stretch>
                  </pic:blipFill>
                  <pic:spPr>
                    <a:xfrm>
                      <a:off x="0" y="0"/>
                      <a:ext cx="5943600" cy="1262380"/>
                    </a:xfrm>
                    <a:prstGeom prst="rect">
                      <a:avLst/>
                    </a:prstGeom>
                  </pic:spPr>
                </pic:pic>
              </a:graphicData>
            </a:graphic>
          </wp:inline>
        </w:drawing>
      </w:r>
    </w:p>
    <w:p w14:paraId="4ECFBC09" w14:textId="77777777" w:rsidR="00531CBB" w:rsidRDefault="00531CBB" w:rsidP="00531CBB">
      <w:pPr>
        <w:spacing w:after="0"/>
      </w:pPr>
    </w:p>
    <w:p w14:paraId="126D912B" w14:textId="77777777" w:rsidR="00531CBB" w:rsidRDefault="00531CBB" w:rsidP="00531CBB">
      <w:pPr>
        <w:spacing w:after="0"/>
      </w:pPr>
    </w:p>
    <w:p w14:paraId="1066E7AE" w14:textId="77777777" w:rsidR="00531CBB" w:rsidRDefault="00531CBB" w:rsidP="00531CBB">
      <w:pPr>
        <w:spacing w:after="0"/>
      </w:pPr>
      <w:r w:rsidRPr="00995F65">
        <w:rPr>
          <w:noProof/>
        </w:rPr>
        <w:drawing>
          <wp:inline distT="0" distB="0" distL="0" distR="0" wp14:anchorId="76C80A24" wp14:editId="7339F3F2">
            <wp:extent cx="5385077" cy="2927500"/>
            <wp:effectExtent l="0" t="0" r="6350" b="6350"/>
            <wp:docPr id="8056721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2109" name="Picture 1" descr="A screenshot of a computer&#10;&#10;Description automatically generated"/>
                    <pic:cNvPicPr/>
                  </pic:nvPicPr>
                  <pic:blipFill>
                    <a:blip r:embed="rId31"/>
                    <a:stretch>
                      <a:fillRect/>
                    </a:stretch>
                  </pic:blipFill>
                  <pic:spPr>
                    <a:xfrm>
                      <a:off x="0" y="0"/>
                      <a:ext cx="5385077" cy="2927500"/>
                    </a:xfrm>
                    <a:prstGeom prst="rect">
                      <a:avLst/>
                    </a:prstGeom>
                  </pic:spPr>
                </pic:pic>
              </a:graphicData>
            </a:graphic>
          </wp:inline>
        </w:drawing>
      </w:r>
    </w:p>
    <w:p w14:paraId="56D2B582" w14:textId="77777777" w:rsidR="00531CBB" w:rsidRDefault="00531CBB" w:rsidP="00531CBB">
      <w:pPr>
        <w:rPr>
          <w:lang w:eastAsia="zh-CN"/>
        </w:rPr>
      </w:pPr>
    </w:p>
    <w:p w14:paraId="6C8A1803" w14:textId="77777777" w:rsidR="00531CBB" w:rsidRDefault="00531CBB" w:rsidP="00531CBB">
      <w:pPr>
        <w:rPr>
          <w:lang w:eastAsia="zh-CN"/>
        </w:rPr>
      </w:pPr>
      <w:r>
        <w:rPr>
          <w:lang w:eastAsia="zh-CN"/>
        </w:rPr>
        <w:t xml:space="preserve">Near the bottom of the </w:t>
      </w:r>
      <w:r w:rsidRPr="00AA7FCC">
        <w:rPr>
          <w:b/>
          <w:bCs/>
          <w:lang w:eastAsia="zh-CN"/>
        </w:rPr>
        <w:t>AppSettings.txt</w:t>
      </w:r>
      <w:r>
        <w:rPr>
          <w:lang w:eastAsia="zh-CN"/>
        </w:rPr>
        <w:t xml:space="preserve"> file, a line begins with a # Order Wizard … – that line is a comment. The reports listed in the Order Wizard Printing dropdown need to be indicated, separated by semi-colons, as shown above.</w:t>
      </w:r>
    </w:p>
    <w:tbl>
      <w:tblPr>
        <w:tblW w:w="9648" w:type="dxa"/>
        <w:shd w:val="clear" w:color="000000" w:fill="FFFFFF"/>
        <w:tblLayout w:type="fixed"/>
        <w:tblLook w:val="04A0" w:firstRow="1" w:lastRow="0" w:firstColumn="1" w:lastColumn="0" w:noHBand="0" w:noVBand="1"/>
      </w:tblPr>
      <w:tblGrid>
        <w:gridCol w:w="810"/>
        <w:gridCol w:w="8838"/>
      </w:tblGrid>
      <w:tr w:rsidR="00531CBB" w:rsidRPr="00597272" w14:paraId="5AE70952" w14:textId="77777777" w:rsidTr="00DA5E0D">
        <w:tc>
          <w:tcPr>
            <w:tcW w:w="810" w:type="dxa"/>
            <w:shd w:val="clear" w:color="000000" w:fill="FFFFFF"/>
          </w:tcPr>
          <w:p w14:paraId="08C8187D" w14:textId="77777777" w:rsidR="00531CBB" w:rsidRPr="00494E5F" w:rsidRDefault="00531CBB" w:rsidP="00DA5E0D">
            <w:pPr>
              <w:spacing w:after="240"/>
              <w:rPr>
                <w:noProof/>
              </w:rPr>
            </w:pPr>
            <w:r>
              <w:rPr>
                <w:noProof/>
                <w:sz w:val="20"/>
                <w:szCs w:val="20"/>
              </w:rPr>
              <w:drawing>
                <wp:inline distT="0" distB="0" distL="0" distR="0" wp14:anchorId="11508846" wp14:editId="1DAF82EF">
                  <wp:extent cx="407662" cy="483861"/>
                  <wp:effectExtent l="0" t="0" r="0" b="0"/>
                  <wp:docPr id="1157962547" name="Picture 1157962547"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F602E60" w14:textId="77777777" w:rsidR="00531CBB" w:rsidRDefault="00531CBB" w:rsidP="00DA5E0D">
            <w:pPr>
              <w:spacing w:after="0"/>
            </w:pPr>
            <w:r>
              <w:t xml:space="preserve">if a .rpt file indicated in the </w:t>
            </w:r>
            <w:r w:rsidRPr="00995F65">
              <w:rPr>
                <w:b/>
                <w:bCs/>
              </w:rPr>
              <w:t>AppSettings.txt</w:t>
            </w:r>
            <w:r>
              <w:t xml:space="preserve"> file is not in the CT’s Reports folder, it will be ignored and not display in the Order Wizard’s dropdown. In the example above, that is true </w:t>
            </w:r>
            <w:r>
              <w:lastRenderedPageBreak/>
              <w:t>except for the three highlighted files:</w:t>
            </w:r>
            <w:r>
              <w:br/>
            </w:r>
            <w:r>
              <w:rPr>
                <w:noProof/>
              </w:rPr>
              <w:drawing>
                <wp:inline distT="0" distB="0" distL="0" distR="0" wp14:anchorId="67B81574" wp14:editId="1C1BE560">
                  <wp:extent cx="4921503" cy="3092609"/>
                  <wp:effectExtent l="0" t="0" r="0" b="0"/>
                  <wp:docPr id="872397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97693" name="Picture 1" descr="A screenshot of a computer&#10;&#10;Description automatically generated"/>
                          <pic:cNvPicPr/>
                        </pic:nvPicPr>
                        <pic:blipFill>
                          <a:blip r:embed="rId32"/>
                          <a:stretch>
                            <a:fillRect/>
                          </a:stretch>
                        </pic:blipFill>
                        <pic:spPr>
                          <a:xfrm>
                            <a:off x="0" y="0"/>
                            <a:ext cx="4921503" cy="3092609"/>
                          </a:xfrm>
                          <a:prstGeom prst="rect">
                            <a:avLst/>
                          </a:prstGeom>
                        </pic:spPr>
                      </pic:pic>
                    </a:graphicData>
                  </a:graphic>
                </wp:inline>
              </w:drawing>
            </w:r>
          </w:p>
          <w:p w14:paraId="27E01735" w14:textId="77777777" w:rsidR="00531CBB" w:rsidRPr="009E61E8" w:rsidRDefault="00531CBB" w:rsidP="00DA5E0D">
            <w:pPr>
              <w:spacing w:after="0"/>
            </w:pPr>
          </w:p>
        </w:tc>
      </w:tr>
      <w:tr w:rsidR="00531CBB" w:rsidRPr="00DA32A5" w14:paraId="45C36C48" w14:textId="77777777" w:rsidTr="00DA5E0D">
        <w:tc>
          <w:tcPr>
            <w:tcW w:w="810" w:type="dxa"/>
            <w:shd w:val="clear" w:color="000000" w:fill="FFFFFF"/>
          </w:tcPr>
          <w:p w14:paraId="6C5D6A0D" w14:textId="77777777" w:rsidR="00531CBB" w:rsidRPr="00DA32A5" w:rsidRDefault="00531CBB" w:rsidP="00DA5E0D">
            <w:pPr>
              <w:pStyle w:val="NormalInTble"/>
            </w:pPr>
            <w:r>
              <w:t xml:space="preserve"> </w:t>
            </w:r>
            <w:r>
              <w:rPr>
                <w:noProof/>
              </w:rPr>
              <w:drawing>
                <wp:inline distT="0" distB="0" distL="0" distR="0" wp14:anchorId="753B4C5E" wp14:editId="42C5147B">
                  <wp:extent cx="368300" cy="438150"/>
                  <wp:effectExtent l="0" t="0" r="0" b="0"/>
                  <wp:docPr id="79995903" name="Picture 2"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44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300" cy="438150"/>
                          </a:xfrm>
                          <a:prstGeom prst="rect">
                            <a:avLst/>
                          </a:prstGeom>
                          <a:noFill/>
                          <a:ln>
                            <a:noFill/>
                          </a:ln>
                        </pic:spPr>
                      </pic:pic>
                    </a:graphicData>
                  </a:graphic>
                </wp:inline>
              </w:drawing>
            </w:r>
          </w:p>
        </w:tc>
        <w:tc>
          <w:tcPr>
            <w:tcW w:w="8838" w:type="dxa"/>
            <w:shd w:val="clear" w:color="000000" w:fill="FFFFFF"/>
          </w:tcPr>
          <w:p w14:paraId="56BA57B4" w14:textId="77777777" w:rsidR="00531CBB" w:rsidRPr="0053077B" w:rsidRDefault="00531CBB" w:rsidP="00DA5E0D">
            <w:pPr>
              <w:spacing w:after="0"/>
            </w:pPr>
            <w:r>
              <w:br/>
              <w:t xml:space="preserve">In addition to the CT Order Wizard </w:t>
            </w:r>
            <w:r w:rsidRPr="009D27E3">
              <w:rPr>
                <w:b/>
              </w:rPr>
              <w:t>Printing</w:t>
            </w:r>
            <w:r>
              <w:t xml:space="preserve"> dropdown, the </w:t>
            </w:r>
            <w:r w:rsidRPr="006F7081">
              <w:rPr>
                <w:b/>
              </w:rPr>
              <w:t>AppSettings.txt</w:t>
            </w:r>
            <w:r>
              <w:t xml:space="preserve"> file is also used to control certain CT user settings such as customized treeview names, virtual node definitions, and a few miscellaneous application setting definitions.</w:t>
            </w:r>
          </w:p>
        </w:tc>
      </w:tr>
    </w:tbl>
    <w:p w14:paraId="751DE277" w14:textId="77777777" w:rsidR="00531CBB" w:rsidRDefault="00531CBB" w:rsidP="00531CBB">
      <w:pPr>
        <w:rPr>
          <w:lang w:eastAsia="zh-CN"/>
        </w:rPr>
      </w:pPr>
    </w:p>
    <w:p w14:paraId="2B1F4CF4" w14:textId="77777777" w:rsidR="00531CBB" w:rsidRPr="00531CBB" w:rsidRDefault="00531CBB" w:rsidP="00531CBB">
      <w:pPr>
        <w:rPr>
          <w:lang w:eastAsia="zh-CN"/>
        </w:rPr>
      </w:pPr>
    </w:p>
    <w:p w14:paraId="3FDB1C32" w14:textId="600D2DF5" w:rsidR="00180860" w:rsidRDefault="00180860" w:rsidP="006409DF">
      <w:pPr>
        <w:pStyle w:val="Heading5"/>
      </w:pPr>
      <w:bookmarkStart w:id="28" w:name="_Toc158383735"/>
      <w:r>
        <w:t>AppSettings.txt</w:t>
      </w:r>
      <w:r w:rsidR="00531CBB">
        <w:t xml:space="preserve"> – Folder location</w:t>
      </w:r>
      <w:bookmarkEnd w:id="28"/>
    </w:p>
    <w:p w14:paraId="0F72DDE7" w14:textId="1CE19764" w:rsidR="008F382A" w:rsidRDefault="005632B8" w:rsidP="008F382A">
      <w:r>
        <w:t xml:space="preserve">When the report is used within the Order Wizard, the report must also be identified in the </w:t>
      </w:r>
      <w:r w:rsidRPr="003C084E">
        <w:rPr>
          <w:b/>
        </w:rPr>
        <w:t>AppSettings.txt</w:t>
      </w:r>
      <w:r>
        <w:t xml:space="preserve"> file.</w:t>
      </w:r>
      <w:r w:rsidR="008F382A">
        <w:t xml:space="preserve"> This .txt file is also in the Curator Tool folder:</w:t>
      </w:r>
      <w:r w:rsidR="008F382A">
        <w:br/>
      </w:r>
      <w:r w:rsidR="008F382A" w:rsidRPr="00C639A6">
        <w:rPr>
          <w:b/>
          <w:sz w:val="20"/>
          <w:szCs w:val="20"/>
        </w:rPr>
        <w:t>C:\Users\</w:t>
      </w:r>
      <w:r w:rsidR="008F382A" w:rsidRPr="008F382A">
        <w:rPr>
          <w:b/>
          <w:i/>
          <w:iCs/>
          <w:sz w:val="20"/>
          <w:szCs w:val="20"/>
        </w:rPr>
        <w:t>username</w:t>
      </w:r>
      <w:r w:rsidR="008F382A" w:rsidRPr="00C639A6">
        <w:rPr>
          <w:b/>
          <w:sz w:val="20"/>
          <w:szCs w:val="20"/>
        </w:rPr>
        <w:t>\AppData\Roaming\GRIN-Global\Curator Tool\</w:t>
      </w:r>
      <w:r w:rsidR="008F382A">
        <w:t xml:space="preserve"> </w:t>
      </w:r>
    </w:p>
    <w:p w14:paraId="45061BEA" w14:textId="68FC3D1B" w:rsidR="008F382A" w:rsidRDefault="008F382A" w:rsidP="008F382A">
      <w:r>
        <w:rPr>
          <w:noProof/>
        </w:rPr>
        <w:drawing>
          <wp:inline distT="0" distB="0" distL="0" distR="0" wp14:anchorId="2FC11BB0" wp14:editId="4EA6160A">
            <wp:extent cx="5943600" cy="1523365"/>
            <wp:effectExtent l="57150" t="57150" r="95250" b="95885"/>
            <wp:docPr id="14304342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90344" name="Picture 1" descr="A screenshot of a computer&#10;&#10;Description automatically generated"/>
                    <pic:cNvPicPr/>
                  </pic:nvPicPr>
                  <pic:blipFill>
                    <a:blip r:embed="rId14"/>
                    <a:stretch>
                      <a:fillRect/>
                    </a:stretch>
                  </pic:blipFill>
                  <pic:spPr>
                    <a:xfrm>
                      <a:off x="0" y="0"/>
                      <a:ext cx="5943600" cy="152336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39FDF89" w14:textId="1927FA92" w:rsidR="00A27251" w:rsidRDefault="00A27251" w:rsidP="00A27251">
      <w:bookmarkStart w:id="29" w:name="_Toc434497336"/>
      <w:r>
        <w:rPr>
          <w:lang w:eastAsia="zh-CN"/>
        </w:rPr>
        <w:t xml:space="preserve">The Order Wizard has a </w:t>
      </w:r>
      <w:r w:rsidRPr="000C4B5F">
        <w:rPr>
          <w:b/>
          <w:lang w:eastAsia="zh-CN"/>
        </w:rPr>
        <w:t>Printing</w:t>
      </w:r>
      <w:r>
        <w:rPr>
          <w:lang w:eastAsia="zh-CN"/>
        </w:rPr>
        <w:t xml:space="preserve"> dropdown feature that looks </w:t>
      </w:r>
      <w:proofErr w:type="gramStart"/>
      <w:r>
        <w:rPr>
          <w:lang w:eastAsia="zh-CN"/>
        </w:rPr>
        <w:t>similar to</w:t>
      </w:r>
      <w:proofErr w:type="gramEnd"/>
      <w:r>
        <w:rPr>
          <w:lang w:eastAsia="zh-CN"/>
        </w:rPr>
        <w:t xml:space="preserve"> the following (your report names may differ):</w:t>
      </w:r>
      <w:r w:rsidR="005632B8">
        <w:rPr>
          <w:lang w:eastAsia="zh-CN"/>
        </w:rPr>
        <w:br/>
      </w:r>
      <w:r w:rsidR="005632B8">
        <w:rPr>
          <w:noProof/>
        </w:rPr>
        <w:lastRenderedPageBreak/>
        <w:drawing>
          <wp:inline distT="0" distB="0" distL="0" distR="0" wp14:anchorId="1AA980F2" wp14:editId="29CEE830">
            <wp:extent cx="5943600" cy="1094105"/>
            <wp:effectExtent l="57150" t="57150" r="95250" b="86995"/>
            <wp:docPr id="256792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92472" name="Picture 1" descr="A screenshot of a computer&#10;&#10;Description automatically generated"/>
                    <pic:cNvPicPr/>
                  </pic:nvPicPr>
                  <pic:blipFill>
                    <a:blip r:embed="rId33"/>
                    <a:stretch>
                      <a:fillRect/>
                    </a:stretch>
                  </pic:blipFill>
                  <pic:spPr>
                    <a:xfrm>
                      <a:off x="0" y="0"/>
                      <a:ext cx="5943600" cy="109410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Pr>
          <w:lang w:eastAsia="zh-CN"/>
        </w:rPr>
        <w:br/>
        <w:t xml:space="preserve">The statement below, when included in the </w:t>
      </w:r>
      <w:r w:rsidRPr="003C084E">
        <w:rPr>
          <w:b/>
        </w:rPr>
        <w:t>AppSettings.txt</w:t>
      </w:r>
      <w:r>
        <w:t xml:space="preserve"> file, affects which reports will display in the Order Wizard dropdown:</w:t>
      </w:r>
    </w:p>
    <w:p w14:paraId="674F6F65" w14:textId="77777777" w:rsidR="00180860" w:rsidRPr="00304E7B" w:rsidRDefault="00180860" w:rsidP="00180860">
      <w:pPr>
        <w:ind w:left="720"/>
        <w:rPr>
          <w:b/>
          <w:sz w:val="20"/>
          <w:szCs w:val="20"/>
        </w:rPr>
      </w:pPr>
      <w:r w:rsidRPr="00304E7B">
        <w:rPr>
          <w:b/>
          <w:sz w:val="20"/>
          <w:szCs w:val="20"/>
        </w:rPr>
        <w:t>OrderWizardCrystalReports = Order-Packing by Accession Number.rpt; Order-Packing by Accession.rpt; Order-Packing Disclaimers.rpt; Order-Packing General with Origin.rpt; Order-Packing General.rpt; Order-Packing NSGC.rpt; Order-Picking.rpt; 3x3_Packet_Label.rpt</w:t>
      </w:r>
    </w:p>
    <w:p w14:paraId="6D7173B8" w14:textId="067463C5" w:rsidR="00714C27" w:rsidRDefault="005632B8" w:rsidP="00A27251">
      <w:r>
        <w:rPr>
          <w:noProof/>
        </w:rPr>
        <w:drawing>
          <wp:inline distT="0" distB="0" distL="0" distR="0" wp14:anchorId="3A244074" wp14:editId="5F14170E">
            <wp:extent cx="3898900" cy="2064446"/>
            <wp:effectExtent l="38100" t="38100" r="101600" b="88265"/>
            <wp:docPr id="11130067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06777" name="Picture 1" descr="A screenshot of a computer&#10;&#10;Description automatically generated"/>
                    <pic:cNvPicPr/>
                  </pic:nvPicPr>
                  <pic:blipFill>
                    <a:blip r:embed="rId34"/>
                    <a:stretch>
                      <a:fillRect/>
                    </a:stretch>
                  </pic:blipFill>
                  <pic:spPr>
                    <a:xfrm>
                      <a:off x="0" y="0"/>
                      <a:ext cx="3904126" cy="2067213"/>
                    </a:xfrm>
                    <a:prstGeom prst="rect">
                      <a:avLst/>
                    </a:prstGeom>
                    <a:effectLst>
                      <a:outerShdw blurRad="50800" dist="38100" dir="2700000" algn="tl" rotWithShape="0">
                        <a:prstClr val="black">
                          <a:alpha val="40000"/>
                        </a:prstClr>
                      </a:outerShdw>
                    </a:effectLst>
                  </pic:spPr>
                </pic:pic>
              </a:graphicData>
            </a:graphic>
          </wp:inline>
        </w:drawing>
      </w:r>
    </w:p>
    <w:p w14:paraId="3471479D" w14:textId="77777777" w:rsidR="00A27251" w:rsidRDefault="00180860" w:rsidP="00A27251">
      <w:r>
        <w:t xml:space="preserve">In some </w:t>
      </w:r>
      <w:r w:rsidR="00A27251">
        <w:t xml:space="preserve">situations, the </w:t>
      </w:r>
      <w:r w:rsidR="00A27251" w:rsidRPr="003C084E">
        <w:rPr>
          <w:b/>
        </w:rPr>
        <w:t>AppSettings.txt</w:t>
      </w:r>
      <w:r w:rsidR="00A27251">
        <w:t xml:space="preserve"> file will have a </w:t>
      </w:r>
      <w:r w:rsidR="00A27251" w:rsidRPr="000C4B5F">
        <w:rPr>
          <w:b/>
        </w:rPr>
        <w:t>#</w:t>
      </w:r>
      <w:r w:rsidR="00A27251">
        <w:t xml:space="preserve"> symbol preceding the code. </w:t>
      </w:r>
      <w:r w:rsidR="00714C27">
        <w:t xml:space="preserve">(The # causes the code to be treated as a comment.)  </w:t>
      </w:r>
      <w:r w:rsidR="00A27251">
        <w:t xml:space="preserve">When that is the case, delete the leading # symbol and the code will work properly </w:t>
      </w:r>
      <w:r w:rsidR="00A27251" w:rsidRPr="000C4B5F">
        <w:rPr>
          <w:i/>
        </w:rPr>
        <w:t xml:space="preserve">after you restart the </w:t>
      </w:r>
      <w:r w:rsidR="00A27251" w:rsidRPr="000C4B5F">
        <w:rPr>
          <w:i/>
          <w:lang w:eastAsia="zh-CN"/>
        </w:rPr>
        <w:t>Curator Tool</w:t>
      </w:r>
      <w:r w:rsidR="00A27251">
        <w:rPr>
          <w:i/>
          <w:lang w:eastAsia="zh-CN"/>
        </w:rPr>
        <w:t>.</w:t>
      </w:r>
      <w:r w:rsidR="00A27251">
        <w:t xml:space="preserve"> The </w:t>
      </w:r>
      <w:r w:rsidR="00A27251" w:rsidRPr="00A14960">
        <w:t>O</w:t>
      </w:r>
      <w:r w:rsidR="00A27251">
        <w:t>rder Wizard</w:t>
      </w:r>
      <w:r w:rsidR="00A27251" w:rsidRPr="00A14960">
        <w:t xml:space="preserve"> </w:t>
      </w:r>
      <w:r w:rsidR="00A27251">
        <w:t xml:space="preserve">Printing dropdown will display the reports included in the statement. </w:t>
      </w:r>
    </w:p>
    <w:p w14:paraId="78D52FEB" w14:textId="77777777" w:rsidR="00180860" w:rsidRDefault="00180860" w:rsidP="00A27251">
      <w:pPr>
        <w:pStyle w:val="Heading4"/>
      </w:pPr>
    </w:p>
    <w:tbl>
      <w:tblPr>
        <w:tblW w:w="9648" w:type="dxa"/>
        <w:shd w:val="clear" w:color="000000" w:fill="FFFFFF"/>
        <w:tblLayout w:type="fixed"/>
        <w:tblLook w:val="04A0" w:firstRow="1" w:lastRow="0" w:firstColumn="1" w:lastColumn="0" w:noHBand="0" w:noVBand="1"/>
      </w:tblPr>
      <w:tblGrid>
        <w:gridCol w:w="810"/>
        <w:gridCol w:w="8838"/>
      </w:tblGrid>
      <w:tr w:rsidR="00180860" w:rsidRPr="00DA32A5" w14:paraId="5CF1AEA6" w14:textId="77777777" w:rsidTr="00E12057">
        <w:tc>
          <w:tcPr>
            <w:tcW w:w="810" w:type="dxa"/>
            <w:shd w:val="clear" w:color="000000" w:fill="FFFFFF"/>
          </w:tcPr>
          <w:p w14:paraId="259C3B11" w14:textId="77F95241" w:rsidR="00180860" w:rsidRPr="00DA32A5" w:rsidRDefault="00DB5AC4" w:rsidP="00E12057">
            <w:pPr>
              <w:pStyle w:val="NormalInTble"/>
            </w:pPr>
            <w:r>
              <w:rPr>
                <w:noProof/>
              </w:rPr>
              <w:drawing>
                <wp:inline distT="0" distB="0" distL="0" distR="0" wp14:anchorId="4F1D2148" wp14:editId="27F6D138">
                  <wp:extent cx="361950" cy="4381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7592B5D7" w14:textId="2589ACA7" w:rsidR="00180860" w:rsidRDefault="00180860" w:rsidP="008D519A">
            <w:pPr>
              <w:pStyle w:val="Heading6"/>
            </w:pPr>
            <w:bookmarkStart w:id="30" w:name="_Toc158383736"/>
            <w:r>
              <w:t>AppSettings Table</w:t>
            </w:r>
            <w:r w:rsidR="00F51DE3">
              <w:t xml:space="preserve"> on the Server</w:t>
            </w:r>
            <w:bookmarkEnd w:id="30"/>
          </w:p>
          <w:p w14:paraId="185701ED" w14:textId="4E7F256D" w:rsidR="00180860" w:rsidRPr="0053077B" w:rsidRDefault="00F51DE3" w:rsidP="00180860">
            <w:pPr>
              <w:pStyle w:val="NormalInTble"/>
              <w:rPr>
                <w:szCs w:val="22"/>
              </w:rPr>
            </w:pPr>
            <w:r>
              <w:rPr>
                <w:lang w:eastAsia="zh-CN"/>
              </w:rPr>
              <w:t xml:space="preserve">A table that </w:t>
            </w:r>
            <w:r w:rsidR="00180860">
              <w:rPr>
                <w:lang w:eastAsia="zh-CN"/>
              </w:rPr>
              <w:t>contains some default settings that control each user’s individual settings</w:t>
            </w:r>
            <w:r>
              <w:rPr>
                <w:lang w:eastAsia="zh-CN"/>
              </w:rPr>
              <w:t xml:space="preserve"> </w:t>
            </w:r>
            <w:r>
              <w:rPr>
                <w:lang w:eastAsia="zh-CN"/>
              </w:rPr>
              <w:t xml:space="preserve">exists on the server. </w:t>
            </w:r>
            <w:r w:rsidR="00180860">
              <w:rPr>
                <w:lang w:eastAsia="zh-CN"/>
              </w:rPr>
              <w:t xml:space="preserve">When the user’s PC contains an </w:t>
            </w:r>
            <w:r w:rsidR="00180860" w:rsidRPr="000C4B5F">
              <w:rPr>
                <w:b/>
                <w:lang w:eastAsia="zh-CN"/>
              </w:rPr>
              <w:t>AppSettings.txt</w:t>
            </w:r>
            <w:r w:rsidR="00180860">
              <w:rPr>
                <w:lang w:eastAsia="zh-CN"/>
              </w:rPr>
              <w:t xml:space="preserve"> file with similar statements, the user’s AppSettings.txt file statements supersede the statements in the server’s </w:t>
            </w:r>
            <w:r w:rsidR="00180860" w:rsidRPr="000C4B5F">
              <w:rPr>
                <w:b/>
                <w:lang w:eastAsia="zh-CN"/>
              </w:rPr>
              <w:t>AppSettings</w:t>
            </w:r>
            <w:r w:rsidR="00180860">
              <w:rPr>
                <w:lang w:eastAsia="zh-CN"/>
              </w:rPr>
              <w:t xml:space="preserve"> table.</w:t>
            </w:r>
          </w:p>
        </w:tc>
      </w:tr>
    </w:tbl>
    <w:p w14:paraId="3EC5F012" w14:textId="77777777" w:rsidR="00A27251" w:rsidRDefault="00A27251" w:rsidP="00A27251">
      <w:pPr>
        <w:rPr>
          <w:lang w:eastAsia="zh-CN"/>
        </w:rPr>
      </w:pPr>
      <w:r>
        <w:rPr>
          <w:lang w:eastAsia="zh-CN"/>
        </w:rPr>
        <w:t xml:space="preserve"> </w:t>
      </w:r>
    </w:p>
    <w:p w14:paraId="0403A945" w14:textId="77777777" w:rsidR="00F51DE3" w:rsidRDefault="00F51DE3">
      <w:pPr>
        <w:rPr>
          <w:rFonts w:ascii="Calibri" w:eastAsia="Times New Roman" w:hAnsi="Calibri" w:cs="Times New Roman"/>
          <w:b/>
          <w:color w:val="006633"/>
          <w:sz w:val="24"/>
          <w:szCs w:val="24"/>
          <w:lang w:eastAsia="zh-CN"/>
        </w:rPr>
      </w:pPr>
      <w:bookmarkStart w:id="31" w:name="_Toc137737388"/>
      <w:r>
        <w:br w:type="page"/>
      </w:r>
    </w:p>
    <w:p w14:paraId="5CF4B089" w14:textId="2DB1407C" w:rsidR="00531CBB" w:rsidRDefault="00531CBB" w:rsidP="00531CBB">
      <w:pPr>
        <w:pStyle w:val="Heading5"/>
      </w:pPr>
      <w:bookmarkStart w:id="32" w:name="_Toc158383737"/>
      <w:r>
        <w:lastRenderedPageBreak/>
        <w:t>If the Reports are not Listed in the Order Wizard Printing Dropdown</w:t>
      </w:r>
      <w:bookmarkEnd w:id="31"/>
      <w:bookmarkEnd w:id="32"/>
    </w:p>
    <w:p w14:paraId="32256098" w14:textId="77777777" w:rsidR="00531CBB" w:rsidRDefault="00531CBB" w:rsidP="00531CBB">
      <w:pPr>
        <w:spacing w:after="0"/>
      </w:pPr>
      <w:r>
        <w:t xml:space="preserve">In the folder  </w:t>
      </w:r>
      <w:r w:rsidRPr="00E74A22">
        <w:t>C:\Users\</w:t>
      </w:r>
      <w:r w:rsidRPr="00E74A22">
        <w:rPr>
          <w:i/>
          <w:iCs/>
        </w:rPr>
        <w:t>Marty.Reisinger</w:t>
      </w:r>
      <w:r w:rsidRPr="00E74A22">
        <w:t>\AppData\Roaming\GRIN-Global\Curator Tool</w:t>
      </w:r>
      <w:r>
        <w:t xml:space="preserve">  …</w:t>
      </w:r>
    </w:p>
    <w:p w14:paraId="5EF7857A" w14:textId="77777777" w:rsidR="00531CBB" w:rsidRPr="00AA7FCC" w:rsidRDefault="00531CBB" w:rsidP="00531CBB">
      <w:pPr>
        <w:pStyle w:val="ListParagraph"/>
        <w:numPr>
          <w:ilvl w:val="0"/>
          <w:numId w:val="9"/>
        </w:numPr>
        <w:spacing w:after="0"/>
        <w:rPr>
          <w:b/>
          <w:lang w:eastAsia="zh-CN"/>
        </w:rPr>
      </w:pPr>
      <w:r>
        <w:rPr>
          <w:lang w:eastAsia="zh-CN"/>
        </w:rPr>
        <w:t xml:space="preserve">Check that the .rpt files are in the folder </w:t>
      </w:r>
      <w:r w:rsidRPr="00995F65">
        <w:rPr>
          <w:b/>
          <w:bCs/>
          <w:lang w:eastAsia="zh-CN"/>
        </w:rPr>
        <w:t>Reports</w:t>
      </w:r>
      <w:r>
        <w:rPr>
          <w:lang w:eastAsia="zh-CN"/>
        </w:rPr>
        <w:t xml:space="preserve"> </w:t>
      </w:r>
    </w:p>
    <w:p w14:paraId="58C8867D" w14:textId="77777777" w:rsidR="00531CBB" w:rsidRDefault="00531CBB" w:rsidP="00531CBB">
      <w:pPr>
        <w:pStyle w:val="ListParagraph"/>
        <w:numPr>
          <w:ilvl w:val="0"/>
          <w:numId w:val="9"/>
        </w:numPr>
        <w:spacing w:after="0"/>
        <w:rPr>
          <w:bCs/>
          <w:lang w:eastAsia="zh-CN"/>
        </w:rPr>
      </w:pPr>
      <w:r>
        <w:rPr>
          <w:lang w:eastAsia="zh-CN"/>
        </w:rPr>
        <w:t xml:space="preserve">edit the file:  </w:t>
      </w:r>
      <w:r w:rsidRPr="00AA7FCC">
        <w:rPr>
          <w:b/>
          <w:lang w:eastAsia="zh-CN"/>
        </w:rPr>
        <w:t>ReportsMapping.txt</w:t>
      </w:r>
      <w:r>
        <w:rPr>
          <w:b/>
          <w:lang w:eastAsia="zh-CN"/>
        </w:rPr>
        <w:t xml:space="preserve"> </w:t>
      </w:r>
      <w:r w:rsidRPr="00AA7FCC">
        <w:rPr>
          <w:bCs/>
          <w:lang w:eastAsia="zh-CN"/>
        </w:rPr>
        <w:t xml:space="preserve">(either </w:t>
      </w:r>
      <w:r>
        <w:rPr>
          <w:bCs/>
          <w:lang w:eastAsia="zh-CN"/>
        </w:rPr>
        <w:t xml:space="preserve">edit </w:t>
      </w:r>
      <w:r w:rsidRPr="00AA7FCC">
        <w:rPr>
          <w:bCs/>
          <w:lang w:eastAsia="zh-CN"/>
        </w:rPr>
        <w:t>manually, or use the Report Manager on the CT menu)</w:t>
      </w:r>
    </w:p>
    <w:p w14:paraId="1FDC5C34" w14:textId="77777777" w:rsidR="00531CBB" w:rsidRPr="00AA7FCC" w:rsidRDefault="00531CBB" w:rsidP="00531CBB">
      <w:pPr>
        <w:pStyle w:val="ListParagraph"/>
        <w:numPr>
          <w:ilvl w:val="0"/>
          <w:numId w:val="9"/>
        </w:numPr>
        <w:spacing w:after="0"/>
        <w:rPr>
          <w:bCs/>
          <w:lang w:eastAsia="zh-CN"/>
        </w:rPr>
      </w:pPr>
      <w:r>
        <w:rPr>
          <w:bCs/>
          <w:lang w:eastAsia="zh-CN"/>
        </w:rPr>
        <w:t xml:space="preserve">edit the file: </w:t>
      </w:r>
      <w:r w:rsidRPr="00AA7FCC">
        <w:rPr>
          <w:b/>
          <w:lang w:eastAsia="zh-CN"/>
        </w:rPr>
        <w:t>AppSettings.txt</w:t>
      </w:r>
      <w:r>
        <w:rPr>
          <w:bCs/>
          <w:lang w:eastAsia="zh-CN"/>
        </w:rPr>
        <w:t xml:space="preserve"> (manually edit)</w:t>
      </w:r>
    </w:p>
    <w:p w14:paraId="6E2001DF" w14:textId="77777777" w:rsidR="00531CBB" w:rsidRPr="00DA3278" w:rsidRDefault="00531CBB" w:rsidP="00A27251">
      <w:pPr>
        <w:rPr>
          <w:lang w:eastAsia="zh-CN"/>
        </w:rPr>
      </w:pPr>
    </w:p>
    <w:p w14:paraId="4A97AD3E" w14:textId="77777777" w:rsidR="00714C27" w:rsidRDefault="00714C27">
      <w:r>
        <w:t>_____________</w:t>
      </w:r>
    </w:p>
    <w:p w14:paraId="0C0B688A" w14:textId="41C722B4" w:rsidR="00893FA0" w:rsidRDefault="00893FA0" w:rsidP="00531CBB">
      <w:pPr>
        <w:pStyle w:val="Heading4"/>
      </w:pPr>
      <w:bookmarkStart w:id="33" w:name="_Toc158383738"/>
      <w:r>
        <w:t>Displaying a Curator Tool Report</w:t>
      </w:r>
      <w:bookmarkEnd w:id="29"/>
      <w:bookmarkEnd w:id="33"/>
    </w:p>
    <w:p w14:paraId="2CB6305B" w14:textId="77777777" w:rsidR="00893FA0" w:rsidRDefault="00893FA0" w:rsidP="00893FA0">
      <w:pPr>
        <w:spacing w:after="0"/>
      </w:pPr>
      <w:r>
        <w:t>To use a report</w:t>
      </w:r>
      <w:r w:rsidR="00714C27">
        <w:t xml:space="preserve"> with a dataview</w:t>
      </w:r>
      <w:r>
        <w:t>, you will:</w:t>
      </w:r>
    </w:p>
    <w:p w14:paraId="6A1D9E1F" w14:textId="77777777" w:rsidR="00810B86" w:rsidRDefault="00893FA0" w:rsidP="00893FA0">
      <w:pPr>
        <w:numPr>
          <w:ilvl w:val="0"/>
          <w:numId w:val="1"/>
        </w:numPr>
        <w:spacing w:after="240" w:line="240" w:lineRule="auto"/>
      </w:pPr>
      <w:r>
        <w:t>Switch to, or open the dataview that correlates to the respective report you intend to produce</w:t>
      </w:r>
    </w:p>
    <w:p w14:paraId="49B89E85" w14:textId="0D47FFB4" w:rsidR="00893FA0" w:rsidRDefault="00893FA0" w:rsidP="00893FA0">
      <w:pPr>
        <w:numPr>
          <w:ilvl w:val="0"/>
          <w:numId w:val="1"/>
        </w:numPr>
        <w:spacing w:after="240" w:line="240" w:lineRule="auto"/>
      </w:pPr>
      <w:r>
        <w:t>In the dataview, select the record(s) that are to be included in the report</w:t>
      </w:r>
    </w:p>
    <w:p w14:paraId="4AA61DE5" w14:textId="77777777" w:rsidR="00893FA0" w:rsidRDefault="00893FA0" w:rsidP="00893FA0">
      <w:pPr>
        <w:numPr>
          <w:ilvl w:val="0"/>
          <w:numId w:val="1"/>
        </w:numPr>
        <w:spacing w:after="240" w:line="240" w:lineRule="auto"/>
      </w:pPr>
      <w:r>
        <w:t xml:space="preserve">Right-click;  select </w:t>
      </w:r>
      <w:r w:rsidRPr="00EE023C">
        <w:rPr>
          <w:b/>
        </w:rPr>
        <w:t>Reports</w:t>
      </w:r>
      <w:r>
        <w:rPr>
          <w:b/>
        </w:rPr>
        <w:t>...</w:t>
      </w:r>
      <w:r>
        <w:t xml:space="preserve"> </w:t>
      </w:r>
      <w:r>
        <w:br/>
      </w:r>
      <w:r>
        <w:rPr>
          <w:noProof/>
        </w:rPr>
        <w:drawing>
          <wp:inline distT="0" distB="0" distL="0" distR="0" wp14:anchorId="38069914" wp14:editId="702B7166">
            <wp:extent cx="3834493" cy="1368416"/>
            <wp:effectExtent l="1905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5" cstate="print"/>
                    <a:srcRect/>
                    <a:stretch>
                      <a:fillRect/>
                    </a:stretch>
                  </pic:blipFill>
                  <pic:spPr bwMode="auto">
                    <a:xfrm>
                      <a:off x="0" y="0"/>
                      <a:ext cx="3837425" cy="1369462"/>
                    </a:xfrm>
                    <a:prstGeom prst="rect">
                      <a:avLst/>
                    </a:prstGeom>
                    <a:noFill/>
                    <a:ln w="9525">
                      <a:noFill/>
                      <a:miter lim="800000"/>
                      <a:headEnd/>
                      <a:tailEnd/>
                    </a:ln>
                  </pic:spPr>
                </pic:pic>
              </a:graphicData>
            </a:graphic>
          </wp:inline>
        </w:drawing>
      </w:r>
    </w:p>
    <w:p w14:paraId="61D5C244" w14:textId="77777777" w:rsidR="00893FA0" w:rsidRDefault="00893FA0" w:rsidP="00893FA0">
      <w:pPr>
        <w:numPr>
          <w:ilvl w:val="0"/>
          <w:numId w:val="1"/>
        </w:numPr>
        <w:spacing w:after="240" w:line="240" w:lineRule="auto"/>
      </w:pPr>
      <w:r>
        <w:t xml:space="preserve">Select the report from the list </w:t>
      </w:r>
      <w:r w:rsidR="00714C27">
        <w:t>of relevant reports:</w:t>
      </w:r>
      <w:r w:rsidR="00714C27">
        <w:br/>
      </w:r>
      <w:r w:rsidR="00370005">
        <w:rPr>
          <w:noProof/>
        </w:rPr>
        <w:drawing>
          <wp:inline distT="0" distB="0" distL="0" distR="0" wp14:anchorId="4DAA4DCA" wp14:editId="1977226A">
            <wp:extent cx="3649436" cy="2365099"/>
            <wp:effectExtent l="19050" t="19050" r="27214" b="16151"/>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3648166" cy="2364276"/>
                    </a:xfrm>
                    <a:prstGeom prst="rect">
                      <a:avLst/>
                    </a:prstGeom>
                    <a:noFill/>
                    <a:ln w="9525">
                      <a:solidFill>
                        <a:schemeClr val="accent1"/>
                      </a:solidFill>
                      <a:miter lim="800000"/>
                      <a:headEnd/>
                      <a:tailEnd/>
                    </a:ln>
                  </pic:spPr>
                </pic:pic>
              </a:graphicData>
            </a:graphic>
          </wp:inline>
        </w:drawing>
      </w:r>
    </w:p>
    <w:p w14:paraId="695890E2" w14:textId="77777777" w:rsidR="00531CBB" w:rsidRDefault="00531CBB" w:rsidP="00531CBB"/>
    <w:p w14:paraId="3FD491D7" w14:textId="77777777" w:rsidR="00F33E11" w:rsidRDefault="00F33E11" w:rsidP="00F33E11">
      <w:pPr>
        <w:rPr>
          <w:lang w:eastAsia="zh-CN"/>
        </w:rPr>
      </w:pPr>
      <w:r>
        <w:rPr>
          <w:lang w:eastAsia="zh-CN"/>
        </w:rPr>
        <w:t>_________</w:t>
      </w:r>
    </w:p>
    <w:p w14:paraId="58EBB67A" w14:textId="77777777" w:rsidR="00F33E11" w:rsidRDefault="00F33E11" w:rsidP="00F33E11">
      <w:pPr>
        <w:rPr>
          <w:rFonts w:ascii="Calibri" w:eastAsia="Times New Roman" w:hAnsi="Calibri" w:cs="Times New Roman"/>
          <w:b/>
          <w:bCs/>
          <w:sz w:val="28"/>
          <w:szCs w:val="28"/>
          <w:lang w:eastAsia="zh-CN"/>
        </w:rPr>
      </w:pPr>
      <w:r>
        <w:br w:type="page"/>
      </w:r>
    </w:p>
    <w:p w14:paraId="65C44A33" w14:textId="7DAF3BB3" w:rsidR="00F33E11" w:rsidRDefault="00F33E11" w:rsidP="00F33E11">
      <w:pPr>
        <w:pStyle w:val="Heading4"/>
      </w:pPr>
      <w:bookmarkStart w:id="34" w:name="_Toc137737389"/>
      <w:bookmarkStart w:id="35" w:name="_Toc158383739"/>
      <w:r w:rsidRPr="00FE628A">
        <w:lastRenderedPageBreak/>
        <w:t>Create Local Report Tables</w:t>
      </w:r>
      <w:r>
        <w:t xml:space="preserve"> Feature (v1.9.9.8 and later)</w:t>
      </w:r>
      <w:bookmarkEnd w:id="34"/>
      <w:bookmarkEnd w:id="35"/>
    </w:p>
    <w:tbl>
      <w:tblPr>
        <w:tblW w:w="9648" w:type="dxa"/>
        <w:tblLayout w:type="fixed"/>
        <w:tblLook w:val="04A0" w:firstRow="1" w:lastRow="0" w:firstColumn="1" w:lastColumn="0" w:noHBand="0" w:noVBand="1"/>
      </w:tblPr>
      <w:tblGrid>
        <w:gridCol w:w="815"/>
        <w:gridCol w:w="8833"/>
      </w:tblGrid>
      <w:tr w:rsidR="00F33E11" w:rsidRPr="00597272" w14:paraId="152DEA9E" w14:textId="77777777" w:rsidTr="00656B50">
        <w:tc>
          <w:tcPr>
            <w:tcW w:w="815" w:type="dxa"/>
          </w:tcPr>
          <w:p w14:paraId="365F653D" w14:textId="77777777" w:rsidR="00F33E11" w:rsidRPr="00597272" w:rsidRDefault="00F33E11" w:rsidP="00656B50">
            <w:pPr>
              <w:pStyle w:val="NormalInTble"/>
              <w:jc w:val="right"/>
              <w:rPr>
                <w:b/>
              </w:rPr>
            </w:pPr>
            <w:r>
              <w:rPr>
                <w:noProof/>
              </w:rPr>
              <w:drawing>
                <wp:inline distT="0" distB="0" distL="0" distR="0" wp14:anchorId="1ECF00E5" wp14:editId="06621F92">
                  <wp:extent cx="364490" cy="440055"/>
                  <wp:effectExtent l="19050" t="0" r="0" b="0"/>
                  <wp:docPr id="212743378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3"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04BB9F6B" w14:textId="77777777" w:rsidR="00F33E11" w:rsidRDefault="00F33E11" w:rsidP="00656B50">
            <w:r>
              <w:t xml:space="preserve">Beginning with CT version 1.9.9.8, a new feature was added to the </w:t>
            </w:r>
            <w:r w:rsidRPr="007C0D9D">
              <w:t>Curator Tool</w:t>
            </w:r>
            <w:r>
              <w:t>.</w:t>
            </w:r>
            <w:r>
              <w:br/>
            </w:r>
            <w:r>
              <w:rPr>
                <w:noProof/>
              </w:rPr>
              <w:drawing>
                <wp:inline distT="0" distB="0" distL="0" distR="0" wp14:anchorId="7D61D75D" wp14:editId="2D8FF4E3">
                  <wp:extent cx="5162550" cy="1702677"/>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37"/>
                          <a:stretch>
                            <a:fillRect/>
                          </a:stretch>
                        </pic:blipFill>
                        <pic:spPr>
                          <a:xfrm>
                            <a:off x="0" y="0"/>
                            <a:ext cx="5186130" cy="1710454"/>
                          </a:xfrm>
                          <a:prstGeom prst="rect">
                            <a:avLst/>
                          </a:prstGeom>
                        </pic:spPr>
                      </pic:pic>
                    </a:graphicData>
                  </a:graphic>
                </wp:inline>
              </w:drawing>
            </w:r>
          </w:p>
          <w:p w14:paraId="70A26A2E" w14:textId="77777777" w:rsidR="00F33E11" w:rsidRDefault="00F33E11" w:rsidP="00656B50">
            <w:r>
              <w:t xml:space="preserve">When the </w:t>
            </w:r>
            <w:r w:rsidRPr="00FE628A">
              <w:rPr>
                <w:b/>
                <w:bCs/>
              </w:rPr>
              <w:t>Create Local Report Tables</w:t>
            </w:r>
            <w:r>
              <w:t xml:space="preserve"> option is selected, a copy of the records in the active dataview is saved to a database on your PC:</w:t>
            </w:r>
            <w:r>
              <w:br/>
            </w:r>
            <w:r>
              <w:rPr>
                <w:noProof/>
              </w:rPr>
              <w:drawing>
                <wp:inline distT="0" distB="0" distL="0" distR="0" wp14:anchorId="06B263BD" wp14:editId="04A8F0C7">
                  <wp:extent cx="2987182" cy="2687320"/>
                  <wp:effectExtent l="57150" t="19050" r="60960" b="939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1905" cy="2691569"/>
                          </a:xfrm>
                          <a:prstGeom prst="rect">
                            <a:avLst/>
                          </a:prstGeom>
                          <a:noFill/>
                          <a:ln>
                            <a:noFill/>
                          </a:ln>
                          <a:effectLst>
                            <a:outerShdw blurRad="50800" dist="38100" dir="5400000" algn="t" rotWithShape="0">
                              <a:prstClr val="black">
                                <a:alpha val="40000"/>
                              </a:prstClr>
                            </a:outerShdw>
                          </a:effectLst>
                        </pic:spPr>
                      </pic:pic>
                    </a:graphicData>
                  </a:graphic>
                </wp:inline>
              </w:drawing>
            </w:r>
            <w:r>
              <w:t xml:space="preserve"> </w:t>
            </w:r>
            <w:r>
              <w:br/>
              <w:t>This screen was produced using SQL Server Management Studio. These sample data tables are now ready to be used by a tool such as Crystal Reports. The CT does not make reports directly.</w:t>
            </w:r>
          </w:p>
          <w:tbl>
            <w:tblPr>
              <w:tblW w:w="8620" w:type="dxa"/>
              <w:shd w:val="clear" w:color="000000" w:fill="FFFFFF"/>
              <w:tblLayout w:type="fixed"/>
              <w:tblLook w:val="04A0" w:firstRow="1" w:lastRow="0" w:firstColumn="1" w:lastColumn="0" w:noHBand="0" w:noVBand="1"/>
            </w:tblPr>
            <w:tblGrid>
              <w:gridCol w:w="810"/>
              <w:gridCol w:w="7810"/>
            </w:tblGrid>
            <w:tr w:rsidR="00F33E11" w:rsidRPr="00597272" w14:paraId="392CB3B7" w14:textId="77777777" w:rsidTr="00F33E11">
              <w:tc>
                <w:tcPr>
                  <w:tcW w:w="810" w:type="dxa"/>
                  <w:shd w:val="clear" w:color="000000" w:fill="FFFFFF"/>
                </w:tcPr>
                <w:p w14:paraId="645C87E0" w14:textId="77777777" w:rsidR="00F33E11" w:rsidRPr="00494E5F" w:rsidRDefault="00F33E11" w:rsidP="008B5B3F">
                  <w:pPr>
                    <w:spacing w:after="240"/>
                    <w:rPr>
                      <w:noProof/>
                    </w:rPr>
                  </w:pPr>
                  <w:r>
                    <w:rPr>
                      <w:noProof/>
                      <w:sz w:val="20"/>
                      <w:szCs w:val="20"/>
                    </w:rPr>
                    <w:drawing>
                      <wp:inline distT="0" distB="0" distL="0" distR="0" wp14:anchorId="02F74814" wp14:editId="0FF0E7BC">
                        <wp:extent cx="407662" cy="483861"/>
                        <wp:effectExtent l="0" t="0" r="0" b="0"/>
                        <wp:docPr id="1127614670" name="Picture 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7810" w:type="dxa"/>
                  <w:shd w:val="clear" w:color="000000" w:fill="FFFFFF"/>
                </w:tcPr>
                <w:p w14:paraId="4CD597C8" w14:textId="3157D129" w:rsidR="00F33E11" w:rsidRPr="009E61E8" w:rsidRDefault="00F33E11" w:rsidP="008B5B3F">
                  <w:pPr>
                    <w:spacing w:after="0"/>
                  </w:pPr>
                  <w:r>
                    <w:t xml:space="preserve">GG documentation does not include directions on how to create Crystal Reports files since this is beyond the scope of the typical genebank staff person.  Resources on the internet are limited. </w:t>
                  </w:r>
                </w:p>
              </w:tc>
            </w:tr>
          </w:tbl>
          <w:p w14:paraId="2CDF7F93" w14:textId="55A98B94" w:rsidR="00F33E11" w:rsidRPr="009E61E8" w:rsidRDefault="00F33E11" w:rsidP="00656B50"/>
        </w:tc>
      </w:tr>
    </w:tbl>
    <w:p w14:paraId="1D8E7C6D" w14:textId="77777777" w:rsidR="00F33E11" w:rsidRDefault="00F33E11" w:rsidP="00F33E11"/>
    <w:p w14:paraId="7E4830F1" w14:textId="77777777" w:rsidR="00F33E11" w:rsidRDefault="00F33E11" w:rsidP="00F33E11">
      <w:pPr>
        <w:rPr>
          <w:rFonts w:ascii="Calibri" w:eastAsia="Times New Roman" w:hAnsi="Calibri" w:cs="Times New Roman"/>
          <w:bCs/>
          <w:color w:val="00B050"/>
          <w:sz w:val="36"/>
        </w:rPr>
      </w:pPr>
      <w:bookmarkStart w:id="36" w:name="pw_rpts"/>
      <w:bookmarkEnd w:id="36"/>
      <w:r>
        <w:br w:type="page"/>
      </w:r>
    </w:p>
    <w:p w14:paraId="54A8C174" w14:textId="77777777" w:rsidR="00EC0404" w:rsidRDefault="00EC0404" w:rsidP="00EC0404">
      <w:pPr>
        <w:pStyle w:val="Heading3"/>
      </w:pPr>
      <w:bookmarkStart w:id="37" w:name="_Toc158383740"/>
      <w:r>
        <w:lastRenderedPageBreak/>
        <w:t>Appendix</w:t>
      </w:r>
      <w:r w:rsidR="00DD41AF">
        <w:t xml:space="preserve"> A</w:t>
      </w:r>
      <w:r>
        <w:t xml:space="preserve">: Resolve </w:t>
      </w:r>
      <w:r w:rsidR="00304E7B">
        <w:t xml:space="preserve">the </w:t>
      </w:r>
      <w:r w:rsidRPr="00A14960">
        <w:t>O</w:t>
      </w:r>
      <w:r>
        <w:t>rder Wizard</w:t>
      </w:r>
      <w:r w:rsidRPr="00A14960">
        <w:t xml:space="preserve"> </w:t>
      </w:r>
      <w:r w:rsidR="00304E7B">
        <w:t>“</w:t>
      </w:r>
      <w:r>
        <w:t>Missing Reports</w:t>
      </w:r>
      <w:r w:rsidR="00304E7B">
        <w:t>”</w:t>
      </w:r>
      <w:r>
        <w:t xml:space="preserve"> Issue</w:t>
      </w:r>
      <w:bookmarkEnd w:id="37"/>
    </w:p>
    <w:p w14:paraId="6912620B" w14:textId="77777777" w:rsidR="00EC0404" w:rsidRDefault="00EC0404" w:rsidP="00EC0404">
      <w:pPr>
        <w:pStyle w:val="Heading5Like"/>
      </w:pPr>
      <w:r>
        <w:t>To fix the issue of reports not displaying in the user’s Order Wizard:</w:t>
      </w:r>
    </w:p>
    <w:p w14:paraId="01483736" w14:textId="77777777" w:rsidR="00EC0404" w:rsidRDefault="00EC0404" w:rsidP="00EC0404">
      <w:pPr>
        <w:pStyle w:val="Heading6"/>
      </w:pPr>
      <w:bookmarkStart w:id="38" w:name="_Toc158383741"/>
      <w:r>
        <w:t>(Simplified instructions)</w:t>
      </w:r>
      <w:bookmarkEnd w:id="38"/>
      <w:r>
        <w:t xml:space="preserve"> </w:t>
      </w:r>
    </w:p>
    <w:p w14:paraId="0AA7B1F0" w14:textId="77777777" w:rsidR="00810B86" w:rsidRDefault="00EC0404" w:rsidP="00EC0404">
      <w:pPr>
        <w:spacing w:after="80"/>
        <w:rPr>
          <w:lang w:eastAsia="zh-CN"/>
        </w:rPr>
      </w:pPr>
      <w:r>
        <w:rPr>
          <w:lang w:eastAsia="zh-CN"/>
        </w:rPr>
        <w:t xml:space="preserve">In File Explorer, go to:  </w:t>
      </w:r>
      <w:r w:rsidR="00810B86" w:rsidRPr="00810B86">
        <w:rPr>
          <w:b/>
          <w:sz w:val="20"/>
          <w:szCs w:val="20"/>
        </w:rPr>
        <w:t>C:\Users\</w:t>
      </w:r>
      <w:r w:rsidR="00810B86" w:rsidRPr="00810B86">
        <w:rPr>
          <w:b/>
          <w:i/>
          <w:iCs/>
          <w:sz w:val="20"/>
          <w:szCs w:val="20"/>
        </w:rPr>
        <w:t>username</w:t>
      </w:r>
      <w:r w:rsidR="00810B86" w:rsidRPr="00810B86">
        <w:rPr>
          <w:b/>
          <w:sz w:val="20"/>
          <w:szCs w:val="20"/>
        </w:rPr>
        <w:t>\AppData\Roaming\GRIN-Global\Curator Tool</w:t>
      </w:r>
      <w:r w:rsidR="00810B86">
        <w:rPr>
          <w:b/>
          <w:sz w:val="20"/>
          <w:szCs w:val="20"/>
        </w:rPr>
        <w:br/>
      </w:r>
      <w:r w:rsidR="00810B86">
        <w:rPr>
          <w:noProof/>
        </w:rPr>
        <w:drawing>
          <wp:inline distT="0" distB="0" distL="0" distR="0" wp14:anchorId="087C186E" wp14:editId="36230488">
            <wp:extent cx="5943600" cy="1674495"/>
            <wp:effectExtent l="0" t="0" r="0" b="1905"/>
            <wp:docPr id="737102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02588" name="Picture 1" descr="A screenshot of a computer&#10;&#10;Description automatically generated"/>
                    <pic:cNvPicPr/>
                  </pic:nvPicPr>
                  <pic:blipFill>
                    <a:blip r:embed="rId39"/>
                    <a:stretch>
                      <a:fillRect/>
                    </a:stretch>
                  </pic:blipFill>
                  <pic:spPr>
                    <a:xfrm>
                      <a:off x="0" y="0"/>
                      <a:ext cx="5943600" cy="1674495"/>
                    </a:xfrm>
                    <a:prstGeom prst="rect">
                      <a:avLst/>
                    </a:prstGeom>
                  </pic:spPr>
                </pic:pic>
              </a:graphicData>
            </a:graphic>
          </wp:inline>
        </w:drawing>
      </w:r>
      <w:r>
        <w:br/>
      </w:r>
    </w:p>
    <w:p w14:paraId="4A7AC5B8" w14:textId="0F6401DA" w:rsidR="00EC0404" w:rsidRDefault="00EC0404" w:rsidP="00EC0404">
      <w:pPr>
        <w:spacing w:after="80"/>
        <w:rPr>
          <w:b/>
          <w:lang w:eastAsia="zh-CN"/>
        </w:rPr>
      </w:pPr>
      <w:r>
        <w:rPr>
          <w:lang w:eastAsia="zh-CN"/>
        </w:rPr>
        <w:t xml:space="preserve">Edit the file:   </w:t>
      </w:r>
      <w:r w:rsidRPr="00CA7EF1">
        <w:rPr>
          <w:b/>
          <w:lang w:eastAsia="zh-CN"/>
        </w:rPr>
        <w:t>AppSettings</w:t>
      </w:r>
      <w:r>
        <w:rPr>
          <w:lang w:eastAsia="zh-CN"/>
        </w:rPr>
        <w:t>.</w:t>
      </w:r>
      <w:r w:rsidRPr="00981077">
        <w:rPr>
          <w:b/>
          <w:lang w:eastAsia="zh-CN"/>
        </w:rPr>
        <w:t>txt</w:t>
      </w:r>
    </w:p>
    <w:p w14:paraId="62FFF909" w14:textId="194C77FB" w:rsidR="00EC0404" w:rsidRDefault="00810B86" w:rsidP="00EC0404">
      <w:pPr>
        <w:spacing w:after="0"/>
        <w:rPr>
          <w:lang w:eastAsia="zh-CN"/>
        </w:rPr>
      </w:pPr>
      <w:r>
        <w:rPr>
          <w:lang w:eastAsia="zh-CN"/>
        </w:rPr>
        <w:t xml:space="preserve">Scroll through the file until Near </w:t>
      </w:r>
      <w:r w:rsidR="00EC0404">
        <w:rPr>
          <w:lang w:eastAsia="zh-CN"/>
        </w:rPr>
        <w:t>At the bottom, there is a line that begins with a # symbol – delete the # symbol</w:t>
      </w:r>
    </w:p>
    <w:p w14:paraId="1101C7BB" w14:textId="77777777" w:rsidR="00EC0404" w:rsidRDefault="00EC0404" w:rsidP="00EC0404">
      <w:pPr>
        <w:spacing w:after="0"/>
        <w:rPr>
          <w:lang w:eastAsia="zh-CN"/>
        </w:rPr>
      </w:pPr>
      <w:r>
        <w:rPr>
          <w:lang w:eastAsia="zh-CN"/>
        </w:rPr>
        <w:t>the line should read:</w:t>
      </w:r>
    </w:p>
    <w:p w14:paraId="0C581546" w14:textId="77777777" w:rsidR="00EC0404" w:rsidRDefault="00EC0404" w:rsidP="00EC0404">
      <w:pPr>
        <w:ind w:left="720"/>
        <w:rPr>
          <w:b/>
          <w:sz w:val="20"/>
          <w:szCs w:val="20"/>
          <w:lang w:eastAsia="zh-CN"/>
        </w:rPr>
      </w:pPr>
      <w:r w:rsidRPr="00834940">
        <w:rPr>
          <w:b/>
          <w:sz w:val="20"/>
          <w:szCs w:val="20"/>
          <w:lang w:eastAsia="zh-CN"/>
        </w:rPr>
        <w:t>OrderWizardCrystalReports = Order-Packing by Accession.rpt; Order-Packing by Inventory with Origin.rpt; …</w:t>
      </w:r>
    </w:p>
    <w:p w14:paraId="2A34C4B8" w14:textId="77777777" w:rsidR="00EC0404" w:rsidRDefault="00EC0404" w:rsidP="00EC0404">
      <w:pPr>
        <w:pStyle w:val="Heading6"/>
      </w:pPr>
      <w:bookmarkStart w:id="39" w:name="_Toc158383742"/>
      <w:r>
        <w:t>(Details)</w:t>
      </w:r>
      <w:bookmarkEnd w:id="39"/>
    </w:p>
    <w:p w14:paraId="456B99B7" w14:textId="77777777" w:rsidR="00EC0404" w:rsidRDefault="00EC0404" w:rsidP="00EC0404">
      <w:pPr>
        <w:rPr>
          <w:lang w:eastAsia="zh-CN"/>
        </w:rPr>
      </w:pPr>
      <w:r>
        <w:rPr>
          <w:lang w:eastAsia="zh-CN"/>
        </w:rPr>
        <w:t xml:space="preserve">The Order Wizard has a </w:t>
      </w:r>
      <w:r w:rsidRPr="000C4B5F">
        <w:rPr>
          <w:b/>
          <w:lang w:eastAsia="zh-CN"/>
        </w:rPr>
        <w:t>Printing</w:t>
      </w:r>
      <w:r>
        <w:rPr>
          <w:lang w:eastAsia="zh-CN"/>
        </w:rPr>
        <w:t xml:space="preserve"> dropdown feature that looks </w:t>
      </w:r>
      <w:proofErr w:type="gramStart"/>
      <w:r>
        <w:rPr>
          <w:lang w:eastAsia="zh-CN"/>
        </w:rPr>
        <w:t>similar to</w:t>
      </w:r>
      <w:proofErr w:type="gramEnd"/>
      <w:r>
        <w:rPr>
          <w:lang w:eastAsia="zh-CN"/>
        </w:rPr>
        <w:t xml:space="preserve"> the following (your report names may differ):</w:t>
      </w:r>
      <w:r>
        <w:rPr>
          <w:lang w:eastAsia="zh-CN"/>
        </w:rPr>
        <w:br/>
      </w:r>
      <w:r>
        <w:rPr>
          <w:noProof/>
        </w:rPr>
        <w:drawing>
          <wp:inline distT="0" distB="0" distL="0" distR="0" wp14:anchorId="56606E6A" wp14:editId="4C78C90D">
            <wp:extent cx="3846780" cy="1560036"/>
            <wp:effectExtent l="19050" t="0" r="132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3846566" cy="1559949"/>
                    </a:xfrm>
                    <a:prstGeom prst="rect">
                      <a:avLst/>
                    </a:prstGeom>
                    <a:noFill/>
                    <a:ln w="9525">
                      <a:noFill/>
                      <a:miter lim="800000"/>
                      <a:headEnd/>
                      <a:tailEnd/>
                    </a:ln>
                  </pic:spPr>
                </pic:pic>
              </a:graphicData>
            </a:graphic>
          </wp:inline>
        </w:drawing>
      </w:r>
    </w:p>
    <w:p w14:paraId="4BF4D746" w14:textId="77777777" w:rsidR="00EC0404" w:rsidRDefault="00EC0404" w:rsidP="00EC0404">
      <w:r>
        <w:rPr>
          <w:lang w:eastAsia="zh-CN"/>
        </w:rPr>
        <w:t xml:space="preserve">The statement below, when included in the </w:t>
      </w:r>
      <w:r w:rsidRPr="003C084E">
        <w:rPr>
          <w:b/>
        </w:rPr>
        <w:t>AppSettings.txt</w:t>
      </w:r>
      <w:r>
        <w:t xml:space="preserve"> file, affects which reports will display in the Order Wizard dropdown:</w:t>
      </w:r>
    </w:p>
    <w:p w14:paraId="0AF37173" w14:textId="77777777" w:rsidR="00EC0404" w:rsidRPr="00EC0404" w:rsidRDefault="00EC0404" w:rsidP="00EC0404">
      <w:pPr>
        <w:ind w:left="720"/>
        <w:rPr>
          <w:b/>
          <w:sz w:val="20"/>
          <w:szCs w:val="20"/>
        </w:rPr>
      </w:pPr>
      <w:r w:rsidRPr="00134CDC">
        <w:rPr>
          <w:b/>
          <w:sz w:val="20"/>
          <w:szCs w:val="20"/>
          <w:highlight w:val="yellow"/>
        </w:rPr>
        <w:t>OrderWizardCrystalReports = Order-Packing by Accession.rpt; Order-Packing by Inventory with Origin.rpt; Order-Packing by Inventory.rpt; Order-Packing General.rpt; Order-Packing Inventory by Accession.rpt; Order-Packing Picking List by Inventory.rpt; Order-Packing Picking List by Plant.rpt; Order-Packing NSGC.rpt; 3x3_Packet_Label.rpt</w:t>
      </w:r>
    </w:p>
    <w:p w14:paraId="3853F429" w14:textId="77777777" w:rsidR="00EC0404" w:rsidRDefault="00EC0404" w:rsidP="00EC0404">
      <w:r>
        <w:lastRenderedPageBreak/>
        <w:t xml:space="preserve">In some situations, the </w:t>
      </w:r>
      <w:r w:rsidRPr="003C084E">
        <w:rPr>
          <w:b/>
        </w:rPr>
        <w:t>AppSettings.txt</w:t>
      </w:r>
      <w:r>
        <w:t xml:space="preserve"> file will have a </w:t>
      </w:r>
      <w:r w:rsidRPr="000C4B5F">
        <w:rPr>
          <w:b/>
        </w:rPr>
        <w:t>#</w:t>
      </w:r>
      <w:r>
        <w:t xml:space="preserve"> symbol preceding the code. When that is the case, delete the leading # symbol. </w:t>
      </w:r>
      <w:r w:rsidR="00134CDC">
        <w:t xml:space="preserve">If that code is not there, copy the highlighted text and place at the bottom of the </w:t>
      </w:r>
      <w:r w:rsidR="00134CDC" w:rsidRPr="003C084E">
        <w:rPr>
          <w:b/>
        </w:rPr>
        <w:t>AppSettings.txt</w:t>
      </w:r>
      <w:r w:rsidR="00134CDC">
        <w:t xml:space="preserve"> file. The code should then work properly </w:t>
      </w:r>
      <w:r w:rsidR="00134CDC" w:rsidRPr="000C4B5F">
        <w:rPr>
          <w:i/>
        </w:rPr>
        <w:t xml:space="preserve">after you restart the </w:t>
      </w:r>
      <w:r w:rsidR="00134CDC" w:rsidRPr="000C4B5F">
        <w:rPr>
          <w:i/>
          <w:lang w:eastAsia="zh-CN"/>
        </w:rPr>
        <w:t>Curator Tool</w:t>
      </w:r>
      <w:r w:rsidR="00134CDC">
        <w:rPr>
          <w:i/>
          <w:lang w:eastAsia="zh-CN"/>
        </w:rPr>
        <w:t>.</w:t>
      </w:r>
      <w:r w:rsidR="00134CDC">
        <w:t xml:space="preserve"> </w:t>
      </w:r>
      <w:r>
        <w:t xml:space="preserve">The </w:t>
      </w:r>
      <w:r w:rsidRPr="00A14960">
        <w:t>O</w:t>
      </w:r>
      <w:r>
        <w:t>rder Wizard</w:t>
      </w:r>
      <w:r w:rsidRPr="00A14960">
        <w:t xml:space="preserve"> </w:t>
      </w:r>
      <w:r>
        <w:t xml:space="preserve">Printing dropdown will display the reports included in the statement. </w:t>
      </w:r>
    </w:p>
    <w:p w14:paraId="07CAA942" w14:textId="77777777" w:rsidR="00EC0404" w:rsidRPr="00CA7EF1" w:rsidRDefault="00EC0404" w:rsidP="00EC0404">
      <w:pPr>
        <w:spacing w:after="240"/>
      </w:pPr>
      <w:r w:rsidRPr="00CA7EF1">
        <w:t xml:space="preserve">The </w:t>
      </w:r>
      <w:r w:rsidRPr="000C4B5F">
        <w:rPr>
          <w:b/>
        </w:rPr>
        <w:t>AppSettings.txt</w:t>
      </w:r>
      <w:r w:rsidRPr="00CA7EF1">
        <w:t xml:space="preserve"> file is in the PC's Users folder (</w:t>
      </w:r>
      <w:r>
        <w:t xml:space="preserve">in the example shown here, the user is MartyR): </w:t>
      </w:r>
      <w:r w:rsidRPr="00CA7EF1">
        <w:br/>
      </w:r>
      <w:r w:rsidRPr="00CA7EF1">
        <w:rPr>
          <w:noProof/>
        </w:rPr>
        <w:drawing>
          <wp:inline distT="0" distB="0" distL="0" distR="0" wp14:anchorId="50C5CAD1" wp14:editId="4F029EA0">
            <wp:extent cx="4924142" cy="2680844"/>
            <wp:effectExtent l="19050" t="19050" r="9808" b="24256"/>
            <wp:docPr id="12" name="Picture 41" descr="cid:image010.png@01D281EB.2D54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10.png@01D281EB.2D54DE40"/>
                    <pic:cNvPicPr>
                      <a:picLocks noChangeAspect="1" noChangeArrowheads="1"/>
                    </pic:cNvPicPr>
                  </pic:nvPicPr>
                  <pic:blipFill>
                    <a:blip r:embed="rId41" r:link="rId42" cstate="print"/>
                    <a:srcRect/>
                    <a:stretch>
                      <a:fillRect/>
                    </a:stretch>
                  </pic:blipFill>
                  <pic:spPr bwMode="auto">
                    <a:xfrm>
                      <a:off x="0" y="0"/>
                      <a:ext cx="4927986" cy="2682937"/>
                    </a:xfrm>
                    <a:prstGeom prst="rect">
                      <a:avLst/>
                    </a:prstGeom>
                    <a:noFill/>
                    <a:ln w="9525">
                      <a:solidFill>
                        <a:schemeClr val="accent1"/>
                      </a:solidFill>
                      <a:miter lim="800000"/>
                      <a:headEnd/>
                      <a:tailEnd/>
                    </a:ln>
                  </pic:spPr>
                </pic:pic>
              </a:graphicData>
            </a:graphic>
          </wp:inline>
        </w:drawing>
      </w:r>
    </w:p>
    <w:p w14:paraId="04CBECB9" w14:textId="77777777" w:rsidR="00EC0404" w:rsidRPr="00834940" w:rsidRDefault="00EC0404" w:rsidP="00EC0404">
      <w:pPr>
        <w:rPr>
          <w:lang w:eastAsia="zh-CN"/>
        </w:rPr>
      </w:pPr>
    </w:p>
    <w:p w14:paraId="1E451AF9" w14:textId="77777777" w:rsidR="00EC0404" w:rsidRDefault="00EC0404">
      <w:pPr>
        <w:rPr>
          <w:rFonts w:ascii="Calibri" w:eastAsia="Times New Roman" w:hAnsi="Calibri" w:cs="Times New Roman"/>
          <w:bCs/>
          <w:color w:val="0F243E"/>
          <w:sz w:val="36"/>
        </w:rPr>
      </w:pPr>
      <w:r>
        <w:br w:type="page"/>
      </w:r>
    </w:p>
    <w:p w14:paraId="5C288AE9" w14:textId="77777777" w:rsidR="006260CB" w:rsidRDefault="006260CB" w:rsidP="00E37F1D">
      <w:pPr>
        <w:pStyle w:val="Heading3"/>
      </w:pPr>
      <w:bookmarkStart w:id="40" w:name="_Toc158383743"/>
      <w:r>
        <w:lastRenderedPageBreak/>
        <w:t>Appendix</w:t>
      </w:r>
      <w:r w:rsidR="00EC0404">
        <w:t xml:space="preserve"> </w:t>
      </w:r>
      <w:r w:rsidR="00304E7B">
        <w:t>B</w:t>
      </w:r>
      <w:r>
        <w:t>:</w:t>
      </w:r>
      <w:r>
        <w:rPr>
          <w:spacing w:val="-5"/>
        </w:rPr>
        <w:t xml:space="preserve"> </w:t>
      </w:r>
      <w:r>
        <w:t>Changing Options for Folders</w:t>
      </w:r>
      <w:r w:rsidR="00907A0D">
        <w:t xml:space="preserve"> (so that they display (</w:t>
      </w:r>
      <w:r w:rsidR="00F32B4E">
        <w:t xml:space="preserve">Show </w:t>
      </w:r>
      <w:r w:rsidR="00907A0D">
        <w:t>hidden</w:t>
      </w:r>
      <w:r w:rsidR="00F32B4E">
        <w:t xml:space="preserve"> folders</w:t>
      </w:r>
      <w:r w:rsidR="00907A0D">
        <w:t>)</w:t>
      </w:r>
      <w:r w:rsidR="00F32B4E">
        <w:t>)</w:t>
      </w:r>
      <w:bookmarkEnd w:id="40"/>
    </w:p>
    <w:p w14:paraId="1A65FF4A" w14:textId="698C025F" w:rsidR="006260CB" w:rsidRPr="00910AF1" w:rsidRDefault="006260CB" w:rsidP="006260CB">
      <w:r w:rsidRPr="00910AF1">
        <w:t>Unfortunately, in its wisdom, Microsoft a long time ago decided to hide certain folders as well as file extensions.  </w:t>
      </w:r>
      <w:r w:rsidR="0063343B">
        <w:t>In t</w:t>
      </w:r>
      <w:r w:rsidRPr="00910AF1">
        <w:t>he default view</w:t>
      </w:r>
      <w:r w:rsidR="0063343B">
        <w:t>,</w:t>
      </w:r>
      <w:r>
        <w:t xml:space="preserve"> the folder </w:t>
      </w:r>
      <w:r w:rsidRPr="00910AF1">
        <w:rPr>
          <w:b/>
        </w:rPr>
        <w:t>C:\ProgramData</w:t>
      </w:r>
      <w:r>
        <w:t xml:space="preserve"> is hidden:</w:t>
      </w:r>
      <w:r w:rsidRPr="00910AF1">
        <w:br/>
      </w:r>
      <w:r w:rsidRPr="00910AF1">
        <w:rPr>
          <w:noProof/>
        </w:rPr>
        <w:drawing>
          <wp:inline distT="0" distB="0" distL="0" distR="0" wp14:anchorId="328C2CC7" wp14:editId="469EA12A">
            <wp:extent cx="3136900" cy="2786128"/>
            <wp:effectExtent l="19050" t="19050" r="25400" b="14222"/>
            <wp:docPr id="75" name="Picture 4" descr="cid:image001.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1FD59.EC573570"/>
                    <pic:cNvPicPr>
                      <a:picLocks noChangeAspect="1" noChangeArrowheads="1"/>
                    </pic:cNvPicPr>
                  </pic:nvPicPr>
                  <pic:blipFill>
                    <a:blip r:embed="rId43" r:link="rId44" cstate="print"/>
                    <a:srcRect/>
                    <a:stretch>
                      <a:fillRect/>
                    </a:stretch>
                  </pic:blipFill>
                  <pic:spPr bwMode="auto">
                    <a:xfrm>
                      <a:off x="0" y="0"/>
                      <a:ext cx="3133563" cy="2783164"/>
                    </a:xfrm>
                    <a:prstGeom prst="rect">
                      <a:avLst/>
                    </a:prstGeom>
                    <a:noFill/>
                    <a:ln w="9525">
                      <a:solidFill>
                        <a:schemeClr val="accent1"/>
                      </a:solidFill>
                      <a:miter lim="800000"/>
                      <a:headEnd/>
                      <a:tailEnd/>
                    </a:ln>
                  </pic:spPr>
                </pic:pic>
              </a:graphicData>
            </a:graphic>
          </wp:inline>
        </w:drawing>
      </w:r>
    </w:p>
    <w:p w14:paraId="55FF69E9" w14:textId="77777777" w:rsidR="006260CB" w:rsidRPr="00910AF1" w:rsidRDefault="006260CB" w:rsidP="006260CB">
      <w:r w:rsidRPr="00910AF1">
        <w:t>Whenever I get a new PC, I immediately change 3 of the default settings. I use File Explorer extensively, so I change the settings for "</w:t>
      </w:r>
      <w:r w:rsidRPr="00910AF1">
        <w:rPr>
          <w:b/>
          <w:bCs/>
        </w:rPr>
        <w:t>Display full path</w:t>
      </w:r>
      <w:r w:rsidRPr="00910AF1">
        <w:t>," "</w:t>
      </w:r>
      <w:r w:rsidRPr="00910AF1">
        <w:rPr>
          <w:b/>
          <w:bCs/>
        </w:rPr>
        <w:t>Show hidden files…</w:t>
      </w:r>
      <w:r w:rsidRPr="00910AF1">
        <w:t>," and "</w:t>
      </w:r>
      <w:r w:rsidRPr="00910AF1">
        <w:rPr>
          <w:b/>
          <w:bCs/>
        </w:rPr>
        <w:t>Hide extensions for known types</w:t>
      </w:r>
      <w:r w:rsidRPr="00910AF1">
        <w:t xml:space="preserve">"  to </w:t>
      </w:r>
      <w:r>
        <w:t xml:space="preserve">be able to see “hidden” folders and files. </w:t>
      </w:r>
    </w:p>
    <w:p w14:paraId="428EFA0B" w14:textId="77777777" w:rsidR="006260CB" w:rsidRPr="00910AF1" w:rsidRDefault="006260CB" w:rsidP="006260CB">
      <w:pPr>
        <w:pStyle w:val="Heading5"/>
      </w:pPr>
      <w:bookmarkStart w:id="41" w:name="_Toc158383744"/>
      <w:r w:rsidRPr="00910AF1">
        <w:t>Default</w:t>
      </w:r>
      <w:r w:rsidR="00907A0D">
        <w:t xml:space="preserve"> File Explorer Settings</w:t>
      </w:r>
      <w:bookmarkEnd w:id="41"/>
      <w:r w:rsidRPr="00910AF1">
        <w:t xml:space="preserve"> </w:t>
      </w:r>
    </w:p>
    <w:p w14:paraId="021B4F24" w14:textId="77777777" w:rsidR="006260CB" w:rsidRPr="00910AF1" w:rsidRDefault="006260CB" w:rsidP="006260CB">
      <w:r w:rsidRPr="00910AF1">
        <w:rPr>
          <w:noProof/>
        </w:rPr>
        <w:drawing>
          <wp:inline distT="0" distB="0" distL="0" distR="0" wp14:anchorId="4E999E0D" wp14:editId="765131BC">
            <wp:extent cx="3909060" cy="2316480"/>
            <wp:effectExtent l="19050" t="0" r="0" b="0"/>
            <wp:docPr id="76" name="Picture 2" descr="cid:image002.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1FD59.EC573570"/>
                    <pic:cNvPicPr>
                      <a:picLocks noChangeAspect="1" noChangeArrowheads="1"/>
                    </pic:cNvPicPr>
                  </pic:nvPicPr>
                  <pic:blipFill>
                    <a:blip r:embed="rId45" r:link="rId46" cstate="print"/>
                    <a:srcRect/>
                    <a:stretch>
                      <a:fillRect/>
                    </a:stretch>
                  </pic:blipFill>
                  <pic:spPr bwMode="auto">
                    <a:xfrm>
                      <a:off x="0" y="0"/>
                      <a:ext cx="3909060" cy="2316480"/>
                    </a:xfrm>
                    <a:prstGeom prst="rect">
                      <a:avLst/>
                    </a:prstGeom>
                    <a:noFill/>
                    <a:ln w="9525">
                      <a:noFill/>
                      <a:miter lim="800000"/>
                      <a:headEnd/>
                      <a:tailEnd/>
                    </a:ln>
                  </pic:spPr>
                </pic:pic>
              </a:graphicData>
            </a:graphic>
          </wp:inline>
        </w:drawing>
      </w:r>
    </w:p>
    <w:p w14:paraId="6CB7D511" w14:textId="77777777" w:rsidR="006260CB" w:rsidRPr="00910AF1" w:rsidRDefault="006260CB" w:rsidP="006260CB"/>
    <w:p w14:paraId="6375E7D5" w14:textId="77777777" w:rsidR="006260CB" w:rsidRDefault="006260CB" w:rsidP="006260CB">
      <w:r>
        <w:lastRenderedPageBreak/>
        <w:t>P</w:t>
      </w:r>
      <w:r w:rsidRPr="00910AF1">
        <w:t xml:space="preserve">referred settings which </w:t>
      </w:r>
      <w:r>
        <w:t xml:space="preserve">you can </w:t>
      </w:r>
      <w:r w:rsidRPr="00910AF1">
        <w:t>make the default for the entire PC:</w:t>
      </w:r>
      <w:r w:rsidRPr="00910AF1">
        <w:br/>
      </w:r>
      <w:r w:rsidRPr="00910AF1">
        <w:rPr>
          <w:noProof/>
        </w:rPr>
        <w:drawing>
          <wp:inline distT="0" distB="0" distL="0" distR="0" wp14:anchorId="23EDF169" wp14:editId="7A530336">
            <wp:extent cx="2870900" cy="2630031"/>
            <wp:effectExtent l="19050" t="0" r="5650" b="0"/>
            <wp:docPr id="77" name="Picture 3" descr="cid:image006.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1FD59.EC573570"/>
                    <pic:cNvPicPr>
                      <a:picLocks noChangeAspect="1" noChangeArrowheads="1"/>
                    </pic:cNvPicPr>
                  </pic:nvPicPr>
                  <pic:blipFill>
                    <a:blip r:embed="rId47" r:link="rId48" cstate="print"/>
                    <a:srcRect/>
                    <a:stretch>
                      <a:fillRect/>
                    </a:stretch>
                  </pic:blipFill>
                  <pic:spPr bwMode="auto">
                    <a:xfrm>
                      <a:off x="0" y="0"/>
                      <a:ext cx="2871182" cy="2630289"/>
                    </a:xfrm>
                    <a:prstGeom prst="rect">
                      <a:avLst/>
                    </a:prstGeom>
                    <a:noFill/>
                    <a:ln w="9525">
                      <a:noFill/>
                      <a:miter lim="800000"/>
                      <a:headEnd/>
                      <a:tailEnd/>
                    </a:ln>
                  </pic:spPr>
                </pic:pic>
              </a:graphicData>
            </a:graphic>
          </wp:inline>
        </w:drawing>
      </w:r>
    </w:p>
    <w:p w14:paraId="3D4BD47C" w14:textId="77777777" w:rsidR="006260CB" w:rsidRPr="00910AF1" w:rsidRDefault="006260CB" w:rsidP="006260CB">
      <w:r>
        <w:t xml:space="preserve">To make the display options apply to all folders, select the </w:t>
      </w:r>
      <w:r w:rsidRPr="008D2FE9">
        <w:rPr>
          <w:b/>
        </w:rPr>
        <w:t>Apply to Folders</w:t>
      </w:r>
      <w:r>
        <w:t xml:space="preserve"> button:</w:t>
      </w:r>
      <w:r>
        <w:br/>
      </w:r>
      <w:r>
        <w:rPr>
          <w:noProof/>
        </w:rPr>
        <w:drawing>
          <wp:inline distT="0" distB="0" distL="0" distR="0" wp14:anchorId="5DAF260D" wp14:editId="2353AF3E">
            <wp:extent cx="2343904" cy="2643523"/>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 cstate="print"/>
                    <a:srcRect/>
                    <a:stretch>
                      <a:fillRect/>
                    </a:stretch>
                  </pic:blipFill>
                  <pic:spPr bwMode="auto">
                    <a:xfrm>
                      <a:off x="0" y="0"/>
                      <a:ext cx="2348550" cy="2648762"/>
                    </a:xfrm>
                    <a:prstGeom prst="rect">
                      <a:avLst/>
                    </a:prstGeom>
                    <a:noFill/>
                    <a:ln w="9525">
                      <a:noFill/>
                      <a:miter lim="800000"/>
                      <a:headEnd/>
                      <a:tailEnd/>
                    </a:ln>
                  </pic:spPr>
                </pic:pic>
              </a:graphicData>
            </a:graphic>
          </wp:inline>
        </w:drawing>
      </w:r>
    </w:p>
    <w:p w14:paraId="2123676D" w14:textId="77777777" w:rsidR="002D07DA" w:rsidRDefault="00E35E2F">
      <w:r>
        <w:t xml:space="preserve">The </w:t>
      </w:r>
      <w:r w:rsidR="006260CB" w:rsidRPr="00E35E2F">
        <w:rPr>
          <w:b/>
        </w:rPr>
        <w:t>C:\ProgramData</w:t>
      </w:r>
      <w:r w:rsidR="006260CB">
        <w:t xml:space="preserve"> </w:t>
      </w:r>
      <w:r>
        <w:t xml:space="preserve">should </w:t>
      </w:r>
      <w:r w:rsidR="006260CB">
        <w:t xml:space="preserve">display.  You may need to close </w:t>
      </w:r>
      <w:r>
        <w:t xml:space="preserve">the </w:t>
      </w:r>
      <w:r w:rsidR="006260CB">
        <w:t>File Explorer window and then reopen it.</w:t>
      </w:r>
      <w:r>
        <w:br/>
      </w:r>
      <w:r w:rsidR="006260CB" w:rsidRPr="00910AF1">
        <w:rPr>
          <w:noProof/>
        </w:rPr>
        <w:drawing>
          <wp:inline distT="0" distB="0" distL="0" distR="0" wp14:anchorId="5C76B44A" wp14:editId="50EF61C2">
            <wp:extent cx="2435168" cy="1687528"/>
            <wp:effectExtent l="19050" t="19050" r="22282" b="26972"/>
            <wp:docPr id="78" name="Picture 5" descr="cid:image008.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jpg@01D1FD59.EC573570"/>
                    <pic:cNvPicPr>
                      <a:picLocks noChangeAspect="1" noChangeArrowheads="1"/>
                    </pic:cNvPicPr>
                  </pic:nvPicPr>
                  <pic:blipFill>
                    <a:blip r:embed="rId50" r:link="rId51" cstate="print"/>
                    <a:srcRect/>
                    <a:stretch>
                      <a:fillRect/>
                    </a:stretch>
                  </pic:blipFill>
                  <pic:spPr bwMode="auto">
                    <a:xfrm>
                      <a:off x="0" y="0"/>
                      <a:ext cx="2436567" cy="1688498"/>
                    </a:xfrm>
                    <a:prstGeom prst="rect">
                      <a:avLst/>
                    </a:prstGeom>
                    <a:noFill/>
                    <a:ln w="9525">
                      <a:solidFill>
                        <a:schemeClr val="accent1"/>
                      </a:solidFill>
                      <a:miter lim="800000"/>
                      <a:headEnd/>
                      <a:tailEnd/>
                    </a:ln>
                  </pic:spPr>
                </pic:pic>
              </a:graphicData>
            </a:graphic>
          </wp:inline>
        </w:drawing>
      </w:r>
    </w:p>
    <w:p w14:paraId="664373EC" w14:textId="77777777" w:rsidR="00E452BC" w:rsidRDefault="00E452BC" w:rsidP="00E452BC">
      <w:pPr>
        <w:pStyle w:val="Heading3"/>
      </w:pPr>
      <w:bookmarkStart w:id="42" w:name="_Toc158383745"/>
      <w:r>
        <w:lastRenderedPageBreak/>
        <w:t>Appendix</w:t>
      </w:r>
      <w:r w:rsidR="008D519A">
        <w:t xml:space="preserve"> C</w:t>
      </w:r>
      <w:r>
        <w:t>: Document Changes</w:t>
      </w:r>
      <w:bookmarkEnd w:id="42"/>
    </w:p>
    <w:p w14:paraId="28762E55" w14:textId="290FC34D" w:rsidR="000343D6" w:rsidRDefault="000343D6" w:rsidP="000343D6">
      <w:pPr>
        <w:pStyle w:val="Heading5"/>
      </w:pPr>
      <w:bookmarkStart w:id="43" w:name="_Toc158383746"/>
      <w:r>
        <w:t xml:space="preserve">2024 February </w:t>
      </w:r>
      <w:r w:rsidR="00531CBB">
        <w:t>9</w:t>
      </w:r>
      <w:bookmarkEnd w:id="43"/>
    </w:p>
    <w:p w14:paraId="58DC326B" w14:textId="48376DBF" w:rsidR="000343D6" w:rsidRDefault="000343D6" w:rsidP="000343D6">
      <w:pPr>
        <w:pStyle w:val="ListParagraph"/>
        <w:numPr>
          <w:ilvl w:val="0"/>
          <w:numId w:val="7"/>
        </w:numPr>
        <w:rPr>
          <w:lang w:eastAsia="zh-CN"/>
        </w:rPr>
      </w:pPr>
      <w:r>
        <w:rPr>
          <w:lang w:eastAsia="zh-CN"/>
        </w:rPr>
        <w:t xml:space="preserve">Updated text and the location of .rpt files </w:t>
      </w:r>
    </w:p>
    <w:p w14:paraId="2A69D13F" w14:textId="27FB76D9" w:rsidR="00531CBB" w:rsidRPr="008D519A" w:rsidRDefault="00531CBB" w:rsidP="000343D6">
      <w:pPr>
        <w:pStyle w:val="ListParagraph"/>
        <w:numPr>
          <w:ilvl w:val="0"/>
          <w:numId w:val="7"/>
        </w:numPr>
        <w:rPr>
          <w:lang w:eastAsia="zh-CN"/>
        </w:rPr>
      </w:pPr>
      <w:r>
        <w:rPr>
          <w:lang w:eastAsia="zh-CN"/>
        </w:rPr>
        <w:t>Major reorganization of document to reflect Report Manager in CT</w:t>
      </w:r>
    </w:p>
    <w:p w14:paraId="21F8D38E" w14:textId="3BE6DDC7" w:rsidR="00DB5AC4" w:rsidRDefault="00DB5AC4" w:rsidP="00DB5AC4">
      <w:pPr>
        <w:pStyle w:val="Heading5"/>
      </w:pPr>
      <w:bookmarkStart w:id="44" w:name="_Toc158383747"/>
      <w:r>
        <w:t>2021 May 18</w:t>
      </w:r>
      <w:bookmarkEnd w:id="44"/>
    </w:p>
    <w:p w14:paraId="61D8A5F5" w14:textId="6CB73194" w:rsidR="00DB5AC4" w:rsidRPr="008D519A" w:rsidRDefault="00DB5AC4" w:rsidP="00DB5AC4">
      <w:pPr>
        <w:pStyle w:val="ListParagraph"/>
        <w:numPr>
          <w:ilvl w:val="0"/>
          <w:numId w:val="7"/>
        </w:numPr>
        <w:rPr>
          <w:lang w:eastAsia="zh-CN"/>
        </w:rPr>
      </w:pPr>
      <w:r>
        <w:rPr>
          <w:lang w:eastAsia="zh-CN"/>
        </w:rPr>
        <w:t xml:space="preserve">Updated the location </w:t>
      </w:r>
      <w:proofErr w:type="spellStart"/>
      <w:r>
        <w:rPr>
          <w:lang w:eastAsia="zh-CN"/>
        </w:rPr>
        <w:t>o f</w:t>
      </w:r>
      <w:proofErr w:type="spellEnd"/>
      <w:r>
        <w:rPr>
          <w:lang w:eastAsia="zh-CN"/>
        </w:rPr>
        <w:t xml:space="preserve"> the ZIP file for the .rpt files </w:t>
      </w:r>
    </w:p>
    <w:p w14:paraId="44C30ED5" w14:textId="77777777" w:rsidR="008D519A" w:rsidRDefault="008D519A" w:rsidP="00EE1539">
      <w:pPr>
        <w:pStyle w:val="Heading5"/>
      </w:pPr>
      <w:bookmarkStart w:id="45" w:name="_Toc158383748"/>
      <w:r>
        <w:t>2018 August 31</w:t>
      </w:r>
      <w:bookmarkEnd w:id="45"/>
    </w:p>
    <w:p w14:paraId="0A1CE304" w14:textId="77777777" w:rsidR="008D519A" w:rsidRPr="008D519A" w:rsidRDefault="008D519A" w:rsidP="008D519A">
      <w:pPr>
        <w:pStyle w:val="ListParagraph"/>
        <w:numPr>
          <w:ilvl w:val="0"/>
          <w:numId w:val="7"/>
        </w:numPr>
        <w:rPr>
          <w:lang w:eastAsia="zh-CN"/>
        </w:rPr>
      </w:pPr>
      <w:r>
        <w:rPr>
          <w:lang w:eastAsia="zh-CN"/>
        </w:rPr>
        <w:t xml:space="preserve">Edited substantially to reflect the changes to a 64-bit platform and the move to different folders on the CT user’s PC </w:t>
      </w:r>
    </w:p>
    <w:p w14:paraId="113DB792" w14:textId="77777777" w:rsidR="00EE1539" w:rsidRDefault="00EE1539" w:rsidP="00EE1539">
      <w:pPr>
        <w:pStyle w:val="Heading5"/>
      </w:pPr>
      <w:bookmarkStart w:id="46" w:name="_Toc158383749"/>
      <w:r>
        <w:t>2017 December 5</w:t>
      </w:r>
      <w:bookmarkEnd w:id="46"/>
    </w:p>
    <w:p w14:paraId="07B8087A" w14:textId="77777777" w:rsidR="00EE1539" w:rsidRPr="00E452BC" w:rsidRDefault="00EE1539" w:rsidP="00EE1539">
      <w:pPr>
        <w:pStyle w:val="ListParagraph"/>
        <w:numPr>
          <w:ilvl w:val="0"/>
          <w:numId w:val="5"/>
        </w:numPr>
        <w:rPr>
          <w:lang w:eastAsia="zh-CN"/>
        </w:rPr>
      </w:pPr>
      <w:r>
        <w:rPr>
          <w:lang w:eastAsia="zh-CN"/>
        </w:rPr>
        <w:t>changed the source zip file to https://www.grin-global.org/</w:t>
      </w:r>
      <w:r w:rsidRPr="00EE1539">
        <w:rPr>
          <w:lang w:eastAsia="zh-CN"/>
        </w:rPr>
        <w:t>report_files_for_ct_2017dec05.zip</w:t>
      </w:r>
    </w:p>
    <w:p w14:paraId="3A29D8C8" w14:textId="77777777" w:rsidR="00E452BC" w:rsidRDefault="00EE1539" w:rsidP="00E452BC">
      <w:pPr>
        <w:pStyle w:val="Heading5"/>
      </w:pPr>
      <w:bookmarkStart w:id="47" w:name="_Toc158383750"/>
      <w:r>
        <w:t xml:space="preserve">2017 </w:t>
      </w:r>
      <w:r w:rsidR="00E452BC">
        <w:t>July 5</w:t>
      </w:r>
      <w:bookmarkEnd w:id="47"/>
    </w:p>
    <w:p w14:paraId="726E4DCA" w14:textId="77777777" w:rsidR="00E452BC" w:rsidRPr="00E452BC" w:rsidRDefault="00E452BC" w:rsidP="00E452BC">
      <w:pPr>
        <w:pStyle w:val="ListParagraph"/>
        <w:numPr>
          <w:ilvl w:val="0"/>
          <w:numId w:val="5"/>
        </w:numPr>
        <w:rPr>
          <w:lang w:eastAsia="zh-CN"/>
        </w:rPr>
      </w:pPr>
      <w:r>
        <w:rPr>
          <w:lang w:eastAsia="zh-CN"/>
        </w:rPr>
        <w:t>changed the source location for the reports zip file to https://www.grin-global.org/…</w:t>
      </w:r>
    </w:p>
    <w:sectPr w:rsidR="00E452BC" w:rsidRPr="00E452BC" w:rsidSect="00D9321D">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A87CD" w14:textId="77777777" w:rsidR="00D9321D" w:rsidRDefault="00D9321D" w:rsidP="00BD3656">
      <w:pPr>
        <w:spacing w:after="0" w:line="240" w:lineRule="auto"/>
      </w:pPr>
      <w:r>
        <w:separator/>
      </w:r>
    </w:p>
  </w:endnote>
  <w:endnote w:type="continuationSeparator" w:id="0">
    <w:p w14:paraId="77387F9F" w14:textId="77777777" w:rsidR="00D9321D" w:rsidRDefault="00D9321D" w:rsidP="00BD3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85BC" w14:textId="77777777" w:rsidR="00BD3656" w:rsidRPr="00BD3656" w:rsidRDefault="00000000" w:rsidP="00BD3656">
    <w:pPr>
      <w:pStyle w:val="Footer"/>
      <w:tabs>
        <w:tab w:val="clear" w:pos="4680"/>
      </w:tabs>
      <w:rPr>
        <w:sz w:val="18"/>
        <w:szCs w:val="18"/>
      </w:rPr>
    </w:pPr>
    <w:fldSimple w:instr=" FILENAME  \* Lower  \* MERGEFORMAT ">
      <w:r w:rsidR="00BD3656" w:rsidRPr="00BD3656">
        <w:rPr>
          <w:noProof/>
          <w:color w:val="7F7F7F" w:themeColor="background1" w:themeShade="7F"/>
          <w:spacing w:val="60"/>
          <w:sz w:val="18"/>
          <w:szCs w:val="18"/>
        </w:rPr>
        <w:t>reports_missing.docx</w:t>
      </w:r>
    </w:fldSimple>
    <w:r w:rsidR="00BD3656" w:rsidRPr="00BD3656">
      <w:rPr>
        <w:color w:val="7F7F7F" w:themeColor="background1" w:themeShade="7F"/>
        <w:spacing w:val="60"/>
        <w:sz w:val="18"/>
        <w:szCs w:val="18"/>
      </w:rPr>
      <w:tab/>
      <w:t>Page</w:t>
    </w:r>
    <w:r w:rsidR="00BD3656" w:rsidRPr="00BD3656">
      <w:rPr>
        <w:sz w:val="18"/>
        <w:szCs w:val="18"/>
      </w:rPr>
      <w:t xml:space="preserve"> | </w:t>
    </w:r>
    <w:r w:rsidR="000F1DD3" w:rsidRPr="00BD3656">
      <w:rPr>
        <w:sz w:val="18"/>
        <w:szCs w:val="18"/>
      </w:rPr>
      <w:fldChar w:fldCharType="begin"/>
    </w:r>
    <w:r w:rsidR="00BD3656" w:rsidRPr="00BD3656">
      <w:rPr>
        <w:sz w:val="18"/>
        <w:szCs w:val="18"/>
      </w:rPr>
      <w:instrText xml:space="preserve"> PAGE   \* MERGEFORMAT </w:instrText>
    </w:r>
    <w:r w:rsidR="000F1DD3" w:rsidRPr="00BD3656">
      <w:rPr>
        <w:sz w:val="18"/>
        <w:szCs w:val="18"/>
      </w:rPr>
      <w:fldChar w:fldCharType="separate"/>
    </w:r>
    <w:r w:rsidR="008A3F30" w:rsidRPr="008A3F30">
      <w:rPr>
        <w:b/>
        <w:noProof/>
        <w:sz w:val="18"/>
        <w:szCs w:val="18"/>
      </w:rPr>
      <w:t>1</w:t>
    </w:r>
    <w:r w:rsidR="000F1DD3" w:rsidRPr="00BD365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EF5A4" w14:textId="77777777" w:rsidR="00D9321D" w:rsidRDefault="00D9321D" w:rsidP="00BD3656">
      <w:pPr>
        <w:spacing w:after="0" w:line="240" w:lineRule="auto"/>
      </w:pPr>
      <w:r>
        <w:separator/>
      </w:r>
    </w:p>
  </w:footnote>
  <w:footnote w:type="continuationSeparator" w:id="0">
    <w:p w14:paraId="23D60770" w14:textId="77777777" w:rsidR="00D9321D" w:rsidRDefault="00D9321D" w:rsidP="00BD36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AE9"/>
    <w:multiLevelType w:val="hybridMultilevel"/>
    <w:tmpl w:val="8096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E32A8E"/>
    <w:multiLevelType w:val="hybridMultilevel"/>
    <w:tmpl w:val="72FA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826F20"/>
    <w:multiLevelType w:val="hybridMultilevel"/>
    <w:tmpl w:val="01A8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346A47"/>
    <w:multiLevelType w:val="hybridMultilevel"/>
    <w:tmpl w:val="0C66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890903"/>
    <w:multiLevelType w:val="hybridMultilevel"/>
    <w:tmpl w:val="92763484"/>
    <w:lvl w:ilvl="0" w:tplc="270C53DC">
      <w:start w:val="1"/>
      <w:numFmt w:val="decimal"/>
      <w:lvlText w:val="%1."/>
      <w:lvlJc w:val="left"/>
      <w:pPr>
        <w:ind w:left="500" w:hanging="361"/>
      </w:pPr>
      <w:rPr>
        <w:rFonts w:ascii="Calibri" w:eastAsia="Calibri" w:hAnsi="Calibri" w:hint="default"/>
        <w:color w:val="1F497D"/>
        <w:w w:val="99"/>
        <w:sz w:val="22"/>
        <w:szCs w:val="22"/>
      </w:rPr>
    </w:lvl>
    <w:lvl w:ilvl="1" w:tplc="7098E4FC">
      <w:start w:val="1"/>
      <w:numFmt w:val="bullet"/>
      <w:lvlText w:val="•"/>
      <w:lvlJc w:val="left"/>
      <w:pPr>
        <w:ind w:left="1414" w:hanging="361"/>
      </w:pPr>
      <w:rPr>
        <w:rFonts w:hint="default"/>
      </w:rPr>
    </w:lvl>
    <w:lvl w:ilvl="2" w:tplc="16623130">
      <w:start w:val="1"/>
      <w:numFmt w:val="bullet"/>
      <w:lvlText w:val="•"/>
      <w:lvlJc w:val="left"/>
      <w:pPr>
        <w:ind w:left="2328" w:hanging="361"/>
      </w:pPr>
      <w:rPr>
        <w:rFonts w:hint="default"/>
      </w:rPr>
    </w:lvl>
    <w:lvl w:ilvl="3" w:tplc="461020B4">
      <w:start w:val="1"/>
      <w:numFmt w:val="bullet"/>
      <w:lvlText w:val="•"/>
      <w:lvlJc w:val="left"/>
      <w:pPr>
        <w:ind w:left="3242" w:hanging="361"/>
      </w:pPr>
      <w:rPr>
        <w:rFonts w:hint="default"/>
      </w:rPr>
    </w:lvl>
    <w:lvl w:ilvl="4" w:tplc="0E38E7F0">
      <w:start w:val="1"/>
      <w:numFmt w:val="bullet"/>
      <w:lvlText w:val="•"/>
      <w:lvlJc w:val="left"/>
      <w:pPr>
        <w:ind w:left="4156" w:hanging="361"/>
      </w:pPr>
      <w:rPr>
        <w:rFonts w:hint="default"/>
      </w:rPr>
    </w:lvl>
    <w:lvl w:ilvl="5" w:tplc="761ECD18">
      <w:start w:val="1"/>
      <w:numFmt w:val="bullet"/>
      <w:lvlText w:val="•"/>
      <w:lvlJc w:val="left"/>
      <w:pPr>
        <w:ind w:left="5070" w:hanging="361"/>
      </w:pPr>
      <w:rPr>
        <w:rFonts w:hint="default"/>
      </w:rPr>
    </w:lvl>
    <w:lvl w:ilvl="6" w:tplc="CC5C9892">
      <w:start w:val="1"/>
      <w:numFmt w:val="bullet"/>
      <w:lvlText w:val="•"/>
      <w:lvlJc w:val="left"/>
      <w:pPr>
        <w:ind w:left="5984" w:hanging="361"/>
      </w:pPr>
      <w:rPr>
        <w:rFonts w:hint="default"/>
      </w:rPr>
    </w:lvl>
    <w:lvl w:ilvl="7" w:tplc="BBA2C37E">
      <w:start w:val="1"/>
      <w:numFmt w:val="bullet"/>
      <w:lvlText w:val="•"/>
      <w:lvlJc w:val="left"/>
      <w:pPr>
        <w:ind w:left="6898" w:hanging="361"/>
      </w:pPr>
      <w:rPr>
        <w:rFonts w:hint="default"/>
      </w:rPr>
    </w:lvl>
    <w:lvl w:ilvl="8" w:tplc="6B46E212">
      <w:start w:val="1"/>
      <w:numFmt w:val="bullet"/>
      <w:lvlText w:val="•"/>
      <w:lvlJc w:val="left"/>
      <w:pPr>
        <w:ind w:left="7812" w:hanging="361"/>
      </w:pPr>
      <w:rPr>
        <w:rFonts w:hint="default"/>
      </w:rPr>
    </w:lvl>
  </w:abstractNum>
  <w:abstractNum w:abstractNumId="5" w15:restartNumberingAfterBreak="0">
    <w:nsid w:val="61B115E7"/>
    <w:multiLevelType w:val="hybridMultilevel"/>
    <w:tmpl w:val="F400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910F2E"/>
    <w:multiLevelType w:val="hybridMultilevel"/>
    <w:tmpl w:val="03ECB1B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15:restartNumberingAfterBreak="0">
    <w:nsid w:val="747E4F4B"/>
    <w:multiLevelType w:val="hybridMultilevel"/>
    <w:tmpl w:val="4FBE7FD4"/>
    <w:lvl w:ilvl="0" w:tplc="270C53DC">
      <w:start w:val="1"/>
      <w:numFmt w:val="decimal"/>
      <w:lvlText w:val="%1."/>
      <w:lvlJc w:val="left"/>
      <w:pPr>
        <w:ind w:left="543" w:hanging="361"/>
      </w:pPr>
      <w:rPr>
        <w:rFonts w:ascii="Calibri" w:eastAsia="Calibri" w:hAnsi="Calibri" w:hint="default"/>
        <w:color w:val="1F497D"/>
        <w:w w:val="99"/>
        <w:sz w:val="22"/>
        <w:szCs w:val="22"/>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8" w15:restartNumberingAfterBreak="0">
    <w:nsid w:val="794E73CD"/>
    <w:multiLevelType w:val="multilevel"/>
    <w:tmpl w:val="8228A4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F97BDB"/>
    <w:multiLevelType w:val="hybridMultilevel"/>
    <w:tmpl w:val="92763484"/>
    <w:lvl w:ilvl="0" w:tplc="270C53DC">
      <w:start w:val="1"/>
      <w:numFmt w:val="decimal"/>
      <w:lvlText w:val="%1."/>
      <w:lvlJc w:val="left"/>
      <w:pPr>
        <w:ind w:left="500" w:hanging="361"/>
      </w:pPr>
      <w:rPr>
        <w:rFonts w:ascii="Calibri" w:eastAsia="Calibri" w:hAnsi="Calibri" w:hint="default"/>
        <w:color w:val="1F497D"/>
        <w:w w:val="99"/>
        <w:sz w:val="22"/>
        <w:szCs w:val="22"/>
      </w:rPr>
    </w:lvl>
    <w:lvl w:ilvl="1" w:tplc="7098E4FC">
      <w:start w:val="1"/>
      <w:numFmt w:val="bullet"/>
      <w:lvlText w:val="•"/>
      <w:lvlJc w:val="left"/>
      <w:pPr>
        <w:ind w:left="1414" w:hanging="361"/>
      </w:pPr>
      <w:rPr>
        <w:rFonts w:hint="default"/>
      </w:rPr>
    </w:lvl>
    <w:lvl w:ilvl="2" w:tplc="16623130">
      <w:start w:val="1"/>
      <w:numFmt w:val="bullet"/>
      <w:lvlText w:val="•"/>
      <w:lvlJc w:val="left"/>
      <w:pPr>
        <w:ind w:left="2328" w:hanging="361"/>
      </w:pPr>
      <w:rPr>
        <w:rFonts w:hint="default"/>
      </w:rPr>
    </w:lvl>
    <w:lvl w:ilvl="3" w:tplc="461020B4">
      <w:start w:val="1"/>
      <w:numFmt w:val="bullet"/>
      <w:lvlText w:val="•"/>
      <w:lvlJc w:val="left"/>
      <w:pPr>
        <w:ind w:left="3242" w:hanging="361"/>
      </w:pPr>
      <w:rPr>
        <w:rFonts w:hint="default"/>
      </w:rPr>
    </w:lvl>
    <w:lvl w:ilvl="4" w:tplc="0E38E7F0">
      <w:start w:val="1"/>
      <w:numFmt w:val="bullet"/>
      <w:lvlText w:val="•"/>
      <w:lvlJc w:val="left"/>
      <w:pPr>
        <w:ind w:left="4156" w:hanging="361"/>
      </w:pPr>
      <w:rPr>
        <w:rFonts w:hint="default"/>
      </w:rPr>
    </w:lvl>
    <w:lvl w:ilvl="5" w:tplc="761ECD18">
      <w:start w:val="1"/>
      <w:numFmt w:val="bullet"/>
      <w:lvlText w:val="•"/>
      <w:lvlJc w:val="left"/>
      <w:pPr>
        <w:ind w:left="5070" w:hanging="361"/>
      </w:pPr>
      <w:rPr>
        <w:rFonts w:hint="default"/>
      </w:rPr>
    </w:lvl>
    <w:lvl w:ilvl="6" w:tplc="CC5C9892">
      <w:start w:val="1"/>
      <w:numFmt w:val="bullet"/>
      <w:lvlText w:val="•"/>
      <w:lvlJc w:val="left"/>
      <w:pPr>
        <w:ind w:left="5984" w:hanging="361"/>
      </w:pPr>
      <w:rPr>
        <w:rFonts w:hint="default"/>
      </w:rPr>
    </w:lvl>
    <w:lvl w:ilvl="7" w:tplc="BBA2C37E">
      <w:start w:val="1"/>
      <w:numFmt w:val="bullet"/>
      <w:lvlText w:val="•"/>
      <w:lvlJc w:val="left"/>
      <w:pPr>
        <w:ind w:left="6898" w:hanging="361"/>
      </w:pPr>
      <w:rPr>
        <w:rFonts w:hint="default"/>
      </w:rPr>
    </w:lvl>
    <w:lvl w:ilvl="8" w:tplc="6B46E212">
      <w:start w:val="1"/>
      <w:numFmt w:val="bullet"/>
      <w:lvlText w:val="•"/>
      <w:lvlJc w:val="left"/>
      <w:pPr>
        <w:ind w:left="7812" w:hanging="361"/>
      </w:pPr>
      <w:rPr>
        <w:rFonts w:hint="default"/>
      </w:rPr>
    </w:lvl>
  </w:abstractNum>
  <w:num w:numId="1" w16cid:durableId="1135179679">
    <w:abstractNumId w:val="3"/>
  </w:num>
  <w:num w:numId="2" w16cid:durableId="938566148">
    <w:abstractNumId w:val="9"/>
  </w:num>
  <w:num w:numId="3" w16cid:durableId="349914239">
    <w:abstractNumId w:val="4"/>
  </w:num>
  <w:num w:numId="4" w16cid:durableId="1224831963">
    <w:abstractNumId w:val="7"/>
  </w:num>
  <w:num w:numId="5" w16cid:durableId="844589804">
    <w:abstractNumId w:val="5"/>
  </w:num>
  <w:num w:numId="6" w16cid:durableId="138432545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1128448">
    <w:abstractNumId w:val="1"/>
  </w:num>
  <w:num w:numId="8" w16cid:durableId="1742168150">
    <w:abstractNumId w:val="0"/>
  </w:num>
  <w:num w:numId="9" w16cid:durableId="1697927545">
    <w:abstractNumId w:val="2"/>
  </w:num>
  <w:num w:numId="10" w16cid:durableId="3452538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FA0"/>
    <w:rsid w:val="00001403"/>
    <w:rsid w:val="00002A7E"/>
    <w:rsid w:val="00002EF3"/>
    <w:rsid w:val="000044D3"/>
    <w:rsid w:val="0000614C"/>
    <w:rsid w:val="00014926"/>
    <w:rsid w:val="00033840"/>
    <w:rsid w:val="000343D6"/>
    <w:rsid w:val="0003661D"/>
    <w:rsid w:val="00042435"/>
    <w:rsid w:val="000440EC"/>
    <w:rsid w:val="00046FBD"/>
    <w:rsid w:val="000472C2"/>
    <w:rsid w:val="00054C02"/>
    <w:rsid w:val="00062D3F"/>
    <w:rsid w:val="00064C4D"/>
    <w:rsid w:val="0006527A"/>
    <w:rsid w:val="00070574"/>
    <w:rsid w:val="00077DB5"/>
    <w:rsid w:val="00084265"/>
    <w:rsid w:val="00085B73"/>
    <w:rsid w:val="00092DF0"/>
    <w:rsid w:val="0009482B"/>
    <w:rsid w:val="00094D49"/>
    <w:rsid w:val="00096106"/>
    <w:rsid w:val="000A48B5"/>
    <w:rsid w:val="000B3894"/>
    <w:rsid w:val="000C0710"/>
    <w:rsid w:val="000C0C04"/>
    <w:rsid w:val="000C5B83"/>
    <w:rsid w:val="000C7D97"/>
    <w:rsid w:val="000D12AE"/>
    <w:rsid w:val="000D18C9"/>
    <w:rsid w:val="000D6F85"/>
    <w:rsid w:val="000E4265"/>
    <w:rsid w:val="000F08B0"/>
    <w:rsid w:val="000F1DD3"/>
    <w:rsid w:val="000F2532"/>
    <w:rsid w:val="00101E63"/>
    <w:rsid w:val="001033C2"/>
    <w:rsid w:val="0010649F"/>
    <w:rsid w:val="00117A94"/>
    <w:rsid w:val="0012442F"/>
    <w:rsid w:val="00126922"/>
    <w:rsid w:val="00134CDC"/>
    <w:rsid w:val="00140063"/>
    <w:rsid w:val="00140963"/>
    <w:rsid w:val="001435E3"/>
    <w:rsid w:val="001476C4"/>
    <w:rsid w:val="001578B7"/>
    <w:rsid w:val="0016042F"/>
    <w:rsid w:val="00173C27"/>
    <w:rsid w:val="00173D59"/>
    <w:rsid w:val="00174035"/>
    <w:rsid w:val="00180722"/>
    <w:rsid w:val="00180860"/>
    <w:rsid w:val="0018339C"/>
    <w:rsid w:val="00192F4E"/>
    <w:rsid w:val="00193AAB"/>
    <w:rsid w:val="001942B2"/>
    <w:rsid w:val="001961A7"/>
    <w:rsid w:val="00196468"/>
    <w:rsid w:val="001A031B"/>
    <w:rsid w:val="001A2DA9"/>
    <w:rsid w:val="001A7618"/>
    <w:rsid w:val="001B2AEB"/>
    <w:rsid w:val="001C1192"/>
    <w:rsid w:val="001C329F"/>
    <w:rsid w:val="001E203D"/>
    <w:rsid w:val="001E2149"/>
    <w:rsid w:val="001E2B85"/>
    <w:rsid w:val="001E4E23"/>
    <w:rsid w:val="001E4E91"/>
    <w:rsid w:val="001E74E4"/>
    <w:rsid w:val="001F4799"/>
    <w:rsid w:val="001F571A"/>
    <w:rsid w:val="001F7266"/>
    <w:rsid w:val="00200947"/>
    <w:rsid w:val="002029C8"/>
    <w:rsid w:val="00206475"/>
    <w:rsid w:val="00211360"/>
    <w:rsid w:val="002126A7"/>
    <w:rsid w:val="002133F1"/>
    <w:rsid w:val="0022417A"/>
    <w:rsid w:val="00231758"/>
    <w:rsid w:val="00232C26"/>
    <w:rsid w:val="0023770C"/>
    <w:rsid w:val="00241BB1"/>
    <w:rsid w:val="00243CBF"/>
    <w:rsid w:val="002449B0"/>
    <w:rsid w:val="0024512B"/>
    <w:rsid w:val="00251B86"/>
    <w:rsid w:val="00252341"/>
    <w:rsid w:val="002526F8"/>
    <w:rsid w:val="00253BB4"/>
    <w:rsid w:val="0025604E"/>
    <w:rsid w:val="002564F7"/>
    <w:rsid w:val="002574B5"/>
    <w:rsid w:val="002607ED"/>
    <w:rsid w:val="00265239"/>
    <w:rsid w:val="0027496F"/>
    <w:rsid w:val="00275E10"/>
    <w:rsid w:val="00280577"/>
    <w:rsid w:val="00290DE0"/>
    <w:rsid w:val="0029145B"/>
    <w:rsid w:val="00295D4E"/>
    <w:rsid w:val="00296751"/>
    <w:rsid w:val="002972D0"/>
    <w:rsid w:val="002A46A2"/>
    <w:rsid w:val="002A47AC"/>
    <w:rsid w:val="002A6866"/>
    <w:rsid w:val="002C0F08"/>
    <w:rsid w:val="002C5B21"/>
    <w:rsid w:val="002C6F92"/>
    <w:rsid w:val="002D07DA"/>
    <w:rsid w:val="002D0BCF"/>
    <w:rsid w:val="002D1AE8"/>
    <w:rsid w:val="002D3C39"/>
    <w:rsid w:val="002D6EC0"/>
    <w:rsid w:val="002E09B5"/>
    <w:rsid w:val="002E1298"/>
    <w:rsid w:val="002E38A9"/>
    <w:rsid w:val="002E61BB"/>
    <w:rsid w:val="002F0456"/>
    <w:rsid w:val="002F1469"/>
    <w:rsid w:val="002F1DD7"/>
    <w:rsid w:val="00303E03"/>
    <w:rsid w:val="00304E7B"/>
    <w:rsid w:val="003065A4"/>
    <w:rsid w:val="003130D4"/>
    <w:rsid w:val="00320AA7"/>
    <w:rsid w:val="00321CAE"/>
    <w:rsid w:val="00322D32"/>
    <w:rsid w:val="003261F5"/>
    <w:rsid w:val="003322A4"/>
    <w:rsid w:val="003361A4"/>
    <w:rsid w:val="00337F50"/>
    <w:rsid w:val="00340914"/>
    <w:rsid w:val="0034279D"/>
    <w:rsid w:val="00342CC9"/>
    <w:rsid w:val="00344F49"/>
    <w:rsid w:val="00345468"/>
    <w:rsid w:val="003508A2"/>
    <w:rsid w:val="003509A9"/>
    <w:rsid w:val="00354E3A"/>
    <w:rsid w:val="00356564"/>
    <w:rsid w:val="00370005"/>
    <w:rsid w:val="00376FB1"/>
    <w:rsid w:val="00381FBB"/>
    <w:rsid w:val="003820C1"/>
    <w:rsid w:val="00387925"/>
    <w:rsid w:val="00395302"/>
    <w:rsid w:val="003A5ED6"/>
    <w:rsid w:val="003A730D"/>
    <w:rsid w:val="003A7B1F"/>
    <w:rsid w:val="003B6DE3"/>
    <w:rsid w:val="003C18EF"/>
    <w:rsid w:val="003C2345"/>
    <w:rsid w:val="003C4A4A"/>
    <w:rsid w:val="003D1621"/>
    <w:rsid w:val="003D2EEF"/>
    <w:rsid w:val="003E4B85"/>
    <w:rsid w:val="003F7B41"/>
    <w:rsid w:val="00404641"/>
    <w:rsid w:val="00405030"/>
    <w:rsid w:val="00422CC5"/>
    <w:rsid w:val="00430371"/>
    <w:rsid w:val="00440AAD"/>
    <w:rsid w:val="00447B8A"/>
    <w:rsid w:val="00451965"/>
    <w:rsid w:val="00456B4B"/>
    <w:rsid w:val="00457FE0"/>
    <w:rsid w:val="00471287"/>
    <w:rsid w:val="00474213"/>
    <w:rsid w:val="00477157"/>
    <w:rsid w:val="00477F10"/>
    <w:rsid w:val="00480257"/>
    <w:rsid w:val="00482EFC"/>
    <w:rsid w:val="0048501A"/>
    <w:rsid w:val="0048796A"/>
    <w:rsid w:val="00487D30"/>
    <w:rsid w:val="004901F1"/>
    <w:rsid w:val="00491890"/>
    <w:rsid w:val="00492C84"/>
    <w:rsid w:val="00494500"/>
    <w:rsid w:val="00497BDE"/>
    <w:rsid w:val="004A5674"/>
    <w:rsid w:val="004A64B0"/>
    <w:rsid w:val="004B185C"/>
    <w:rsid w:val="004B280E"/>
    <w:rsid w:val="004B2A13"/>
    <w:rsid w:val="004C01CD"/>
    <w:rsid w:val="004C1B8A"/>
    <w:rsid w:val="004C481C"/>
    <w:rsid w:val="004C5C25"/>
    <w:rsid w:val="004C70F9"/>
    <w:rsid w:val="004C7611"/>
    <w:rsid w:val="004D20D3"/>
    <w:rsid w:val="004D4423"/>
    <w:rsid w:val="004E325E"/>
    <w:rsid w:val="004E4FC6"/>
    <w:rsid w:val="00501595"/>
    <w:rsid w:val="00503256"/>
    <w:rsid w:val="005035A8"/>
    <w:rsid w:val="0051200D"/>
    <w:rsid w:val="00515A02"/>
    <w:rsid w:val="00520C36"/>
    <w:rsid w:val="00522051"/>
    <w:rsid w:val="00522ABE"/>
    <w:rsid w:val="00524AD7"/>
    <w:rsid w:val="005251E0"/>
    <w:rsid w:val="005318D3"/>
    <w:rsid w:val="00531CBB"/>
    <w:rsid w:val="005328B3"/>
    <w:rsid w:val="00540F3B"/>
    <w:rsid w:val="00541E4B"/>
    <w:rsid w:val="0054230D"/>
    <w:rsid w:val="00543DE8"/>
    <w:rsid w:val="005509BD"/>
    <w:rsid w:val="005632B8"/>
    <w:rsid w:val="00565D03"/>
    <w:rsid w:val="00566E1F"/>
    <w:rsid w:val="00575C0B"/>
    <w:rsid w:val="005816EB"/>
    <w:rsid w:val="00584F04"/>
    <w:rsid w:val="005A1C7E"/>
    <w:rsid w:val="005A36D2"/>
    <w:rsid w:val="005A6AAF"/>
    <w:rsid w:val="005A71FC"/>
    <w:rsid w:val="005B5D8C"/>
    <w:rsid w:val="005C2BE6"/>
    <w:rsid w:val="005C6AEA"/>
    <w:rsid w:val="005C75C9"/>
    <w:rsid w:val="005D5F5A"/>
    <w:rsid w:val="005D6958"/>
    <w:rsid w:val="005E1F5F"/>
    <w:rsid w:val="005E210E"/>
    <w:rsid w:val="005E2824"/>
    <w:rsid w:val="005E4C05"/>
    <w:rsid w:val="005E54AD"/>
    <w:rsid w:val="005E6764"/>
    <w:rsid w:val="005F08AB"/>
    <w:rsid w:val="005F09C2"/>
    <w:rsid w:val="005F4EAF"/>
    <w:rsid w:val="0060211F"/>
    <w:rsid w:val="00602DD1"/>
    <w:rsid w:val="006102FC"/>
    <w:rsid w:val="006152CC"/>
    <w:rsid w:val="00615B02"/>
    <w:rsid w:val="00624BBD"/>
    <w:rsid w:val="006260CB"/>
    <w:rsid w:val="006263EC"/>
    <w:rsid w:val="00626A5F"/>
    <w:rsid w:val="00630972"/>
    <w:rsid w:val="0063343B"/>
    <w:rsid w:val="00637F1D"/>
    <w:rsid w:val="006405DE"/>
    <w:rsid w:val="006409DF"/>
    <w:rsid w:val="00641105"/>
    <w:rsid w:val="0064243C"/>
    <w:rsid w:val="00650754"/>
    <w:rsid w:val="006523FF"/>
    <w:rsid w:val="006545EC"/>
    <w:rsid w:val="00655027"/>
    <w:rsid w:val="006621DE"/>
    <w:rsid w:val="00682015"/>
    <w:rsid w:val="00682073"/>
    <w:rsid w:val="00687B19"/>
    <w:rsid w:val="006915AC"/>
    <w:rsid w:val="00693A6B"/>
    <w:rsid w:val="006A1D2D"/>
    <w:rsid w:val="006A600B"/>
    <w:rsid w:val="006B59C7"/>
    <w:rsid w:val="006B631C"/>
    <w:rsid w:val="006C0CE7"/>
    <w:rsid w:val="006C250C"/>
    <w:rsid w:val="006C5982"/>
    <w:rsid w:val="006D0489"/>
    <w:rsid w:val="006D5F1A"/>
    <w:rsid w:val="006E531D"/>
    <w:rsid w:val="006E5CE3"/>
    <w:rsid w:val="006E6E88"/>
    <w:rsid w:val="006F0491"/>
    <w:rsid w:val="00704B05"/>
    <w:rsid w:val="00705B39"/>
    <w:rsid w:val="00706EBA"/>
    <w:rsid w:val="00714C27"/>
    <w:rsid w:val="00716B18"/>
    <w:rsid w:val="00720006"/>
    <w:rsid w:val="0072256B"/>
    <w:rsid w:val="007241B8"/>
    <w:rsid w:val="00725D7C"/>
    <w:rsid w:val="007264DE"/>
    <w:rsid w:val="00727BB8"/>
    <w:rsid w:val="00730C76"/>
    <w:rsid w:val="00735A66"/>
    <w:rsid w:val="007529EC"/>
    <w:rsid w:val="007534BD"/>
    <w:rsid w:val="00773397"/>
    <w:rsid w:val="00775DDC"/>
    <w:rsid w:val="007805F9"/>
    <w:rsid w:val="00780D81"/>
    <w:rsid w:val="007823D1"/>
    <w:rsid w:val="007824DF"/>
    <w:rsid w:val="00787B0F"/>
    <w:rsid w:val="00794E7D"/>
    <w:rsid w:val="00797431"/>
    <w:rsid w:val="007A346E"/>
    <w:rsid w:val="007B01A6"/>
    <w:rsid w:val="007B317D"/>
    <w:rsid w:val="007B4CE2"/>
    <w:rsid w:val="007B54ED"/>
    <w:rsid w:val="007C17FE"/>
    <w:rsid w:val="007C5B1A"/>
    <w:rsid w:val="007D1A8B"/>
    <w:rsid w:val="007D30DE"/>
    <w:rsid w:val="007D5F06"/>
    <w:rsid w:val="007E3D4B"/>
    <w:rsid w:val="007E45A4"/>
    <w:rsid w:val="007E5799"/>
    <w:rsid w:val="007E786E"/>
    <w:rsid w:val="007F066D"/>
    <w:rsid w:val="00800342"/>
    <w:rsid w:val="00804D6A"/>
    <w:rsid w:val="00810B86"/>
    <w:rsid w:val="00814281"/>
    <w:rsid w:val="00815B42"/>
    <w:rsid w:val="00816C72"/>
    <w:rsid w:val="00817492"/>
    <w:rsid w:val="0083417A"/>
    <w:rsid w:val="008438C8"/>
    <w:rsid w:val="00846F8B"/>
    <w:rsid w:val="008516C0"/>
    <w:rsid w:val="008526E9"/>
    <w:rsid w:val="00853375"/>
    <w:rsid w:val="0086157F"/>
    <w:rsid w:val="00861B5A"/>
    <w:rsid w:val="00865C6C"/>
    <w:rsid w:val="0086770F"/>
    <w:rsid w:val="00872C29"/>
    <w:rsid w:val="00880D1C"/>
    <w:rsid w:val="008862EE"/>
    <w:rsid w:val="00891DDF"/>
    <w:rsid w:val="00893FA0"/>
    <w:rsid w:val="00895A8A"/>
    <w:rsid w:val="008A1EE9"/>
    <w:rsid w:val="008A3F30"/>
    <w:rsid w:val="008A6B91"/>
    <w:rsid w:val="008A736A"/>
    <w:rsid w:val="008A7735"/>
    <w:rsid w:val="008B25F9"/>
    <w:rsid w:val="008C04E5"/>
    <w:rsid w:val="008C467F"/>
    <w:rsid w:val="008D056C"/>
    <w:rsid w:val="008D0CC4"/>
    <w:rsid w:val="008D10B1"/>
    <w:rsid w:val="008D1860"/>
    <w:rsid w:val="008D50F8"/>
    <w:rsid w:val="008D519A"/>
    <w:rsid w:val="008D6F13"/>
    <w:rsid w:val="008E0C85"/>
    <w:rsid w:val="008F1350"/>
    <w:rsid w:val="008F382A"/>
    <w:rsid w:val="008F3EF4"/>
    <w:rsid w:val="008F42C6"/>
    <w:rsid w:val="00902A56"/>
    <w:rsid w:val="00907A0D"/>
    <w:rsid w:val="00913CCC"/>
    <w:rsid w:val="00916ED1"/>
    <w:rsid w:val="009200C6"/>
    <w:rsid w:val="009210E0"/>
    <w:rsid w:val="00923099"/>
    <w:rsid w:val="00924C04"/>
    <w:rsid w:val="009306BC"/>
    <w:rsid w:val="0093258E"/>
    <w:rsid w:val="0093463D"/>
    <w:rsid w:val="00935437"/>
    <w:rsid w:val="009405CA"/>
    <w:rsid w:val="00943025"/>
    <w:rsid w:val="00944382"/>
    <w:rsid w:val="009461E3"/>
    <w:rsid w:val="00946F69"/>
    <w:rsid w:val="00951DD7"/>
    <w:rsid w:val="00953C6A"/>
    <w:rsid w:val="00956877"/>
    <w:rsid w:val="0095783C"/>
    <w:rsid w:val="00965B20"/>
    <w:rsid w:val="00967AB2"/>
    <w:rsid w:val="0097054A"/>
    <w:rsid w:val="009723BD"/>
    <w:rsid w:val="009735D0"/>
    <w:rsid w:val="009742FE"/>
    <w:rsid w:val="00981216"/>
    <w:rsid w:val="009842AD"/>
    <w:rsid w:val="00985549"/>
    <w:rsid w:val="00985CB5"/>
    <w:rsid w:val="00985DB5"/>
    <w:rsid w:val="00992645"/>
    <w:rsid w:val="00997B05"/>
    <w:rsid w:val="009A23F8"/>
    <w:rsid w:val="009B1F4F"/>
    <w:rsid w:val="009B6EF5"/>
    <w:rsid w:val="009B757C"/>
    <w:rsid w:val="009C23C4"/>
    <w:rsid w:val="009C7D91"/>
    <w:rsid w:val="009D17C5"/>
    <w:rsid w:val="009D1E0A"/>
    <w:rsid w:val="009D717C"/>
    <w:rsid w:val="009E55CC"/>
    <w:rsid w:val="009F004C"/>
    <w:rsid w:val="009F0ED2"/>
    <w:rsid w:val="009F2AC7"/>
    <w:rsid w:val="00A01B52"/>
    <w:rsid w:val="00A10B60"/>
    <w:rsid w:val="00A1229F"/>
    <w:rsid w:val="00A15C0F"/>
    <w:rsid w:val="00A1709B"/>
    <w:rsid w:val="00A17A6A"/>
    <w:rsid w:val="00A27251"/>
    <w:rsid w:val="00A32606"/>
    <w:rsid w:val="00A341CB"/>
    <w:rsid w:val="00A41517"/>
    <w:rsid w:val="00A46DA3"/>
    <w:rsid w:val="00A55B40"/>
    <w:rsid w:val="00A56689"/>
    <w:rsid w:val="00A618A4"/>
    <w:rsid w:val="00A6501B"/>
    <w:rsid w:val="00A67CD3"/>
    <w:rsid w:val="00A70BE6"/>
    <w:rsid w:val="00A903F3"/>
    <w:rsid w:val="00A939C1"/>
    <w:rsid w:val="00A941A8"/>
    <w:rsid w:val="00A95228"/>
    <w:rsid w:val="00AA500B"/>
    <w:rsid w:val="00AA6354"/>
    <w:rsid w:val="00AA71D4"/>
    <w:rsid w:val="00AB550B"/>
    <w:rsid w:val="00AC4954"/>
    <w:rsid w:val="00AC7D7E"/>
    <w:rsid w:val="00AD547D"/>
    <w:rsid w:val="00AD5E77"/>
    <w:rsid w:val="00AD79FC"/>
    <w:rsid w:val="00AE2FD0"/>
    <w:rsid w:val="00AE45D4"/>
    <w:rsid w:val="00AE5BCA"/>
    <w:rsid w:val="00AE5C3F"/>
    <w:rsid w:val="00AF0B30"/>
    <w:rsid w:val="00AF7AE3"/>
    <w:rsid w:val="00B06BE4"/>
    <w:rsid w:val="00B0767E"/>
    <w:rsid w:val="00B10FC8"/>
    <w:rsid w:val="00B11DF6"/>
    <w:rsid w:val="00B20081"/>
    <w:rsid w:val="00B360E9"/>
    <w:rsid w:val="00B43C28"/>
    <w:rsid w:val="00B453CB"/>
    <w:rsid w:val="00B46930"/>
    <w:rsid w:val="00B53E0A"/>
    <w:rsid w:val="00B61C24"/>
    <w:rsid w:val="00B8388A"/>
    <w:rsid w:val="00B90921"/>
    <w:rsid w:val="00BA1391"/>
    <w:rsid w:val="00BB1EDA"/>
    <w:rsid w:val="00BB3108"/>
    <w:rsid w:val="00BB405F"/>
    <w:rsid w:val="00BB62D5"/>
    <w:rsid w:val="00BB6486"/>
    <w:rsid w:val="00BC26DA"/>
    <w:rsid w:val="00BC31AD"/>
    <w:rsid w:val="00BC6748"/>
    <w:rsid w:val="00BC753C"/>
    <w:rsid w:val="00BD0BB7"/>
    <w:rsid w:val="00BD0F41"/>
    <w:rsid w:val="00BD1DC1"/>
    <w:rsid w:val="00BD3656"/>
    <w:rsid w:val="00BD47FE"/>
    <w:rsid w:val="00BD757F"/>
    <w:rsid w:val="00BE0756"/>
    <w:rsid w:val="00BE44FC"/>
    <w:rsid w:val="00BF07C0"/>
    <w:rsid w:val="00BF1A91"/>
    <w:rsid w:val="00BF1C29"/>
    <w:rsid w:val="00BF2FF8"/>
    <w:rsid w:val="00BF4008"/>
    <w:rsid w:val="00C02381"/>
    <w:rsid w:val="00C03A18"/>
    <w:rsid w:val="00C04752"/>
    <w:rsid w:val="00C1129C"/>
    <w:rsid w:val="00C12147"/>
    <w:rsid w:val="00C122A8"/>
    <w:rsid w:val="00C124D0"/>
    <w:rsid w:val="00C1316C"/>
    <w:rsid w:val="00C15FB0"/>
    <w:rsid w:val="00C21E45"/>
    <w:rsid w:val="00C2260B"/>
    <w:rsid w:val="00C22B32"/>
    <w:rsid w:val="00C231F3"/>
    <w:rsid w:val="00C2514F"/>
    <w:rsid w:val="00C26A9E"/>
    <w:rsid w:val="00C275F0"/>
    <w:rsid w:val="00C46ACD"/>
    <w:rsid w:val="00C5192E"/>
    <w:rsid w:val="00C547D9"/>
    <w:rsid w:val="00C54B75"/>
    <w:rsid w:val="00C622E0"/>
    <w:rsid w:val="00C639A6"/>
    <w:rsid w:val="00C63FDC"/>
    <w:rsid w:val="00C71952"/>
    <w:rsid w:val="00C72038"/>
    <w:rsid w:val="00C755C3"/>
    <w:rsid w:val="00C91171"/>
    <w:rsid w:val="00C92E34"/>
    <w:rsid w:val="00C9556A"/>
    <w:rsid w:val="00C96487"/>
    <w:rsid w:val="00CA5D41"/>
    <w:rsid w:val="00CA6189"/>
    <w:rsid w:val="00CA62E6"/>
    <w:rsid w:val="00CB66CA"/>
    <w:rsid w:val="00CC302A"/>
    <w:rsid w:val="00CC4E8D"/>
    <w:rsid w:val="00CC66A7"/>
    <w:rsid w:val="00CD0B00"/>
    <w:rsid w:val="00CE3CBD"/>
    <w:rsid w:val="00CE5BAE"/>
    <w:rsid w:val="00CE63C3"/>
    <w:rsid w:val="00CF0624"/>
    <w:rsid w:val="00CF19B7"/>
    <w:rsid w:val="00CF1BA7"/>
    <w:rsid w:val="00CF36AC"/>
    <w:rsid w:val="00CF7180"/>
    <w:rsid w:val="00CF7605"/>
    <w:rsid w:val="00D007EB"/>
    <w:rsid w:val="00D05E97"/>
    <w:rsid w:val="00D07BEE"/>
    <w:rsid w:val="00D1763A"/>
    <w:rsid w:val="00D21A82"/>
    <w:rsid w:val="00D30347"/>
    <w:rsid w:val="00D348F3"/>
    <w:rsid w:val="00D37363"/>
    <w:rsid w:val="00D420C5"/>
    <w:rsid w:val="00D47708"/>
    <w:rsid w:val="00D50E31"/>
    <w:rsid w:val="00D65D4E"/>
    <w:rsid w:val="00D67B09"/>
    <w:rsid w:val="00D735B0"/>
    <w:rsid w:val="00D80919"/>
    <w:rsid w:val="00D829D1"/>
    <w:rsid w:val="00D84378"/>
    <w:rsid w:val="00D9284D"/>
    <w:rsid w:val="00D931BA"/>
    <w:rsid w:val="00D9321D"/>
    <w:rsid w:val="00D95EEC"/>
    <w:rsid w:val="00DA20E8"/>
    <w:rsid w:val="00DA219C"/>
    <w:rsid w:val="00DA21C6"/>
    <w:rsid w:val="00DB3E9F"/>
    <w:rsid w:val="00DB4B37"/>
    <w:rsid w:val="00DB5AC4"/>
    <w:rsid w:val="00DB64D4"/>
    <w:rsid w:val="00DB7A42"/>
    <w:rsid w:val="00DC072F"/>
    <w:rsid w:val="00DC0F6D"/>
    <w:rsid w:val="00DC6C45"/>
    <w:rsid w:val="00DD01DA"/>
    <w:rsid w:val="00DD41AF"/>
    <w:rsid w:val="00DD56D8"/>
    <w:rsid w:val="00DE1D5B"/>
    <w:rsid w:val="00DE5D69"/>
    <w:rsid w:val="00DE6F43"/>
    <w:rsid w:val="00DE75FB"/>
    <w:rsid w:val="00DF480F"/>
    <w:rsid w:val="00E04ED8"/>
    <w:rsid w:val="00E10889"/>
    <w:rsid w:val="00E10910"/>
    <w:rsid w:val="00E10E26"/>
    <w:rsid w:val="00E138A7"/>
    <w:rsid w:val="00E16A47"/>
    <w:rsid w:val="00E219A6"/>
    <w:rsid w:val="00E243EA"/>
    <w:rsid w:val="00E31DC4"/>
    <w:rsid w:val="00E35E2F"/>
    <w:rsid w:val="00E37F1D"/>
    <w:rsid w:val="00E37FAD"/>
    <w:rsid w:val="00E416DB"/>
    <w:rsid w:val="00E452BC"/>
    <w:rsid w:val="00E47496"/>
    <w:rsid w:val="00E52346"/>
    <w:rsid w:val="00E543F8"/>
    <w:rsid w:val="00E55D60"/>
    <w:rsid w:val="00E637B8"/>
    <w:rsid w:val="00E675A6"/>
    <w:rsid w:val="00E740D1"/>
    <w:rsid w:val="00E74A0A"/>
    <w:rsid w:val="00E95BC7"/>
    <w:rsid w:val="00E9786B"/>
    <w:rsid w:val="00EA2400"/>
    <w:rsid w:val="00EA4894"/>
    <w:rsid w:val="00EA48A4"/>
    <w:rsid w:val="00EA5739"/>
    <w:rsid w:val="00EB0602"/>
    <w:rsid w:val="00EB1EBA"/>
    <w:rsid w:val="00EB7491"/>
    <w:rsid w:val="00EC0404"/>
    <w:rsid w:val="00EC127C"/>
    <w:rsid w:val="00EC1A88"/>
    <w:rsid w:val="00ED0A8A"/>
    <w:rsid w:val="00EE1539"/>
    <w:rsid w:val="00EE1AA0"/>
    <w:rsid w:val="00EE2E48"/>
    <w:rsid w:val="00EF671A"/>
    <w:rsid w:val="00F00EAA"/>
    <w:rsid w:val="00F01297"/>
    <w:rsid w:val="00F070B1"/>
    <w:rsid w:val="00F1285A"/>
    <w:rsid w:val="00F13354"/>
    <w:rsid w:val="00F26A03"/>
    <w:rsid w:val="00F32885"/>
    <w:rsid w:val="00F32B4E"/>
    <w:rsid w:val="00F33190"/>
    <w:rsid w:val="00F33E11"/>
    <w:rsid w:val="00F36C4A"/>
    <w:rsid w:val="00F47780"/>
    <w:rsid w:val="00F51DE3"/>
    <w:rsid w:val="00F53CA2"/>
    <w:rsid w:val="00F543B8"/>
    <w:rsid w:val="00F55434"/>
    <w:rsid w:val="00F56564"/>
    <w:rsid w:val="00F61A8F"/>
    <w:rsid w:val="00F76C51"/>
    <w:rsid w:val="00F777EB"/>
    <w:rsid w:val="00F823A3"/>
    <w:rsid w:val="00F8248C"/>
    <w:rsid w:val="00F83ADF"/>
    <w:rsid w:val="00F83CBB"/>
    <w:rsid w:val="00F869BD"/>
    <w:rsid w:val="00F94040"/>
    <w:rsid w:val="00F970AA"/>
    <w:rsid w:val="00F977C6"/>
    <w:rsid w:val="00FA1B5F"/>
    <w:rsid w:val="00FB1B5B"/>
    <w:rsid w:val="00FB3CA1"/>
    <w:rsid w:val="00FB3EB0"/>
    <w:rsid w:val="00FB5F6F"/>
    <w:rsid w:val="00FC0A85"/>
    <w:rsid w:val="00FC0DA4"/>
    <w:rsid w:val="00FC5F98"/>
    <w:rsid w:val="00FC6C9B"/>
    <w:rsid w:val="00FD0BEA"/>
    <w:rsid w:val="00FD2642"/>
    <w:rsid w:val="00FD3A26"/>
    <w:rsid w:val="00FF0BE8"/>
    <w:rsid w:val="00FF0E57"/>
    <w:rsid w:val="00FF21A4"/>
    <w:rsid w:val="00FF3B6B"/>
    <w:rsid w:val="00FF5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17EC5"/>
  <w15:docId w15:val="{26E2335F-49DE-4223-88AF-673540BE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1AF"/>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DD41AF"/>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DD41AF"/>
    <w:pPr>
      <w:tabs>
        <w:tab w:val="right" w:leader="dot" w:pos="9350"/>
      </w:tabs>
      <w:spacing w:after="0"/>
      <w:ind w:left="662"/>
    </w:pPr>
    <w:rPr>
      <w:rFonts w:ascii="Calibri" w:eastAsia="Times New Roman" w:hAnsi="Calibri" w:cs="Times New Roman"/>
      <w:noProof/>
    </w:rPr>
  </w:style>
  <w:style w:type="paragraph" w:styleId="BalloonText">
    <w:name w:val="Balloon Text"/>
    <w:basedOn w:val="Normal"/>
    <w:link w:val="BalloonTextChar"/>
    <w:uiPriority w:val="99"/>
    <w:semiHidden/>
    <w:unhideWhenUsed/>
    <w:rsid w:val="00893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FA0"/>
    <w:rPr>
      <w:rFonts w:ascii="Tahoma" w:hAnsi="Tahoma" w:cs="Tahoma"/>
      <w:sz w:val="16"/>
      <w:szCs w:val="16"/>
    </w:rPr>
  </w:style>
  <w:style w:type="character" w:styleId="Hyperlink">
    <w:name w:val="Hyperlink"/>
    <w:basedOn w:val="DefaultParagraphFont"/>
    <w:uiPriority w:val="99"/>
    <w:unhideWhenUsed/>
    <w:rsid w:val="00893FA0"/>
    <w:rPr>
      <w:color w:val="0000FF"/>
      <w:u w:val="single"/>
    </w:rPr>
  </w:style>
  <w:style w:type="character" w:styleId="FollowedHyperlink">
    <w:name w:val="FollowedHyperlink"/>
    <w:basedOn w:val="DefaultParagraphFont"/>
    <w:uiPriority w:val="99"/>
    <w:semiHidden/>
    <w:unhideWhenUsed/>
    <w:rsid w:val="00893FA0"/>
    <w:rPr>
      <w:color w:val="800080" w:themeColor="followedHyperlink"/>
      <w:u w:val="single"/>
    </w:rPr>
  </w:style>
  <w:style w:type="paragraph" w:styleId="BodyText">
    <w:name w:val="Body Text"/>
    <w:basedOn w:val="Normal"/>
    <w:link w:val="BodyTextChar"/>
    <w:uiPriority w:val="1"/>
    <w:qFormat/>
    <w:rsid w:val="00CF36AC"/>
    <w:pPr>
      <w:ind w:left="140"/>
    </w:pPr>
    <w:rPr>
      <w:rFonts w:ascii="Calibri" w:eastAsia="Calibri" w:hAnsi="Calibri"/>
    </w:rPr>
  </w:style>
  <w:style w:type="character" w:customStyle="1" w:styleId="BodyTextChar">
    <w:name w:val="Body Text Char"/>
    <w:basedOn w:val="DefaultParagraphFont"/>
    <w:link w:val="BodyText"/>
    <w:uiPriority w:val="1"/>
    <w:rsid w:val="00CF36AC"/>
    <w:rPr>
      <w:rFonts w:ascii="Calibri" w:eastAsia="Calibri" w:hAnsi="Calibri"/>
    </w:rPr>
  </w:style>
  <w:style w:type="paragraph" w:styleId="ListParagraph">
    <w:name w:val="List Paragraph"/>
    <w:basedOn w:val="Normal"/>
    <w:uiPriority w:val="34"/>
    <w:qFormat/>
    <w:rsid w:val="00CF36AC"/>
    <w:pPr>
      <w:ind w:left="720"/>
      <w:contextualSpacing/>
    </w:pPr>
  </w:style>
  <w:style w:type="paragraph" w:styleId="DocumentMap">
    <w:name w:val="Document Map"/>
    <w:basedOn w:val="Normal"/>
    <w:link w:val="DocumentMapChar"/>
    <w:uiPriority w:val="99"/>
    <w:semiHidden/>
    <w:unhideWhenUsed/>
    <w:rsid w:val="005E676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E6764"/>
    <w:rPr>
      <w:rFonts w:ascii="Tahoma" w:hAnsi="Tahoma" w:cs="Tahoma"/>
      <w:sz w:val="16"/>
      <w:szCs w:val="16"/>
    </w:rPr>
  </w:style>
  <w:style w:type="character" w:styleId="UnresolvedMention">
    <w:name w:val="Unresolved Mention"/>
    <w:basedOn w:val="DefaultParagraphFont"/>
    <w:uiPriority w:val="99"/>
    <w:semiHidden/>
    <w:unhideWhenUsed/>
    <w:rsid w:val="00DB5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cid:image010.png@01D281EB.2D54DE40" TargetMode="External"/><Relationship Id="rId47" Type="http://schemas.openxmlformats.org/officeDocument/2006/relationships/image" Target="media/image34.jpeg"/><Relationship Id="rId50"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grin-global.org/files/report_files_for_ct_2024feb06.zip" TargetMode="External"/><Relationship Id="rId19" Type="http://schemas.openxmlformats.org/officeDocument/2006/relationships/image" Target="cid:image001.png@01D98354.1F6C40E0" TargetMode="External"/><Relationship Id="rId31" Type="http://schemas.openxmlformats.org/officeDocument/2006/relationships/image" Target="media/image21.png"/><Relationship Id="rId44" Type="http://schemas.openxmlformats.org/officeDocument/2006/relationships/image" Target="cid:image001.jpg@01D1FD59.EC573570"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cid:image006.jpg@01D1FD59.EC573570" TargetMode="External"/><Relationship Id="rId8" Type="http://schemas.openxmlformats.org/officeDocument/2006/relationships/image" Target="media/image2.png"/><Relationship Id="rId51" Type="http://schemas.openxmlformats.org/officeDocument/2006/relationships/image" Target="cid:image008.jpg@01D1FD59.EC573570" TargetMode="External"/><Relationship Id="rId3" Type="http://schemas.openxmlformats.org/officeDocument/2006/relationships/settings" Target="settings.xml"/><Relationship Id="rId12" Type="http://schemas.openxmlformats.org/officeDocument/2006/relationships/hyperlink" Target="https://www.grin-global.org/files/report_files_for_ct_2024feb06.zip"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cid:image002.jpg@01D1FD59.EC573570"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file:///C:\Users\marty.reisinger\AppData\Local\Temp\SNAGHTML11c79dce.PNG" TargetMode="External"/><Relationship Id="rId36" Type="http://schemas.openxmlformats.org/officeDocument/2006/relationships/image" Target="media/image26.pn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396</TotalTime>
  <Pages>21</Pages>
  <Words>2763</Words>
  <Characters>16501</Characters>
  <Application>Microsoft Office Word</Application>
  <DocSecurity>0</DocSecurity>
  <Lines>423</Lines>
  <Paragraphs>221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Reisinger</dc:creator>
  <cp:lastModifiedBy>Reisinger, Marty</cp:lastModifiedBy>
  <cp:revision>8</cp:revision>
  <dcterms:created xsi:type="dcterms:W3CDTF">2021-07-07T13:01:00Z</dcterms:created>
  <dcterms:modified xsi:type="dcterms:W3CDTF">2024-02-09T20:08:00Z</dcterms:modified>
</cp:coreProperties>
</file>