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0E7C5" w14:textId="76E5EC12" w:rsidR="009803A5" w:rsidRPr="00BC2DFF" w:rsidRDefault="00266B9D" w:rsidP="000A56CF">
      <w:pPr>
        <w:pStyle w:val="Heading2like0"/>
      </w:pPr>
      <w:bookmarkStart w:id="0" w:name="_top"/>
      <w:bookmarkEnd w:id="0"/>
      <w:r w:rsidRPr="00BC2DFF">
        <w:t>GRIN-Global</w:t>
      </w:r>
    </w:p>
    <w:p w14:paraId="3A981F2C" w14:textId="77777777" w:rsidR="00154226" w:rsidRDefault="00276B0C" w:rsidP="00154226">
      <w:r>
        <w:rPr>
          <w:noProof/>
          <w:lang w:eastAsia="en-US"/>
        </w:rPr>
        <w:drawing>
          <wp:inline distT="0" distB="0" distL="0" distR="0" wp14:anchorId="238821E1" wp14:editId="38888151">
            <wp:extent cx="1047750" cy="1047750"/>
            <wp:effectExtent l="0" t="0" r="0" b="0"/>
            <wp:docPr id="1"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9"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78F0B413" w14:textId="520BB65E" w:rsidR="0018751D" w:rsidRDefault="00611361" w:rsidP="00C01835">
      <w:pPr>
        <w:pStyle w:val="Heading3Like"/>
        <w:rPr>
          <w:color w:val="17365D"/>
          <w:sz w:val="40"/>
          <w:szCs w:val="40"/>
        </w:rPr>
      </w:pPr>
      <w:r w:rsidRPr="007C0D9D">
        <w:t xml:space="preserve">Curator Tool </w:t>
      </w:r>
      <w:r w:rsidR="00C01835">
        <w:t xml:space="preserve">Login / Password </w:t>
      </w:r>
      <w:r w:rsidR="004B71B3">
        <w:rPr>
          <w:color w:val="17365D"/>
          <w:sz w:val="40"/>
          <w:szCs w:val="40"/>
        </w:rPr>
        <w:t>Guide</w:t>
      </w:r>
    </w:p>
    <w:p w14:paraId="2DF006E6" w14:textId="77777777" w:rsidR="00740DFF" w:rsidRDefault="00740DFF" w:rsidP="006672A0"/>
    <w:p w14:paraId="3D71A302" w14:textId="4A36A8A1" w:rsidR="00C53ED1" w:rsidRDefault="00C53ED1" w:rsidP="00C53ED1">
      <w:pPr>
        <w:pStyle w:val="Heading5Like"/>
      </w:pPr>
      <w:r>
        <w:t>Revision Date</w:t>
      </w:r>
    </w:p>
    <w:p w14:paraId="4B8755FF" w14:textId="62893E90" w:rsidR="007839A7" w:rsidRDefault="009464D0" w:rsidP="007E701F">
      <w:pPr>
        <w:rPr>
          <w:noProof/>
        </w:rPr>
      </w:pPr>
      <w:r>
        <w:rPr>
          <w:noProof/>
        </w:rPr>
        <w:t>December</w:t>
      </w:r>
      <w:r w:rsidR="00C01835">
        <w:rPr>
          <w:noProof/>
        </w:rPr>
        <w:t xml:space="preserve"> </w:t>
      </w:r>
      <w:r w:rsidR="00B01D76">
        <w:rPr>
          <w:noProof/>
        </w:rPr>
        <w:t>8</w:t>
      </w:r>
      <w:r w:rsidR="00C01835">
        <w:rPr>
          <w:noProof/>
        </w:rPr>
        <w:t>, 2022</w:t>
      </w:r>
    </w:p>
    <w:p w14:paraId="3D8A2B07" w14:textId="77777777" w:rsidR="00740DFF" w:rsidRDefault="00740DFF" w:rsidP="00740DFF">
      <w:pPr>
        <w:pStyle w:val="Heading5Like"/>
      </w:pPr>
      <w:r>
        <w:t>Author</w:t>
      </w:r>
    </w:p>
    <w:p w14:paraId="78A17100" w14:textId="77777777" w:rsidR="00740DFF" w:rsidRDefault="00740DFF" w:rsidP="00740DFF">
      <w:r>
        <w:t>Marty Reisinger</w:t>
      </w:r>
    </w:p>
    <w:p w14:paraId="4D2E7153" w14:textId="1E352168" w:rsidR="00740DFF" w:rsidRDefault="00740DFF" w:rsidP="007E701F">
      <w:pPr>
        <w:rPr>
          <w:noProof/>
        </w:rPr>
      </w:pPr>
    </w:p>
    <w:p w14:paraId="774F6041" w14:textId="4E882759" w:rsidR="00611361" w:rsidRDefault="00611361" w:rsidP="007E701F">
      <w:pPr>
        <w:rPr>
          <w:noProof/>
        </w:rPr>
      </w:pPr>
    </w:p>
    <w:p w14:paraId="585A6210" w14:textId="77777777" w:rsidR="00611361" w:rsidRDefault="00611361" w:rsidP="007E701F">
      <w:pPr>
        <w:rPr>
          <w:noProof/>
        </w:rPr>
      </w:pPr>
    </w:p>
    <w:tbl>
      <w:tblPr>
        <w:tblW w:w="9648" w:type="dxa"/>
        <w:tblLayout w:type="fixed"/>
        <w:tblLook w:val="04A0" w:firstRow="1" w:lastRow="0" w:firstColumn="1" w:lastColumn="0" w:noHBand="0" w:noVBand="1"/>
      </w:tblPr>
      <w:tblGrid>
        <w:gridCol w:w="815"/>
        <w:gridCol w:w="8833"/>
      </w:tblGrid>
      <w:tr w:rsidR="00E86A27" w:rsidRPr="00597272" w14:paraId="318BB744" w14:textId="77777777" w:rsidTr="00723C10">
        <w:tc>
          <w:tcPr>
            <w:tcW w:w="815" w:type="dxa"/>
          </w:tcPr>
          <w:p w14:paraId="21FB0269" w14:textId="77777777" w:rsidR="00E86A27" w:rsidRPr="00597272" w:rsidRDefault="00E82257" w:rsidP="00723C10">
            <w:pPr>
              <w:pStyle w:val="NormalInTble"/>
              <w:jc w:val="right"/>
              <w:rPr>
                <w:b/>
              </w:rPr>
            </w:pPr>
            <w:r>
              <w:rPr>
                <w:noProof/>
                <w:sz w:val="20"/>
                <w:szCs w:val="20"/>
              </w:rPr>
              <w:drawing>
                <wp:inline distT="0" distB="0" distL="0" distR="0" wp14:anchorId="67D5CC53" wp14:editId="100C8C6F">
                  <wp:extent cx="407662" cy="483861"/>
                  <wp:effectExtent l="0" t="0" r="0" b="0"/>
                  <wp:docPr id="317" name="Picture 31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3" w:type="dxa"/>
          </w:tcPr>
          <w:p w14:paraId="33C38E99" w14:textId="77777777" w:rsidR="00611361" w:rsidRDefault="00E86A27" w:rsidP="00715D30">
            <w:r>
              <w:t xml:space="preserve">This guide </w:t>
            </w:r>
            <w:r w:rsidR="00C01835">
              <w:t xml:space="preserve">explains logging into the </w:t>
            </w:r>
            <w:r>
              <w:t xml:space="preserve">GRIN-Global Curator Tool </w:t>
            </w:r>
            <w:r w:rsidR="00E82257">
              <w:t xml:space="preserve">(CT) </w:t>
            </w:r>
            <w:r>
              <w:t xml:space="preserve">and provides details </w:t>
            </w:r>
            <w:r w:rsidR="00C01835">
              <w:t xml:space="preserve">for the </w:t>
            </w:r>
            <w:r w:rsidR="00611361">
              <w:t xml:space="preserve">CT </w:t>
            </w:r>
            <w:r w:rsidR="00C01835">
              <w:t>as well as the organization’s GG administrator.</w:t>
            </w:r>
          </w:p>
          <w:p w14:paraId="359849C4" w14:textId="233A66B7" w:rsidR="00963E98" w:rsidRDefault="00611361" w:rsidP="00715D30">
            <w:pPr>
              <w:rPr>
                <w:rStyle w:val="Hyperlink"/>
              </w:rPr>
            </w:pPr>
            <w:r>
              <w:t xml:space="preserve">A browser-based, password utility for updating CT passwords is also explained. </w:t>
            </w:r>
            <w:r w:rsidR="00C01835">
              <w:rPr>
                <w:rStyle w:val="Hyperlink"/>
              </w:rPr>
              <w:t xml:space="preserve"> </w:t>
            </w:r>
          </w:p>
          <w:p w14:paraId="0B99AAB2" w14:textId="77777777" w:rsidR="00E86A27" w:rsidRDefault="00E8155A" w:rsidP="00715D30">
            <w:hyperlink w:anchor="appendixA" w:history="1">
              <w:r w:rsidR="00715D30" w:rsidRPr="00C2349E">
                <w:rPr>
                  <w:rStyle w:val="Hyperlink"/>
                </w:rPr>
                <w:t>Appendi</w:t>
              </w:r>
              <w:r w:rsidR="00B75E8C">
                <w:rPr>
                  <w:rStyle w:val="Hyperlink"/>
                </w:rPr>
                <w:t>x A</w:t>
              </w:r>
            </w:hyperlink>
            <w:r w:rsidR="00715D30">
              <w:t xml:space="preserve"> contains </w:t>
            </w:r>
            <w:r w:rsidR="0018751D">
              <w:t xml:space="preserve">this document’s </w:t>
            </w:r>
            <w:hyperlink w:anchor="changes" w:history="1">
              <w:r w:rsidR="00FF500C">
                <w:rPr>
                  <w:rStyle w:val="Hyperlink"/>
                </w:rPr>
                <w:t>revision</w:t>
              </w:r>
              <w:r w:rsidR="00827F71">
                <w:rPr>
                  <w:rStyle w:val="Hyperlink"/>
                </w:rPr>
                <w:t xml:space="preserve"> notes</w:t>
              </w:r>
            </w:hyperlink>
            <w:r w:rsidR="00DB1239">
              <w:t>.</w:t>
            </w:r>
          </w:p>
          <w:p w14:paraId="12CF30B1" w14:textId="28E9460D" w:rsidR="00C23A3F" w:rsidRPr="009E61E8" w:rsidRDefault="00963E98" w:rsidP="00611361">
            <w:r>
              <w:t xml:space="preserve">Review the </w:t>
            </w:r>
            <w:hyperlink w:anchor="toc" w:history="1">
              <w:r w:rsidRPr="00963E98">
                <w:rPr>
                  <w:rStyle w:val="Hyperlink"/>
                </w:rPr>
                <w:t>Table of Contents</w:t>
              </w:r>
            </w:hyperlink>
            <w:r>
              <w:t xml:space="preserve"> which contains links to the document’s sections</w:t>
            </w:r>
            <w:r w:rsidR="00B75E8C">
              <w:t>.</w:t>
            </w:r>
          </w:p>
        </w:tc>
      </w:tr>
    </w:tbl>
    <w:p w14:paraId="5F76F9A7" w14:textId="77777777" w:rsidR="00D277F1" w:rsidRDefault="00D277F1" w:rsidP="00D277F1"/>
    <w:p w14:paraId="4FA2020D" w14:textId="77777777" w:rsidR="00D277F1" w:rsidRDefault="00D277F1" w:rsidP="00D277F1"/>
    <w:p w14:paraId="433E3F8D" w14:textId="77777777" w:rsidR="00D277F1" w:rsidRDefault="00D277F1" w:rsidP="00D277F1"/>
    <w:p w14:paraId="4322DC73" w14:textId="77777777" w:rsidR="00D277F1" w:rsidRDefault="00D277F1" w:rsidP="00D277F1"/>
    <w:p w14:paraId="7F3868FB" w14:textId="4618DEA9" w:rsidR="00E87516" w:rsidRDefault="00C23A3F" w:rsidP="00E87516">
      <w:pPr>
        <w:pStyle w:val="Heading5Like"/>
      </w:pPr>
      <w:r>
        <w:t>C</w:t>
      </w:r>
      <w:r w:rsidR="00E87516">
        <w:t>omments/Suggestions:</w:t>
      </w:r>
    </w:p>
    <w:p w14:paraId="32206995" w14:textId="764643CE" w:rsidR="00E87516" w:rsidRDefault="00E87516" w:rsidP="00E87516">
      <w:pPr>
        <w:spacing w:after="0"/>
      </w:pPr>
      <w:r w:rsidRPr="00D63350">
        <w:t xml:space="preserve">Please contact </w:t>
      </w:r>
      <w:hyperlink r:id="rId11" w:history="1">
        <w:r w:rsidRPr="00CE3E74">
          <w:rPr>
            <w:rStyle w:val="Hyperlink"/>
          </w:rPr>
          <w:t>feedback@ars-grin.gov</w:t>
        </w:r>
      </w:hyperlink>
      <w:r>
        <w:t xml:space="preserve"> </w:t>
      </w:r>
      <w:r w:rsidRPr="00D63350">
        <w:t xml:space="preserve"> </w:t>
      </w:r>
      <w:r w:rsidR="00740DFF">
        <w:t xml:space="preserve">or </w:t>
      </w:r>
      <w:r w:rsidR="00611361">
        <w:t xml:space="preserve"> </w:t>
      </w:r>
      <w:hyperlink r:id="rId12" w:history="1">
        <w:r w:rsidR="00611361" w:rsidRPr="00BE649E">
          <w:rPr>
            <w:rStyle w:val="Hyperlink"/>
          </w:rPr>
          <w:t>marty.reisinger@usda.gov</w:t>
        </w:r>
      </w:hyperlink>
      <w:r w:rsidR="00611361">
        <w:t xml:space="preserve"> </w:t>
      </w:r>
      <w:r w:rsidRPr="00D63350">
        <w:t xml:space="preserve">with any suggestions or questions </w:t>
      </w:r>
      <w:r w:rsidR="00611361">
        <w:t xml:space="preserve">pertaining </w:t>
      </w:r>
      <w:r w:rsidRPr="00D63350">
        <w:t>to this document.</w:t>
      </w:r>
      <w:r>
        <w:t xml:space="preserve"> </w:t>
      </w:r>
    </w:p>
    <w:p w14:paraId="0E1F701A" w14:textId="77777777" w:rsidR="00740DFF" w:rsidRDefault="00740DFF" w:rsidP="00740DFF">
      <w:pPr>
        <w:pStyle w:val="Heading3Like"/>
      </w:pPr>
      <w:r>
        <w:lastRenderedPageBreak/>
        <w:t>Contents</w:t>
      </w:r>
      <w:bookmarkStart w:id="1" w:name="toc"/>
      <w:bookmarkEnd w:id="1"/>
    </w:p>
    <w:p w14:paraId="4D0F0B57" w14:textId="3FEB8A4C" w:rsidR="00953315" w:rsidRDefault="00740DFF">
      <w:pPr>
        <w:pStyle w:val="TOC1"/>
        <w:rPr>
          <w:rFonts w:asciiTheme="minorHAnsi" w:eastAsiaTheme="minorEastAsia" w:hAnsiTheme="minorHAnsi" w:cstheme="minorBidi"/>
          <w:b w:val="0"/>
          <w:lang w:eastAsia="en-US"/>
        </w:rPr>
      </w:pPr>
      <w:r>
        <w:rPr>
          <w:lang w:eastAsia="en-US"/>
        </w:rPr>
        <w:fldChar w:fldCharType="begin"/>
      </w:r>
      <w:r>
        <w:rPr>
          <w:lang w:eastAsia="en-US"/>
        </w:rPr>
        <w:instrText xml:space="preserve"> TOC \h \z \t "</w:instrText>
      </w:r>
      <w:r w:rsidRPr="00B96E8B">
        <w:rPr>
          <w:lang w:eastAsia="en-US"/>
        </w:rPr>
        <w:instrText xml:space="preserve"> </w:instrText>
      </w:r>
      <w:r>
        <w:rPr>
          <w:lang w:eastAsia="en-US"/>
        </w:rPr>
        <w:instrText>Heading 2,1,</w:instrText>
      </w:r>
      <w:r w:rsidRPr="005F293E">
        <w:rPr>
          <w:lang w:eastAsia="en-US"/>
        </w:rPr>
        <w:instrText xml:space="preserve"> </w:instrText>
      </w:r>
      <w:r>
        <w:rPr>
          <w:lang w:eastAsia="en-US"/>
        </w:rPr>
        <w:instrText>Heading 3,1,</w:instrText>
      </w:r>
      <w:r w:rsidRPr="005F293E">
        <w:rPr>
          <w:lang w:eastAsia="en-US"/>
        </w:rPr>
        <w:instrText xml:space="preserve"> </w:instrText>
      </w:r>
      <w:r>
        <w:rPr>
          <w:lang w:eastAsia="en-US"/>
        </w:rPr>
        <w:instrText xml:space="preserve">Heading 4,2, Heading 5,3, Heading 6,3," </w:instrText>
      </w:r>
      <w:r>
        <w:rPr>
          <w:lang w:eastAsia="en-US"/>
        </w:rPr>
        <w:fldChar w:fldCharType="separate"/>
      </w:r>
      <w:hyperlink w:anchor="_Toc121394808" w:history="1">
        <w:r w:rsidR="00953315" w:rsidRPr="002C4694">
          <w:rPr>
            <w:rStyle w:val="Hyperlink"/>
          </w:rPr>
          <w:t>Related Resources</w:t>
        </w:r>
        <w:r w:rsidR="00953315">
          <w:rPr>
            <w:webHidden/>
          </w:rPr>
          <w:tab/>
        </w:r>
        <w:r w:rsidR="00953315">
          <w:rPr>
            <w:webHidden/>
          </w:rPr>
          <w:fldChar w:fldCharType="begin"/>
        </w:r>
        <w:r w:rsidR="00953315">
          <w:rPr>
            <w:webHidden/>
          </w:rPr>
          <w:instrText xml:space="preserve"> PAGEREF _Toc121394808 \h </w:instrText>
        </w:r>
        <w:r w:rsidR="00953315">
          <w:rPr>
            <w:webHidden/>
          </w:rPr>
        </w:r>
        <w:r w:rsidR="00953315">
          <w:rPr>
            <w:webHidden/>
          </w:rPr>
          <w:fldChar w:fldCharType="separate"/>
        </w:r>
        <w:r w:rsidR="00953315">
          <w:rPr>
            <w:webHidden/>
          </w:rPr>
          <w:t>3</w:t>
        </w:r>
        <w:r w:rsidR="00953315">
          <w:rPr>
            <w:webHidden/>
          </w:rPr>
          <w:fldChar w:fldCharType="end"/>
        </w:r>
      </w:hyperlink>
    </w:p>
    <w:p w14:paraId="5532E571" w14:textId="2FD9A64C" w:rsidR="00953315" w:rsidRDefault="00953315">
      <w:pPr>
        <w:pStyle w:val="TOC2"/>
        <w:rPr>
          <w:rFonts w:asciiTheme="minorHAnsi" w:eastAsiaTheme="minorEastAsia" w:hAnsiTheme="minorHAnsi" w:cstheme="minorBidi"/>
          <w:noProof/>
          <w:lang w:eastAsia="en-US"/>
        </w:rPr>
      </w:pPr>
      <w:hyperlink w:anchor="_Toc121394809" w:history="1">
        <w:r w:rsidRPr="002C4694">
          <w:rPr>
            <w:rStyle w:val="Hyperlink"/>
            <w:noProof/>
          </w:rPr>
          <w:t>GRIN-Global</w:t>
        </w:r>
        <w:r w:rsidRPr="002C4694">
          <w:rPr>
            <w:rStyle w:val="Hyperlink"/>
            <w:noProof/>
            <w:lang w:eastAsia="en-US"/>
          </w:rPr>
          <w:t xml:space="preserve"> Documentation Website</w:t>
        </w:r>
        <w:r>
          <w:rPr>
            <w:noProof/>
            <w:webHidden/>
          </w:rPr>
          <w:tab/>
        </w:r>
        <w:r>
          <w:rPr>
            <w:noProof/>
            <w:webHidden/>
          </w:rPr>
          <w:fldChar w:fldCharType="begin"/>
        </w:r>
        <w:r>
          <w:rPr>
            <w:noProof/>
            <w:webHidden/>
          </w:rPr>
          <w:instrText xml:space="preserve"> PAGEREF _Toc121394809 \h </w:instrText>
        </w:r>
        <w:r>
          <w:rPr>
            <w:noProof/>
            <w:webHidden/>
          </w:rPr>
        </w:r>
        <w:r>
          <w:rPr>
            <w:noProof/>
            <w:webHidden/>
          </w:rPr>
          <w:fldChar w:fldCharType="separate"/>
        </w:r>
        <w:r>
          <w:rPr>
            <w:noProof/>
            <w:webHidden/>
          </w:rPr>
          <w:t>3</w:t>
        </w:r>
        <w:r>
          <w:rPr>
            <w:noProof/>
            <w:webHidden/>
          </w:rPr>
          <w:fldChar w:fldCharType="end"/>
        </w:r>
      </w:hyperlink>
    </w:p>
    <w:p w14:paraId="1C98FBEA" w14:textId="7D8B51BE" w:rsidR="00953315" w:rsidRDefault="00953315">
      <w:pPr>
        <w:pStyle w:val="TOC2"/>
        <w:rPr>
          <w:rFonts w:asciiTheme="minorHAnsi" w:eastAsiaTheme="minorEastAsia" w:hAnsiTheme="minorHAnsi" w:cstheme="minorBidi"/>
          <w:noProof/>
          <w:lang w:eastAsia="en-US"/>
        </w:rPr>
      </w:pPr>
      <w:hyperlink w:anchor="_Toc121394810" w:history="1">
        <w:r w:rsidRPr="002C4694">
          <w:rPr>
            <w:rStyle w:val="Hyperlink"/>
            <w:noProof/>
            <w:lang w:eastAsia="en-US"/>
          </w:rPr>
          <w:t>Videos Illustrating Curator Tool Concepts</w:t>
        </w:r>
        <w:r>
          <w:rPr>
            <w:noProof/>
            <w:webHidden/>
          </w:rPr>
          <w:tab/>
        </w:r>
        <w:r>
          <w:rPr>
            <w:noProof/>
            <w:webHidden/>
          </w:rPr>
          <w:fldChar w:fldCharType="begin"/>
        </w:r>
        <w:r>
          <w:rPr>
            <w:noProof/>
            <w:webHidden/>
          </w:rPr>
          <w:instrText xml:space="preserve"> PAGEREF _Toc121394810 \h </w:instrText>
        </w:r>
        <w:r>
          <w:rPr>
            <w:noProof/>
            <w:webHidden/>
          </w:rPr>
        </w:r>
        <w:r>
          <w:rPr>
            <w:noProof/>
            <w:webHidden/>
          </w:rPr>
          <w:fldChar w:fldCharType="separate"/>
        </w:r>
        <w:r>
          <w:rPr>
            <w:noProof/>
            <w:webHidden/>
          </w:rPr>
          <w:t>3</w:t>
        </w:r>
        <w:r>
          <w:rPr>
            <w:noProof/>
            <w:webHidden/>
          </w:rPr>
          <w:fldChar w:fldCharType="end"/>
        </w:r>
      </w:hyperlink>
    </w:p>
    <w:p w14:paraId="34050E02" w14:textId="256CC820" w:rsidR="00953315" w:rsidRDefault="00953315">
      <w:pPr>
        <w:pStyle w:val="TOC1"/>
        <w:rPr>
          <w:rFonts w:asciiTheme="minorHAnsi" w:eastAsiaTheme="minorEastAsia" w:hAnsiTheme="minorHAnsi" w:cstheme="minorBidi"/>
          <w:b w:val="0"/>
          <w:lang w:eastAsia="en-US"/>
        </w:rPr>
      </w:pPr>
      <w:hyperlink w:anchor="_Toc121394811" w:history="1">
        <w:r w:rsidRPr="002C4694">
          <w:rPr>
            <w:rStyle w:val="Hyperlink"/>
          </w:rPr>
          <w:t>Starting up the Curator Tool</w:t>
        </w:r>
        <w:r>
          <w:rPr>
            <w:webHidden/>
          </w:rPr>
          <w:tab/>
        </w:r>
        <w:r>
          <w:rPr>
            <w:webHidden/>
          </w:rPr>
          <w:fldChar w:fldCharType="begin"/>
        </w:r>
        <w:r>
          <w:rPr>
            <w:webHidden/>
          </w:rPr>
          <w:instrText xml:space="preserve"> PAGEREF _Toc121394811 \h </w:instrText>
        </w:r>
        <w:r>
          <w:rPr>
            <w:webHidden/>
          </w:rPr>
        </w:r>
        <w:r>
          <w:rPr>
            <w:webHidden/>
          </w:rPr>
          <w:fldChar w:fldCharType="separate"/>
        </w:r>
        <w:r>
          <w:rPr>
            <w:webHidden/>
          </w:rPr>
          <w:t>4</w:t>
        </w:r>
        <w:r>
          <w:rPr>
            <w:webHidden/>
          </w:rPr>
          <w:fldChar w:fldCharType="end"/>
        </w:r>
      </w:hyperlink>
    </w:p>
    <w:p w14:paraId="40F73FF0" w14:textId="334C027E" w:rsidR="00953315" w:rsidRDefault="00953315">
      <w:pPr>
        <w:pStyle w:val="TOC2"/>
        <w:rPr>
          <w:rFonts w:asciiTheme="minorHAnsi" w:eastAsiaTheme="minorEastAsia" w:hAnsiTheme="minorHAnsi" w:cstheme="minorBidi"/>
          <w:noProof/>
          <w:lang w:eastAsia="en-US"/>
        </w:rPr>
      </w:pPr>
      <w:hyperlink w:anchor="_Toc121394812" w:history="1">
        <w:r w:rsidRPr="002C4694">
          <w:rPr>
            <w:rStyle w:val="Hyperlink"/>
            <w:noProof/>
          </w:rPr>
          <w:t>Starting the GRIN-Global Curator Tool</w:t>
        </w:r>
        <w:r>
          <w:rPr>
            <w:noProof/>
            <w:webHidden/>
          </w:rPr>
          <w:tab/>
        </w:r>
        <w:r>
          <w:rPr>
            <w:noProof/>
            <w:webHidden/>
          </w:rPr>
          <w:fldChar w:fldCharType="begin"/>
        </w:r>
        <w:r>
          <w:rPr>
            <w:noProof/>
            <w:webHidden/>
          </w:rPr>
          <w:instrText xml:space="preserve"> PAGEREF _Toc121394812 \h </w:instrText>
        </w:r>
        <w:r>
          <w:rPr>
            <w:noProof/>
            <w:webHidden/>
          </w:rPr>
        </w:r>
        <w:r>
          <w:rPr>
            <w:noProof/>
            <w:webHidden/>
          </w:rPr>
          <w:fldChar w:fldCharType="separate"/>
        </w:r>
        <w:r>
          <w:rPr>
            <w:noProof/>
            <w:webHidden/>
          </w:rPr>
          <w:t>4</w:t>
        </w:r>
        <w:r>
          <w:rPr>
            <w:noProof/>
            <w:webHidden/>
          </w:rPr>
          <w:fldChar w:fldCharType="end"/>
        </w:r>
      </w:hyperlink>
    </w:p>
    <w:p w14:paraId="685CB287" w14:textId="155ECBEA" w:rsidR="00953315" w:rsidRDefault="00953315">
      <w:pPr>
        <w:pStyle w:val="TOC3"/>
        <w:rPr>
          <w:rFonts w:asciiTheme="minorHAnsi" w:eastAsiaTheme="minorEastAsia" w:hAnsiTheme="minorHAnsi" w:cstheme="minorBidi"/>
          <w:noProof/>
          <w:lang w:eastAsia="en-US"/>
        </w:rPr>
      </w:pPr>
      <w:hyperlink w:anchor="_Toc121394813" w:history="1">
        <w:r w:rsidRPr="002C4694">
          <w:rPr>
            <w:rStyle w:val="Hyperlink"/>
            <w:noProof/>
            <w:lang w:eastAsia="en-US"/>
          </w:rPr>
          <w:t>Starting Up the CT</w:t>
        </w:r>
        <w:r>
          <w:rPr>
            <w:noProof/>
            <w:webHidden/>
          </w:rPr>
          <w:tab/>
        </w:r>
        <w:r>
          <w:rPr>
            <w:noProof/>
            <w:webHidden/>
          </w:rPr>
          <w:fldChar w:fldCharType="begin"/>
        </w:r>
        <w:r>
          <w:rPr>
            <w:noProof/>
            <w:webHidden/>
          </w:rPr>
          <w:instrText xml:space="preserve"> PAGEREF _Toc121394813 \h </w:instrText>
        </w:r>
        <w:r>
          <w:rPr>
            <w:noProof/>
            <w:webHidden/>
          </w:rPr>
        </w:r>
        <w:r>
          <w:rPr>
            <w:noProof/>
            <w:webHidden/>
          </w:rPr>
          <w:fldChar w:fldCharType="separate"/>
        </w:r>
        <w:r>
          <w:rPr>
            <w:noProof/>
            <w:webHidden/>
          </w:rPr>
          <w:t>4</w:t>
        </w:r>
        <w:r>
          <w:rPr>
            <w:noProof/>
            <w:webHidden/>
          </w:rPr>
          <w:fldChar w:fldCharType="end"/>
        </w:r>
      </w:hyperlink>
    </w:p>
    <w:p w14:paraId="4739C4CD" w14:textId="6EAE4D2A" w:rsidR="00953315" w:rsidRDefault="00953315">
      <w:pPr>
        <w:pStyle w:val="TOC3"/>
        <w:rPr>
          <w:rFonts w:asciiTheme="minorHAnsi" w:eastAsiaTheme="minorEastAsia" w:hAnsiTheme="minorHAnsi" w:cstheme="minorBidi"/>
          <w:noProof/>
          <w:lang w:eastAsia="en-US"/>
        </w:rPr>
      </w:pPr>
      <w:hyperlink w:anchor="_Toc121394814" w:history="1">
        <w:r w:rsidRPr="002C4694">
          <w:rPr>
            <w:rStyle w:val="Hyperlink"/>
            <w:noProof/>
          </w:rPr>
          <w:t>Username and Password</w:t>
        </w:r>
        <w:r>
          <w:rPr>
            <w:noProof/>
            <w:webHidden/>
          </w:rPr>
          <w:tab/>
        </w:r>
        <w:r>
          <w:rPr>
            <w:noProof/>
            <w:webHidden/>
          </w:rPr>
          <w:fldChar w:fldCharType="begin"/>
        </w:r>
        <w:r>
          <w:rPr>
            <w:noProof/>
            <w:webHidden/>
          </w:rPr>
          <w:instrText xml:space="preserve"> PAGEREF _Toc121394814 \h </w:instrText>
        </w:r>
        <w:r>
          <w:rPr>
            <w:noProof/>
            <w:webHidden/>
          </w:rPr>
        </w:r>
        <w:r>
          <w:rPr>
            <w:noProof/>
            <w:webHidden/>
          </w:rPr>
          <w:fldChar w:fldCharType="separate"/>
        </w:r>
        <w:r>
          <w:rPr>
            <w:noProof/>
            <w:webHidden/>
          </w:rPr>
          <w:t>5</w:t>
        </w:r>
        <w:r>
          <w:rPr>
            <w:noProof/>
            <w:webHidden/>
          </w:rPr>
          <w:fldChar w:fldCharType="end"/>
        </w:r>
      </w:hyperlink>
    </w:p>
    <w:p w14:paraId="0E3FCB8F" w14:textId="6BDB9D98" w:rsidR="00953315" w:rsidRDefault="00953315">
      <w:pPr>
        <w:pStyle w:val="TOC3"/>
        <w:rPr>
          <w:rFonts w:asciiTheme="minorHAnsi" w:eastAsiaTheme="minorEastAsia" w:hAnsiTheme="minorHAnsi" w:cstheme="minorBidi"/>
          <w:noProof/>
          <w:lang w:eastAsia="en-US"/>
        </w:rPr>
      </w:pPr>
      <w:hyperlink w:anchor="_Toc121394815" w:history="1">
        <w:r w:rsidRPr="002C4694">
          <w:rPr>
            <w:rStyle w:val="Hyperlink"/>
            <w:noProof/>
          </w:rPr>
          <w:t xml:space="preserve">(Optional) To add or delete servers from the </w:t>
        </w:r>
        <w:r w:rsidRPr="002C4694">
          <w:rPr>
            <w:rStyle w:val="Hyperlink"/>
            <w:b/>
            <w:noProof/>
          </w:rPr>
          <w:t>Connect To</w:t>
        </w:r>
        <w:r w:rsidRPr="002C4694">
          <w:rPr>
            <w:rStyle w:val="Hyperlink"/>
            <w:noProof/>
          </w:rPr>
          <w:t xml:space="preserve"> list</w:t>
        </w:r>
        <w:r>
          <w:rPr>
            <w:noProof/>
            <w:webHidden/>
          </w:rPr>
          <w:tab/>
        </w:r>
        <w:r>
          <w:rPr>
            <w:noProof/>
            <w:webHidden/>
          </w:rPr>
          <w:fldChar w:fldCharType="begin"/>
        </w:r>
        <w:r>
          <w:rPr>
            <w:noProof/>
            <w:webHidden/>
          </w:rPr>
          <w:instrText xml:space="preserve"> PAGEREF _Toc121394815 \h </w:instrText>
        </w:r>
        <w:r>
          <w:rPr>
            <w:noProof/>
            <w:webHidden/>
          </w:rPr>
        </w:r>
        <w:r>
          <w:rPr>
            <w:noProof/>
            <w:webHidden/>
          </w:rPr>
          <w:fldChar w:fldCharType="separate"/>
        </w:r>
        <w:r>
          <w:rPr>
            <w:noProof/>
            <w:webHidden/>
          </w:rPr>
          <w:t>6</w:t>
        </w:r>
        <w:r>
          <w:rPr>
            <w:noProof/>
            <w:webHidden/>
          </w:rPr>
          <w:fldChar w:fldCharType="end"/>
        </w:r>
      </w:hyperlink>
    </w:p>
    <w:p w14:paraId="4070F3AF" w14:textId="35B772DF" w:rsidR="00953315" w:rsidRDefault="00953315">
      <w:pPr>
        <w:pStyle w:val="TOC3"/>
        <w:rPr>
          <w:rFonts w:asciiTheme="minorHAnsi" w:eastAsiaTheme="minorEastAsia" w:hAnsiTheme="minorHAnsi" w:cstheme="minorBidi"/>
          <w:noProof/>
          <w:lang w:eastAsia="en-US"/>
        </w:rPr>
      </w:pPr>
      <w:hyperlink w:anchor="_Toc121394816" w:history="1">
        <w:r w:rsidRPr="002C4694">
          <w:rPr>
            <w:rStyle w:val="Hyperlink"/>
            <w:noProof/>
          </w:rPr>
          <w:t>Default Example</w:t>
        </w:r>
        <w:r>
          <w:rPr>
            <w:noProof/>
            <w:webHidden/>
          </w:rPr>
          <w:tab/>
        </w:r>
        <w:r>
          <w:rPr>
            <w:noProof/>
            <w:webHidden/>
          </w:rPr>
          <w:fldChar w:fldCharType="begin"/>
        </w:r>
        <w:r>
          <w:rPr>
            <w:noProof/>
            <w:webHidden/>
          </w:rPr>
          <w:instrText xml:space="preserve"> PAGEREF _Toc121394816 \h </w:instrText>
        </w:r>
        <w:r>
          <w:rPr>
            <w:noProof/>
            <w:webHidden/>
          </w:rPr>
        </w:r>
        <w:r>
          <w:rPr>
            <w:noProof/>
            <w:webHidden/>
          </w:rPr>
          <w:fldChar w:fldCharType="separate"/>
        </w:r>
        <w:r>
          <w:rPr>
            <w:noProof/>
            <w:webHidden/>
          </w:rPr>
          <w:t>7</w:t>
        </w:r>
        <w:r>
          <w:rPr>
            <w:noProof/>
            <w:webHidden/>
          </w:rPr>
          <w:fldChar w:fldCharType="end"/>
        </w:r>
      </w:hyperlink>
    </w:p>
    <w:p w14:paraId="48414608" w14:textId="63FB45B9" w:rsidR="00953315" w:rsidRDefault="00953315">
      <w:pPr>
        <w:pStyle w:val="TOC3"/>
        <w:rPr>
          <w:rFonts w:asciiTheme="minorHAnsi" w:eastAsiaTheme="minorEastAsia" w:hAnsiTheme="minorHAnsi" w:cstheme="minorBidi"/>
          <w:noProof/>
          <w:lang w:eastAsia="en-US"/>
        </w:rPr>
      </w:pPr>
      <w:hyperlink w:anchor="_Toc121394817" w:history="1">
        <w:r w:rsidRPr="002C4694">
          <w:rPr>
            <w:rStyle w:val="Hyperlink"/>
            <w:noProof/>
            <w:lang w:eastAsia="en-US"/>
          </w:rPr>
          <w:t>Changing Passwords</w:t>
        </w:r>
        <w:r>
          <w:rPr>
            <w:noProof/>
            <w:webHidden/>
          </w:rPr>
          <w:tab/>
        </w:r>
        <w:r>
          <w:rPr>
            <w:noProof/>
            <w:webHidden/>
          </w:rPr>
          <w:fldChar w:fldCharType="begin"/>
        </w:r>
        <w:r>
          <w:rPr>
            <w:noProof/>
            <w:webHidden/>
          </w:rPr>
          <w:instrText xml:space="preserve"> PAGEREF _Toc121394817 \h </w:instrText>
        </w:r>
        <w:r>
          <w:rPr>
            <w:noProof/>
            <w:webHidden/>
          </w:rPr>
        </w:r>
        <w:r>
          <w:rPr>
            <w:noProof/>
            <w:webHidden/>
          </w:rPr>
          <w:fldChar w:fldCharType="separate"/>
        </w:r>
        <w:r>
          <w:rPr>
            <w:noProof/>
            <w:webHidden/>
          </w:rPr>
          <w:t>7</w:t>
        </w:r>
        <w:r>
          <w:rPr>
            <w:noProof/>
            <w:webHidden/>
          </w:rPr>
          <w:fldChar w:fldCharType="end"/>
        </w:r>
      </w:hyperlink>
    </w:p>
    <w:p w14:paraId="0B28895C" w14:textId="7C24CDFC" w:rsidR="00953315" w:rsidRDefault="00953315">
      <w:pPr>
        <w:pStyle w:val="TOC3"/>
        <w:rPr>
          <w:rFonts w:asciiTheme="minorHAnsi" w:eastAsiaTheme="minorEastAsia" w:hAnsiTheme="minorHAnsi" w:cstheme="minorBidi"/>
          <w:noProof/>
          <w:lang w:eastAsia="en-US"/>
        </w:rPr>
      </w:pPr>
      <w:hyperlink w:anchor="_Toc121394818" w:history="1">
        <w:r w:rsidRPr="002C4694">
          <w:rPr>
            <w:rStyle w:val="Hyperlink"/>
            <w:noProof/>
          </w:rPr>
          <w:t>Locked out?</w:t>
        </w:r>
        <w:r>
          <w:rPr>
            <w:noProof/>
            <w:webHidden/>
          </w:rPr>
          <w:tab/>
        </w:r>
        <w:r>
          <w:rPr>
            <w:noProof/>
            <w:webHidden/>
          </w:rPr>
          <w:fldChar w:fldCharType="begin"/>
        </w:r>
        <w:r>
          <w:rPr>
            <w:noProof/>
            <w:webHidden/>
          </w:rPr>
          <w:instrText xml:space="preserve"> PAGEREF _Toc121394818 \h </w:instrText>
        </w:r>
        <w:r>
          <w:rPr>
            <w:noProof/>
            <w:webHidden/>
          </w:rPr>
        </w:r>
        <w:r>
          <w:rPr>
            <w:noProof/>
            <w:webHidden/>
          </w:rPr>
          <w:fldChar w:fldCharType="separate"/>
        </w:r>
        <w:r>
          <w:rPr>
            <w:noProof/>
            <w:webHidden/>
          </w:rPr>
          <w:t>8</w:t>
        </w:r>
        <w:r>
          <w:rPr>
            <w:noProof/>
            <w:webHidden/>
          </w:rPr>
          <w:fldChar w:fldCharType="end"/>
        </w:r>
      </w:hyperlink>
    </w:p>
    <w:p w14:paraId="2D2A49D7" w14:textId="60958E15" w:rsidR="00953315" w:rsidRDefault="00953315">
      <w:pPr>
        <w:pStyle w:val="TOC3"/>
        <w:rPr>
          <w:rFonts w:asciiTheme="minorHAnsi" w:eastAsiaTheme="minorEastAsia" w:hAnsiTheme="minorHAnsi" w:cstheme="minorBidi"/>
          <w:noProof/>
          <w:lang w:eastAsia="en-US"/>
        </w:rPr>
      </w:pPr>
      <w:hyperlink w:anchor="_Toc121394819" w:history="1">
        <w:r w:rsidRPr="002C4694">
          <w:rPr>
            <w:rStyle w:val="Hyperlink"/>
            <w:noProof/>
          </w:rPr>
          <w:t>Password Guidelines</w:t>
        </w:r>
        <w:r>
          <w:rPr>
            <w:noProof/>
            <w:webHidden/>
          </w:rPr>
          <w:tab/>
        </w:r>
        <w:r>
          <w:rPr>
            <w:noProof/>
            <w:webHidden/>
          </w:rPr>
          <w:fldChar w:fldCharType="begin"/>
        </w:r>
        <w:r>
          <w:rPr>
            <w:noProof/>
            <w:webHidden/>
          </w:rPr>
          <w:instrText xml:space="preserve"> PAGEREF _Toc121394819 \h </w:instrText>
        </w:r>
        <w:r>
          <w:rPr>
            <w:noProof/>
            <w:webHidden/>
          </w:rPr>
        </w:r>
        <w:r>
          <w:rPr>
            <w:noProof/>
            <w:webHidden/>
          </w:rPr>
          <w:fldChar w:fldCharType="separate"/>
        </w:r>
        <w:r>
          <w:rPr>
            <w:noProof/>
            <w:webHidden/>
          </w:rPr>
          <w:t>8</w:t>
        </w:r>
        <w:r>
          <w:rPr>
            <w:noProof/>
            <w:webHidden/>
          </w:rPr>
          <w:fldChar w:fldCharType="end"/>
        </w:r>
      </w:hyperlink>
    </w:p>
    <w:p w14:paraId="4A5F9885" w14:textId="197C9C08" w:rsidR="00953315" w:rsidRDefault="00953315">
      <w:pPr>
        <w:pStyle w:val="TOC3"/>
        <w:rPr>
          <w:rFonts w:asciiTheme="minorHAnsi" w:eastAsiaTheme="minorEastAsia" w:hAnsiTheme="minorHAnsi" w:cstheme="minorBidi"/>
          <w:noProof/>
          <w:lang w:eastAsia="en-US"/>
        </w:rPr>
      </w:pPr>
      <w:hyperlink w:anchor="_Toc121394820" w:history="1">
        <w:r w:rsidRPr="002C4694">
          <w:rPr>
            <w:rStyle w:val="Hyperlink"/>
            <w:noProof/>
          </w:rPr>
          <w:t>NPGS Password Guidelines</w:t>
        </w:r>
        <w:r>
          <w:rPr>
            <w:noProof/>
            <w:webHidden/>
          </w:rPr>
          <w:tab/>
        </w:r>
        <w:r>
          <w:rPr>
            <w:noProof/>
            <w:webHidden/>
          </w:rPr>
          <w:fldChar w:fldCharType="begin"/>
        </w:r>
        <w:r>
          <w:rPr>
            <w:noProof/>
            <w:webHidden/>
          </w:rPr>
          <w:instrText xml:space="preserve"> PAGEREF _Toc121394820 \h </w:instrText>
        </w:r>
        <w:r>
          <w:rPr>
            <w:noProof/>
            <w:webHidden/>
          </w:rPr>
        </w:r>
        <w:r>
          <w:rPr>
            <w:noProof/>
            <w:webHidden/>
          </w:rPr>
          <w:fldChar w:fldCharType="separate"/>
        </w:r>
        <w:r>
          <w:rPr>
            <w:noProof/>
            <w:webHidden/>
          </w:rPr>
          <w:t>8</w:t>
        </w:r>
        <w:r>
          <w:rPr>
            <w:noProof/>
            <w:webHidden/>
          </w:rPr>
          <w:fldChar w:fldCharType="end"/>
        </w:r>
      </w:hyperlink>
    </w:p>
    <w:p w14:paraId="506AF0DF" w14:textId="51AA48A7" w:rsidR="00953315" w:rsidRDefault="00953315">
      <w:pPr>
        <w:pStyle w:val="TOC3"/>
        <w:rPr>
          <w:rFonts w:asciiTheme="minorHAnsi" w:eastAsiaTheme="minorEastAsia" w:hAnsiTheme="minorHAnsi" w:cstheme="minorBidi"/>
          <w:noProof/>
          <w:lang w:eastAsia="en-US"/>
        </w:rPr>
      </w:pPr>
      <w:hyperlink w:anchor="_Toc121394821" w:history="1">
        <w:r w:rsidRPr="002C4694">
          <w:rPr>
            <w:rStyle w:val="Hyperlink"/>
            <w:noProof/>
          </w:rPr>
          <w:t>NPGS Passwords</w:t>
        </w:r>
        <w:r>
          <w:rPr>
            <w:noProof/>
            <w:webHidden/>
          </w:rPr>
          <w:tab/>
        </w:r>
        <w:r>
          <w:rPr>
            <w:noProof/>
            <w:webHidden/>
          </w:rPr>
          <w:fldChar w:fldCharType="begin"/>
        </w:r>
        <w:r>
          <w:rPr>
            <w:noProof/>
            <w:webHidden/>
          </w:rPr>
          <w:instrText xml:space="preserve"> PAGEREF _Toc121394821 \h </w:instrText>
        </w:r>
        <w:r>
          <w:rPr>
            <w:noProof/>
            <w:webHidden/>
          </w:rPr>
        </w:r>
        <w:r>
          <w:rPr>
            <w:noProof/>
            <w:webHidden/>
          </w:rPr>
          <w:fldChar w:fldCharType="separate"/>
        </w:r>
        <w:r>
          <w:rPr>
            <w:noProof/>
            <w:webHidden/>
          </w:rPr>
          <w:t>8</w:t>
        </w:r>
        <w:r>
          <w:rPr>
            <w:noProof/>
            <w:webHidden/>
          </w:rPr>
          <w:fldChar w:fldCharType="end"/>
        </w:r>
      </w:hyperlink>
    </w:p>
    <w:p w14:paraId="31A76A96" w14:textId="28BCFF6A" w:rsidR="00953315" w:rsidRDefault="00953315">
      <w:pPr>
        <w:pStyle w:val="TOC3"/>
        <w:rPr>
          <w:rFonts w:asciiTheme="minorHAnsi" w:eastAsiaTheme="minorEastAsia" w:hAnsiTheme="minorHAnsi" w:cstheme="minorBidi"/>
          <w:noProof/>
          <w:lang w:eastAsia="en-US"/>
        </w:rPr>
      </w:pPr>
      <w:hyperlink w:anchor="_Toc121394822" w:history="1">
        <w:r w:rsidRPr="002C4694">
          <w:rPr>
            <w:rStyle w:val="Hyperlink"/>
            <w:noProof/>
          </w:rPr>
          <w:t>Logging on to the CT</w:t>
        </w:r>
        <w:r>
          <w:rPr>
            <w:noProof/>
            <w:webHidden/>
          </w:rPr>
          <w:tab/>
        </w:r>
        <w:r>
          <w:rPr>
            <w:noProof/>
            <w:webHidden/>
          </w:rPr>
          <w:fldChar w:fldCharType="begin"/>
        </w:r>
        <w:r>
          <w:rPr>
            <w:noProof/>
            <w:webHidden/>
          </w:rPr>
          <w:instrText xml:space="preserve"> PAGEREF _Toc121394822 \h </w:instrText>
        </w:r>
        <w:r>
          <w:rPr>
            <w:noProof/>
            <w:webHidden/>
          </w:rPr>
        </w:r>
        <w:r>
          <w:rPr>
            <w:noProof/>
            <w:webHidden/>
          </w:rPr>
          <w:fldChar w:fldCharType="separate"/>
        </w:r>
        <w:r>
          <w:rPr>
            <w:noProof/>
            <w:webHidden/>
          </w:rPr>
          <w:t>8</w:t>
        </w:r>
        <w:r>
          <w:rPr>
            <w:noProof/>
            <w:webHidden/>
          </w:rPr>
          <w:fldChar w:fldCharType="end"/>
        </w:r>
      </w:hyperlink>
    </w:p>
    <w:p w14:paraId="7EB0D295" w14:textId="1C60F620" w:rsidR="00953315" w:rsidRDefault="00953315">
      <w:pPr>
        <w:pStyle w:val="TOC2"/>
        <w:rPr>
          <w:rFonts w:asciiTheme="minorHAnsi" w:eastAsiaTheme="minorEastAsia" w:hAnsiTheme="minorHAnsi" w:cstheme="minorBidi"/>
          <w:noProof/>
          <w:lang w:eastAsia="en-US"/>
        </w:rPr>
      </w:pPr>
      <w:hyperlink w:anchor="_Toc121394823" w:history="1">
        <w:r w:rsidRPr="002C4694">
          <w:rPr>
            <w:rStyle w:val="Hyperlink"/>
            <w:noProof/>
          </w:rPr>
          <w:t>Reset Password Utility</w:t>
        </w:r>
        <w:r>
          <w:rPr>
            <w:noProof/>
            <w:webHidden/>
          </w:rPr>
          <w:tab/>
        </w:r>
        <w:r>
          <w:rPr>
            <w:noProof/>
            <w:webHidden/>
          </w:rPr>
          <w:fldChar w:fldCharType="begin"/>
        </w:r>
        <w:r>
          <w:rPr>
            <w:noProof/>
            <w:webHidden/>
          </w:rPr>
          <w:instrText xml:space="preserve"> PAGEREF _Toc121394823 \h </w:instrText>
        </w:r>
        <w:r>
          <w:rPr>
            <w:noProof/>
            <w:webHidden/>
          </w:rPr>
        </w:r>
        <w:r>
          <w:rPr>
            <w:noProof/>
            <w:webHidden/>
          </w:rPr>
          <w:fldChar w:fldCharType="separate"/>
        </w:r>
        <w:r>
          <w:rPr>
            <w:noProof/>
            <w:webHidden/>
          </w:rPr>
          <w:t>9</w:t>
        </w:r>
        <w:r>
          <w:rPr>
            <w:noProof/>
            <w:webHidden/>
          </w:rPr>
          <w:fldChar w:fldCharType="end"/>
        </w:r>
      </w:hyperlink>
    </w:p>
    <w:p w14:paraId="608B9304" w14:textId="1B091973" w:rsidR="00953315" w:rsidRDefault="00953315">
      <w:pPr>
        <w:pStyle w:val="TOC3"/>
        <w:rPr>
          <w:rFonts w:asciiTheme="minorHAnsi" w:eastAsiaTheme="minorEastAsia" w:hAnsiTheme="minorHAnsi" w:cstheme="minorBidi"/>
          <w:noProof/>
          <w:lang w:eastAsia="en-US"/>
        </w:rPr>
      </w:pPr>
      <w:hyperlink w:anchor="_Toc121394824" w:history="1">
        <w:r w:rsidRPr="002C4694">
          <w:rPr>
            <w:rStyle w:val="Hyperlink"/>
            <w:noProof/>
          </w:rPr>
          <w:t>URL</w:t>
        </w:r>
        <w:r>
          <w:rPr>
            <w:noProof/>
            <w:webHidden/>
          </w:rPr>
          <w:tab/>
        </w:r>
        <w:r>
          <w:rPr>
            <w:noProof/>
            <w:webHidden/>
          </w:rPr>
          <w:fldChar w:fldCharType="begin"/>
        </w:r>
        <w:r>
          <w:rPr>
            <w:noProof/>
            <w:webHidden/>
          </w:rPr>
          <w:instrText xml:space="preserve"> PAGEREF _Toc121394824 \h </w:instrText>
        </w:r>
        <w:r>
          <w:rPr>
            <w:noProof/>
            <w:webHidden/>
          </w:rPr>
        </w:r>
        <w:r>
          <w:rPr>
            <w:noProof/>
            <w:webHidden/>
          </w:rPr>
          <w:fldChar w:fldCharType="separate"/>
        </w:r>
        <w:r>
          <w:rPr>
            <w:noProof/>
            <w:webHidden/>
          </w:rPr>
          <w:t>9</w:t>
        </w:r>
        <w:r>
          <w:rPr>
            <w:noProof/>
            <w:webHidden/>
          </w:rPr>
          <w:fldChar w:fldCharType="end"/>
        </w:r>
      </w:hyperlink>
    </w:p>
    <w:p w14:paraId="6593E814" w14:textId="6792F388" w:rsidR="00953315" w:rsidRDefault="00953315">
      <w:pPr>
        <w:pStyle w:val="TOC3"/>
        <w:rPr>
          <w:rFonts w:asciiTheme="minorHAnsi" w:eastAsiaTheme="minorEastAsia" w:hAnsiTheme="minorHAnsi" w:cstheme="minorBidi"/>
          <w:noProof/>
          <w:lang w:eastAsia="en-US"/>
        </w:rPr>
      </w:pPr>
      <w:hyperlink w:anchor="_Toc121394825" w:history="1">
        <w:r w:rsidRPr="002C4694">
          <w:rPr>
            <w:rStyle w:val="Hyperlink"/>
            <w:noProof/>
          </w:rPr>
          <w:t>NPGS:  https://npgsweb.ars-grin.gov/ggtools/Login/RequestPasswordReset</w:t>
        </w:r>
        <w:r>
          <w:rPr>
            <w:noProof/>
            <w:webHidden/>
          </w:rPr>
          <w:tab/>
        </w:r>
        <w:r>
          <w:rPr>
            <w:noProof/>
            <w:webHidden/>
          </w:rPr>
          <w:fldChar w:fldCharType="begin"/>
        </w:r>
        <w:r>
          <w:rPr>
            <w:noProof/>
            <w:webHidden/>
          </w:rPr>
          <w:instrText xml:space="preserve"> PAGEREF _Toc121394825 \h </w:instrText>
        </w:r>
        <w:r>
          <w:rPr>
            <w:noProof/>
            <w:webHidden/>
          </w:rPr>
        </w:r>
        <w:r>
          <w:rPr>
            <w:noProof/>
            <w:webHidden/>
          </w:rPr>
          <w:fldChar w:fldCharType="separate"/>
        </w:r>
        <w:r>
          <w:rPr>
            <w:noProof/>
            <w:webHidden/>
          </w:rPr>
          <w:t>9</w:t>
        </w:r>
        <w:r>
          <w:rPr>
            <w:noProof/>
            <w:webHidden/>
          </w:rPr>
          <w:fldChar w:fldCharType="end"/>
        </w:r>
      </w:hyperlink>
    </w:p>
    <w:p w14:paraId="763B291E" w14:textId="3CD7C551" w:rsidR="00953315" w:rsidRDefault="00953315">
      <w:pPr>
        <w:pStyle w:val="TOC3"/>
        <w:rPr>
          <w:rFonts w:asciiTheme="minorHAnsi" w:eastAsiaTheme="minorEastAsia" w:hAnsiTheme="minorHAnsi" w:cstheme="minorBidi"/>
          <w:noProof/>
          <w:lang w:eastAsia="en-US"/>
        </w:rPr>
      </w:pPr>
      <w:hyperlink w:anchor="_Toc121394826" w:history="1">
        <w:r w:rsidRPr="002C4694">
          <w:rPr>
            <w:rStyle w:val="Hyperlink"/>
            <w:noProof/>
          </w:rPr>
          <w:t>Submit a Curator Tool Password Reset Request</w:t>
        </w:r>
        <w:r>
          <w:rPr>
            <w:noProof/>
            <w:webHidden/>
          </w:rPr>
          <w:tab/>
        </w:r>
        <w:r>
          <w:rPr>
            <w:noProof/>
            <w:webHidden/>
          </w:rPr>
          <w:fldChar w:fldCharType="begin"/>
        </w:r>
        <w:r>
          <w:rPr>
            <w:noProof/>
            <w:webHidden/>
          </w:rPr>
          <w:instrText xml:space="preserve"> PAGEREF _Toc121394826 \h </w:instrText>
        </w:r>
        <w:r>
          <w:rPr>
            <w:noProof/>
            <w:webHidden/>
          </w:rPr>
        </w:r>
        <w:r>
          <w:rPr>
            <w:noProof/>
            <w:webHidden/>
          </w:rPr>
          <w:fldChar w:fldCharType="separate"/>
        </w:r>
        <w:r>
          <w:rPr>
            <w:noProof/>
            <w:webHidden/>
          </w:rPr>
          <w:t>9</w:t>
        </w:r>
        <w:r>
          <w:rPr>
            <w:noProof/>
            <w:webHidden/>
          </w:rPr>
          <w:fldChar w:fldCharType="end"/>
        </w:r>
      </w:hyperlink>
    </w:p>
    <w:p w14:paraId="56A56CA4" w14:textId="37500110" w:rsidR="00953315" w:rsidRDefault="00953315">
      <w:pPr>
        <w:pStyle w:val="TOC2"/>
        <w:rPr>
          <w:rFonts w:asciiTheme="minorHAnsi" w:eastAsiaTheme="minorEastAsia" w:hAnsiTheme="minorHAnsi" w:cstheme="minorBidi"/>
          <w:noProof/>
          <w:lang w:eastAsia="en-US"/>
        </w:rPr>
      </w:pPr>
      <w:hyperlink w:anchor="_Toc121394827" w:history="1">
        <w:r w:rsidRPr="002C4694">
          <w:rPr>
            <w:rStyle w:val="Hyperlink"/>
            <w:noProof/>
          </w:rPr>
          <w:t>Common Error Messages</w:t>
        </w:r>
        <w:r>
          <w:rPr>
            <w:noProof/>
            <w:webHidden/>
          </w:rPr>
          <w:tab/>
        </w:r>
        <w:r>
          <w:rPr>
            <w:noProof/>
            <w:webHidden/>
          </w:rPr>
          <w:fldChar w:fldCharType="begin"/>
        </w:r>
        <w:r>
          <w:rPr>
            <w:noProof/>
            <w:webHidden/>
          </w:rPr>
          <w:instrText xml:space="preserve"> PAGEREF _Toc121394827 \h </w:instrText>
        </w:r>
        <w:r>
          <w:rPr>
            <w:noProof/>
            <w:webHidden/>
          </w:rPr>
        </w:r>
        <w:r>
          <w:rPr>
            <w:noProof/>
            <w:webHidden/>
          </w:rPr>
          <w:fldChar w:fldCharType="separate"/>
        </w:r>
        <w:r>
          <w:rPr>
            <w:noProof/>
            <w:webHidden/>
          </w:rPr>
          <w:t>12</w:t>
        </w:r>
        <w:r>
          <w:rPr>
            <w:noProof/>
            <w:webHidden/>
          </w:rPr>
          <w:fldChar w:fldCharType="end"/>
        </w:r>
      </w:hyperlink>
    </w:p>
    <w:p w14:paraId="2345BC73" w14:textId="6C3B79ED" w:rsidR="00953315" w:rsidRDefault="00953315">
      <w:pPr>
        <w:pStyle w:val="TOC3"/>
        <w:rPr>
          <w:rFonts w:asciiTheme="minorHAnsi" w:eastAsiaTheme="minorEastAsia" w:hAnsiTheme="minorHAnsi" w:cstheme="minorBidi"/>
          <w:noProof/>
          <w:lang w:eastAsia="en-US"/>
        </w:rPr>
      </w:pPr>
      <w:hyperlink w:anchor="_Toc121394828" w:history="1">
        <w:r w:rsidRPr="002C4694">
          <w:rPr>
            <w:rStyle w:val="Hyperlink"/>
            <w:noProof/>
          </w:rPr>
          <w:t>Invalid Username</w:t>
        </w:r>
        <w:r>
          <w:rPr>
            <w:noProof/>
            <w:webHidden/>
          </w:rPr>
          <w:tab/>
        </w:r>
        <w:r>
          <w:rPr>
            <w:noProof/>
            <w:webHidden/>
          </w:rPr>
          <w:fldChar w:fldCharType="begin"/>
        </w:r>
        <w:r>
          <w:rPr>
            <w:noProof/>
            <w:webHidden/>
          </w:rPr>
          <w:instrText xml:space="preserve"> PAGEREF _Toc121394828 \h </w:instrText>
        </w:r>
        <w:r>
          <w:rPr>
            <w:noProof/>
            <w:webHidden/>
          </w:rPr>
        </w:r>
        <w:r>
          <w:rPr>
            <w:noProof/>
            <w:webHidden/>
          </w:rPr>
          <w:fldChar w:fldCharType="separate"/>
        </w:r>
        <w:r>
          <w:rPr>
            <w:noProof/>
            <w:webHidden/>
          </w:rPr>
          <w:t>12</w:t>
        </w:r>
        <w:r>
          <w:rPr>
            <w:noProof/>
            <w:webHidden/>
          </w:rPr>
          <w:fldChar w:fldCharType="end"/>
        </w:r>
      </w:hyperlink>
    </w:p>
    <w:p w14:paraId="455B5EB2" w14:textId="5AB1C6BA" w:rsidR="00953315" w:rsidRDefault="00953315">
      <w:pPr>
        <w:pStyle w:val="TOC3"/>
        <w:rPr>
          <w:rFonts w:asciiTheme="minorHAnsi" w:eastAsiaTheme="minorEastAsia" w:hAnsiTheme="minorHAnsi" w:cstheme="minorBidi"/>
          <w:noProof/>
          <w:lang w:eastAsia="en-US"/>
        </w:rPr>
      </w:pPr>
      <w:hyperlink w:anchor="_Toc121394829" w:history="1">
        <w:r w:rsidRPr="002C4694">
          <w:rPr>
            <w:rStyle w:val="Hyperlink"/>
            <w:noProof/>
          </w:rPr>
          <w:t>Non-matching Passwords</w:t>
        </w:r>
        <w:r>
          <w:rPr>
            <w:noProof/>
            <w:webHidden/>
          </w:rPr>
          <w:tab/>
        </w:r>
        <w:r>
          <w:rPr>
            <w:noProof/>
            <w:webHidden/>
          </w:rPr>
          <w:fldChar w:fldCharType="begin"/>
        </w:r>
        <w:r>
          <w:rPr>
            <w:noProof/>
            <w:webHidden/>
          </w:rPr>
          <w:instrText xml:space="preserve"> PAGEREF _Toc121394829 \h </w:instrText>
        </w:r>
        <w:r>
          <w:rPr>
            <w:noProof/>
            <w:webHidden/>
          </w:rPr>
        </w:r>
        <w:r>
          <w:rPr>
            <w:noProof/>
            <w:webHidden/>
          </w:rPr>
          <w:fldChar w:fldCharType="separate"/>
        </w:r>
        <w:r>
          <w:rPr>
            <w:noProof/>
            <w:webHidden/>
          </w:rPr>
          <w:t>12</w:t>
        </w:r>
        <w:r>
          <w:rPr>
            <w:noProof/>
            <w:webHidden/>
          </w:rPr>
          <w:fldChar w:fldCharType="end"/>
        </w:r>
      </w:hyperlink>
    </w:p>
    <w:p w14:paraId="5D4CA11D" w14:textId="42CB8818" w:rsidR="00953315" w:rsidRDefault="00953315">
      <w:pPr>
        <w:pStyle w:val="TOC2"/>
        <w:rPr>
          <w:rFonts w:asciiTheme="minorHAnsi" w:eastAsiaTheme="minorEastAsia" w:hAnsiTheme="minorHAnsi" w:cstheme="minorBidi"/>
          <w:noProof/>
          <w:lang w:eastAsia="en-US"/>
        </w:rPr>
      </w:pPr>
      <w:hyperlink w:anchor="_Toc121394830" w:history="1">
        <w:r w:rsidRPr="002C4694">
          <w:rPr>
            <w:rStyle w:val="Hyperlink"/>
            <w:noProof/>
          </w:rPr>
          <w:t>Frequently Asked Questions (FAQs)</w:t>
        </w:r>
        <w:r>
          <w:rPr>
            <w:noProof/>
            <w:webHidden/>
          </w:rPr>
          <w:tab/>
        </w:r>
        <w:r>
          <w:rPr>
            <w:noProof/>
            <w:webHidden/>
          </w:rPr>
          <w:fldChar w:fldCharType="begin"/>
        </w:r>
        <w:r>
          <w:rPr>
            <w:noProof/>
            <w:webHidden/>
          </w:rPr>
          <w:instrText xml:space="preserve"> PAGEREF _Toc121394830 \h </w:instrText>
        </w:r>
        <w:r>
          <w:rPr>
            <w:noProof/>
            <w:webHidden/>
          </w:rPr>
        </w:r>
        <w:r>
          <w:rPr>
            <w:noProof/>
            <w:webHidden/>
          </w:rPr>
          <w:fldChar w:fldCharType="separate"/>
        </w:r>
        <w:r>
          <w:rPr>
            <w:noProof/>
            <w:webHidden/>
          </w:rPr>
          <w:t>13</w:t>
        </w:r>
        <w:r>
          <w:rPr>
            <w:noProof/>
            <w:webHidden/>
          </w:rPr>
          <w:fldChar w:fldCharType="end"/>
        </w:r>
      </w:hyperlink>
    </w:p>
    <w:p w14:paraId="5FCDB631" w14:textId="32F6DBE3" w:rsidR="00953315" w:rsidRDefault="00953315">
      <w:pPr>
        <w:pStyle w:val="TOC3"/>
        <w:rPr>
          <w:rFonts w:asciiTheme="minorHAnsi" w:eastAsiaTheme="minorEastAsia" w:hAnsiTheme="minorHAnsi" w:cstheme="minorBidi"/>
          <w:noProof/>
          <w:lang w:eastAsia="en-US"/>
        </w:rPr>
      </w:pPr>
      <w:hyperlink w:anchor="_Toc121394831" w:history="1">
        <w:r w:rsidRPr="002C4694">
          <w:rPr>
            <w:rStyle w:val="Hyperlink"/>
            <w:b/>
            <w:bCs/>
            <w:noProof/>
          </w:rPr>
          <w:t>Q:  Can I change my password immediately after changing it with the password utility?</w:t>
        </w:r>
        <w:r>
          <w:rPr>
            <w:noProof/>
            <w:webHidden/>
          </w:rPr>
          <w:tab/>
        </w:r>
        <w:r>
          <w:rPr>
            <w:noProof/>
            <w:webHidden/>
          </w:rPr>
          <w:fldChar w:fldCharType="begin"/>
        </w:r>
        <w:r>
          <w:rPr>
            <w:noProof/>
            <w:webHidden/>
          </w:rPr>
          <w:instrText xml:space="preserve"> PAGEREF _Toc121394831 \h </w:instrText>
        </w:r>
        <w:r>
          <w:rPr>
            <w:noProof/>
            <w:webHidden/>
          </w:rPr>
        </w:r>
        <w:r>
          <w:rPr>
            <w:noProof/>
            <w:webHidden/>
          </w:rPr>
          <w:fldChar w:fldCharType="separate"/>
        </w:r>
        <w:r>
          <w:rPr>
            <w:noProof/>
            <w:webHidden/>
          </w:rPr>
          <w:t>13</w:t>
        </w:r>
        <w:r>
          <w:rPr>
            <w:noProof/>
            <w:webHidden/>
          </w:rPr>
          <w:fldChar w:fldCharType="end"/>
        </w:r>
      </w:hyperlink>
    </w:p>
    <w:p w14:paraId="71D35BC7" w14:textId="3FDD80BE" w:rsidR="00953315" w:rsidRDefault="00953315">
      <w:pPr>
        <w:pStyle w:val="TOC2"/>
        <w:rPr>
          <w:rFonts w:asciiTheme="minorHAnsi" w:eastAsiaTheme="minorEastAsia" w:hAnsiTheme="minorHAnsi" w:cstheme="minorBidi"/>
          <w:noProof/>
          <w:lang w:eastAsia="en-US"/>
        </w:rPr>
      </w:pPr>
      <w:hyperlink w:anchor="_Toc121394832" w:history="1">
        <w:r w:rsidRPr="002C4694">
          <w:rPr>
            <w:rStyle w:val="Hyperlink"/>
            <w:noProof/>
          </w:rPr>
          <w:t>Administrator Notes</w:t>
        </w:r>
        <w:r>
          <w:rPr>
            <w:noProof/>
            <w:webHidden/>
          </w:rPr>
          <w:tab/>
        </w:r>
        <w:r>
          <w:rPr>
            <w:noProof/>
            <w:webHidden/>
          </w:rPr>
          <w:fldChar w:fldCharType="begin"/>
        </w:r>
        <w:r>
          <w:rPr>
            <w:noProof/>
            <w:webHidden/>
          </w:rPr>
          <w:instrText xml:space="preserve"> PAGEREF _Toc121394832 \h </w:instrText>
        </w:r>
        <w:r>
          <w:rPr>
            <w:noProof/>
            <w:webHidden/>
          </w:rPr>
        </w:r>
        <w:r>
          <w:rPr>
            <w:noProof/>
            <w:webHidden/>
          </w:rPr>
          <w:fldChar w:fldCharType="separate"/>
        </w:r>
        <w:r>
          <w:rPr>
            <w:noProof/>
            <w:webHidden/>
          </w:rPr>
          <w:t>14</w:t>
        </w:r>
        <w:r>
          <w:rPr>
            <w:noProof/>
            <w:webHidden/>
          </w:rPr>
          <w:fldChar w:fldCharType="end"/>
        </w:r>
      </w:hyperlink>
    </w:p>
    <w:p w14:paraId="5474C34C" w14:textId="7D0AE278" w:rsidR="00953315" w:rsidRDefault="00953315">
      <w:pPr>
        <w:pStyle w:val="TOC1"/>
        <w:rPr>
          <w:rFonts w:asciiTheme="minorHAnsi" w:eastAsiaTheme="minorEastAsia" w:hAnsiTheme="minorHAnsi" w:cstheme="minorBidi"/>
          <w:b w:val="0"/>
          <w:lang w:eastAsia="en-US"/>
        </w:rPr>
      </w:pPr>
      <w:hyperlink w:anchor="_Toc121394833" w:history="1">
        <w:r w:rsidRPr="002C4694">
          <w:rPr>
            <w:rStyle w:val="Hyperlink"/>
          </w:rPr>
          <w:t>Appendix A:  Document Revision Notes</w:t>
        </w:r>
        <w:r>
          <w:rPr>
            <w:webHidden/>
          </w:rPr>
          <w:tab/>
        </w:r>
        <w:r>
          <w:rPr>
            <w:webHidden/>
          </w:rPr>
          <w:fldChar w:fldCharType="begin"/>
        </w:r>
        <w:r>
          <w:rPr>
            <w:webHidden/>
          </w:rPr>
          <w:instrText xml:space="preserve"> PAGEREF _Toc121394833 \h </w:instrText>
        </w:r>
        <w:r>
          <w:rPr>
            <w:webHidden/>
          </w:rPr>
        </w:r>
        <w:r>
          <w:rPr>
            <w:webHidden/>
          </w:rPr>
          <w:fldChar w:fldCharType="separate"/>
        </w:r>
        <w:r>
          <w:rPr>
            <w:webHidden/>
          </w:rPr>
          <w:t>15</w:t>
        </w:r>
        <w:r>
          <w:rPr>
            <w:webHidden/>
          </w:rPr>
          <w:fldChar w:fldCharType="end"/>
        </w:r>
      </w:hyperlink>
    </w:p>
    <w:p w14:paraId="1E752AEE" w14:textId="394C1A43" w:rsidR="00953315" w:rsidRDefault="00953315">
      <w:pPr>
        <w:pStyle w:val="TOC2"/>
        <w:rPr>
          <w:rFonts w:asciiTheme="minorHAnsi" w:eastAsiaTheme="minorEastAsia" w:hAnsiTheme="minorHAnsi" w:cstheme="minorBidi"/>
          <w:noProof/>
          <w:lang w:eastAsia="en-US"/>
        </w:rPr>
      </w:pPr>
      <w:hyperlink w:anchor="_Toc121394834" w:history="1">
        <w:r w:rsidRPr="002C4694">
          <w:rPr>
            <w:rStyle w:val="Hyperlink"/>
            <w:noProof/>
          </w:rPr>
          <w:t>– December 8, 2022</w:t>
        </w:r>
        <w:r>
          <w:rPr>
            <w:noProof/>
            <w:webHidden/>
          </w:rPr>
          <w:tab/>
        </w:r>
        <w:r>
          <w:rPr>
            <w:noProof/>
            <w:webHidden/>
          </w:rPr>
          <w:fldChar w:fldCharType="begin"/>
        </w:r>
        <w:r>
          <w:rPr>
            <w:noProof/>
            <w:webHidden/>
          </w:rPr>
          <w:instrText xml:space="preserve"> PAGEREF _Toc121394834 \h </w:instrText>
        </w:r>
        <w:r>
          <w:rPr>
            <w:noProof/>
            <w:webHidden/>
          </w:rPr>
        </w:r>
        <w:r>
          <w:rPr>
            <w:noProof/>
            <w:webHidden/>
          </w:rPr>
          <w:fldChar w:fldCharType="separate"/>
        </w:r>
        <w:r>
          <w:rPr>
            <w:noProof/>
            <w:webHidden/>
          </w:rPr>
          <w:t>15</w:t>
        </w:r>
        <w:r>
          <w:rPr>
            <w:noProof/>
            <w:webHidden/>
          </w:rPr>
          <w:fldChar w:fldCharType="end"/>
        </w:r>
      </w:hyperlink>
    </w:p>
    <w:p w14:paraId="54171CF9" w14:textId="0FFCAAA8" w:rsidR="00740DFF" w:rsidRDefault="00740DFF" w:rsidP="00740DFF">
      <w:pPr>
        <w:sectPr w:rsidR="00740DFF" w:rsidSect="00E15323">
          <w:footerReference w:type="even" r:id="rId13"/>
          <w:footerReference w:type="default" r:id="rId14"/>
          <w:pgSz w:w="12240" w:h="15840"/>
          <w:pgMar w:top="1440" w:right="1440" w:bottom="1440" w:left="1440" w:header="720" w:footer="720" w:gutter="0"/>
          <w:pgNumType w:start="1"/>
          <w:cols w:space="720"/>
          <w:titlePg/>
          <w:docGrid w:linePitch="360"/>
        </w:sectPr>
      </w:pPr>
      <w:r>
        <w:rPr>
          <w:lang w:eastAsia="en-US"/>
        </w:rPr>
        <w:fldChar w:fldCharType="end"/>
      </w:r>
    </w:p>
    <w:p w14:paraId="3C027E64" w14:textId="77777777" w:rsidR="00424AA6" w:rsidRDefault="00D811ED" w:rsidP="00D811ED">
      <w:pPr>
        <w:pStyle w:val="Heading3"/>
      </w:pPr>
      <w:bookmarkStart w:id="2" w:name="_Toc121394808"/>
      <w:r>
        <w:lastRenderedPageBreak/>
        <w:t>Related Resources</w:t>
      </w:r>
      <w:bookmarkEnd w:id="2"/>
    </w:p>
    <w:p w14:paraId="46B790B4" w14:textId="77777777" w:rsidR="00565D6D" w:rsidRDefault="00565D6D" w:rsidP="00565D6D">
      <w:pPr>
        <w:pStyle w:val="Heading4"/>
        <w:rPr>
          <w:lang w:eastAsia="en-US"/>
        </w:rPr>
      </w:pPr>
      <w:bookmarkStart w:id="3" w:name="_Toc121394809"/>
      <w:r>
        <w:t>GRIN-Global</w:t>
      </w:r>
      <w:r>
        <w:rPr>
          <w:lang w:eastAsia="en-US"/>
        </w:rPr>
        <w:t xml:space="preserve"> Documentation Website</w:t>
      </w:r>
      <w:bookmarkEnd w:id="3"/>
    </w:p>
    <w:p w14:paraId="0B372315" w14:textId="6813ACD4" w:rsidR="00565D6D" w:rsidRDefault="00565D6D" w:rsidP="00565D6D">
      <w:pPr>
        <w:rPr>
          <w:rStyle w:val="Hyperlink"/>
          <w:lang w:eastAsia="en-US"/>
        </w:rPr>
      </w:pPr>
      <w:r>
        <w:rPr>
          <w:lang w:eastAsia="en-US"/>
        </w:rPr>
        <w:t xml:space="preserve">Links to various </w:t>
      </w:r>
      <w:r>
        <w:t>GRIN-Global</w:t>
      </w:r>
      <w:r>
        <w:rPr>
          <w:lang w:eastAsia="en-US"/>
        </w:rPr>
        <w:t xml:space="preserve"> documents, videos, project history, etc.</w:t>
      </w:r>
      <w:r>
        <w:rPr>
          <w:lang w:eastAsia="en-US"/>
        </w:rPr>
        <w:br/>
      </w:r>
      <w:hyperlink r:id="rId15" w:history="1">
        <w:r w:rsidRPr="00565D6D">
          <w:rPr>
            <w:rStyle w:val="Hyperlink"/>
            <w:lang w:eastAsia="en-US"/>
          </w:rPr>
          <w:t>https://www.grin-global.org/</w:t>
        </w:r>
      </w:hyperlink>
      <w:r w:rsidR="006B6FEB">
        <w:br/>
      </w:r>
      <w:r w:rsidR="006B6FEB">
        <w:rPr>
          <w:noProof/>
          <w:lang w:eastAsia="en-US"/>
        </w:rPr>
        <w:drawing>
          <wp:inline distT="0" distB="0" distL="0" distR="0" wp14:anchorId="4C74309A" wp14:editId="278D4C82">
            <wp:extent cx="4214675" cy="1694774"/>
            <wp:effectExtent l="38100" t="38100" r="90805" b="9652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4216314" cy="169543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0F31BCFD" w14:textId="282DDD4F" w:rsidR="009315D5" w:rsidRDefault="009315D5" w:rsidP="009315D5">
      <w:pPr>
        <w:spacing w:after="0"/>
      </w:pPr>
      <w:r>
        <w:t xml:space="preserve">This and other GRIN-Global–related documentation can be downloaded from the GRIN-Global documentation website. See especially </w:t>
      </w:r>
      <w:hyperlink r:id="rId17" w:history="1">
        <w:r w:rsidRPr="00B75E8C">
          <w:rPr>
            <w:rStyle w:val="Hyperlink"/>
          </w:rPr>
          <w:t>https://www.grin-global.org/userdocs.htm</w:t>
        </w:r>
      </w:hyperlink>
      <w:r>
        <w:t xml:space="preserve">. Many topics discussed in this general user guide are explained in detail in their respective documents. </w:t>
      </w:r>
    </w:p>
    <w:p w14:paraId="028FF50C" w14:textId="67B87C90" w:rsidR="006672A0" w:rsidRDefault="006672A0" w:rsidP="009315D5">
      <w:pPr>
        <w:spacing w:after="0"/>
      </w:pPr>
    </w:p>
    <w:p w14:paraId="2B8F8ACA" w14:textId="4DA3D615" w:rsidR="006672A0" w:rsidRDefault="009F38DD" w:rsidP="009315D5">
      <w:pPr>
        <w:spacing w:after="0"/>
      </w:pPr>
      <w:r>
        <w:t>Refer also to the guide: “</w:t>
      </w:r>
      <w:r w:rsidRPr="009F38DD">
        <w:rPr>
          <w:i/>
          <w:iCs/>
        </w:rPr>
        <w:t>Connecting to GG Servers</w:t>
      </w:r>
      <w:r>
        <w:t xml:space="preserve">” at </w:t>
      </w:r>
      <w:r>
        <w:br/>
      </w:r>
      <w:hyperlink r:id="rId18" w:history="1">
        <w:r w:rsidRPr="008C1292">
          <w:rPr>
            <w:rStyle w:val="Hyperlink"/>
          </w:rPr>
          <w:t>http://grin-global.org/docs/gg_connecting_to_servers.docx</w:t>
        </w:r>
      </w:hyperlink>
      <w:r w:rsidR="006672A0">
        <w:t xml:space="preserve"> </w:t>
      </w:r>
    </w:p>
    <w:p w14:paraId="3AD8B9C7" w14:textId="77777777" w:rsidR="009F38DD" w:rsidRDefault="009F38DD" w:rsidP="009315D5">
      <w:pPr>
        <w:spacing w:after="0"/>
      </w:pPr>
    </w:p>
    <w:p w14:paraId="785598C0" w14:textId="77777777" w:rsidR="009315D5" w:rsidRDefault="009315D5" w:rsidP="00565D6D">
      <w:pPr>
        <w:rPr>
          <w:lang w:eastAsia="en-US"/>
        </w:rPr>
      </w:pPr>
    </w:p>
    <w:p w14:paraId="5D49A05D" w14:textId="77777777" w:rsidR="00D811ED" w:rsidRDefault="00D811ED" w:rsidP="00D811ED">
      <w:pPr>
        <w:pStyle w:val="Heading4"/>
        <w:rPr>
          <w:lang w:eastAsia="en-US"/>
        </w:rPr>
      </w:pPr>
      <w:bookmarkStart w:id="4" w:name="_Toc121394810"/>
      <w:r>
        <w:rPr>
          <w:lang w:eastAsia="en-US"/>
        </w:rPr>
        <w:t>Videos Illustrating Curator Tool Concepts</w:t>
      </w:r>
      <w:bookmarkEnd w:id="4"/>
    </w:p>
    <w:p w14:paraId="6C99F16A" w14:textId="77777777" w:rsidR="00941FC5" w:rsidRDefault="00D811ED" w:rsidP="00D811ED">
      <w:pPr>
        <w:rPr>
          <w:lang w:eastAsia="en-US"/>
        </w:rPr>
      </w:pPr>
      <w:r w:rsidRPr="00D811ED">
        <w:rPr>
          <w:lang w:eastAsia="en-US"/>
        </w:rPr>
        <w:t>These videos illustrate basic Curator Tools concepts and features</w:t>
      </w:r>
      <w:r>
        <w:rPr>
          <w:lang w:eastAsia="en-US"/>
        </w:rPr>
        <w:t xml:space="preserve">: </w:t>
      </w:r>
      <w:r>
        <w:rPr>
          <w:lang w:eastAsia="en-US"/>
        </w:rPr>
        <w:br/>
      </w:r>
      <w:hyperlink r:id="rId19" w:history="1">
        <w:r w:rsidR="00941FC5" w:rsidRPr="00941FC5">
          <w:rPr>
            <w:rStyle w:val="Hyperlink"/>
            <w:lang w:eastAsia="en-US"/>
          </w:rPr>
          <w:t>https://www.grin-global.org/videos.htm</w:t>
        </w:r>
      </w:hyperlink>
    </w:p>
    <w:p w14:paraId="5F8863AC" w14:textId="77777777" w:rsidR="00484AFD" w:rsidRDefault="00484AFD">
      <w:pPr>
        <w:spacing w:after="0"/>
        <w:rPr>
          <w:rFonts w:eastAsia="Times New Roman"/>
          <w:bCs/>
          <w:color w:val="0F243E"/>
          <w:sz w:val="36"/>
          <w:lang w:eastAsia="en-US"/>
        </w:rPr>
      </w:pPr>
      <w:bookmarkStart w:id="5" w:name="CT_overview"/>
      <w:bookmarkStart w:id="6" w:name="_Toc253149080"/>
      <w:bookmarkEnd w:id="5"/>
      <w:r>
        <w:br w:type="page"/>
      </w:r>
    </w:p>
    <w:p w14:paraId="4728FAD7" w14:textId="784DE649" w:rsidR="00D21ECE" w:rsidRDefault="008B05CA" w:rsidP="003678FF">
      <w:pPr>
        <w:pStyle w:val="Heading3"/>
      </w:pPr>
      <w:bookmarkStart w:id="7" w:name="_Toc121394811"/>
      <w:r>
        <w:lastRenderedPageBreak/>
        <w:t xml:space="preserve">Starting up the </w:t>
      </w:r>
      <w:r w:rsidR="005E4BBD">
        <w:t>Curator Tool</w:t>
      </w:r>
      <w:bookmarkEnd w:id="6"/>
      <w:bookmarkEnd w:id="7"/>
    </w:p>
    <w:p w14:paraId="0A2BD5B6" w14:textId="77777777" w:rsidR="001D5F22" w:rsidRDefault="001D5F22" w:rsidP="001D5F22">
      <w:pPr>
        <w:pStyle w:val="Heading4"/>
      </w:pPr>
      <w:bookmarkStart w:id="8" w:name="_Toc253149081"/>
      <w:bookmarkStart w:id="9" w:name="_Toc121394812"/>
      <w:r>
        <w:t>Starting the GRIN-Global Curator Tool</w:t>
      </w:r>
      <w:bookmarkEnd w:id="8"/>
      <w:bookmarkEnd w:id="9"/>
    </w:p>
    <w:tbl>
      <w:tblPr>
        <w:tblW w:w="9648" w:type="dxa"/>
        <w:tblLayout w:type="fixed"/>
        <w:tblLook w:val="04A0" w:firstRow="1" w:lastRow="0" w:firstColumn="1" w:lastColumn="0" w:noHBand="0" w:noVBand="1"/>
      </w:tblPr>
      <w:tblGrid>
        <w:gridCol w:w="815"/>
        <w:gridCol w:w="8833"/>
      </w:tblGrid>
      <w:tr w:rsidR="00491D68" w:rsidRPr="00597272" w14:paraId="01E81CC6" w14:textId="77777777" w:rsidTr="00790A7E">
        <w:tc>
          <w:tcPr>
            <w:tcW w:w="815" w:type="dxa"/>
          </w:tcPr>
          <w:p w14:paraId="12105D83" w14:textId="77777777" w:rsidR="00491D68" w:rsidRPr="00597272" w:rsidRDefault="00491D68" w:rsidP="00790A7E">
            <w:pPr>
              <w:pStyle w:val="NormalInTble"/>
              <w:jc w:val="right"/>
              <w:rPr>
                <w:b/>
              </w:rPr>
            </w:pPr>
            <w:r>
              <w:rPr>
                <w:noProof/>
              </w:rPr>
              <w:drawing>
                <wp:inline distT="0" distB="0" distL="0" distR="0" wp14:anchorId="40A495E5" wp14:editId="0517545B">
                  <wp:extent cx="364490" cy="440055"/>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2DC394B2" w14:textId="42EAA427" w:rsidR="009464D0" w:rsidRDefault="00491D68" w:rsidP="00790A7E">
            <w:r>
              <w:t xml:space="preserve">The Curator Tool </w:t>
            </w:r>
            <w:r w:rsidR="008B05CA">
              <w:t xml:space="preserve">(CT) </w:t>
            </w:r>
            <w:r>
              <w:t>must be installed on your PC.</w:t>
            </w:r>
            <w:r w:rsidR="008B05CA">
              <w:t xml:space="preserve"> Complete instructions for installing the CT are online at the GG Project website.</w:t>
            </w:r>
            <w:r w:rsidR="009464D0">
              <w:t xml:space="preserve"> See </w:t>
            </w:r>
            <w:hyperlink r:id="rId21" w:history="1">
              <w:r w:rsidR="009464D0" w:rsidRPr="0069520E">
                <w:rPr>
                  <w:rStyle w:val="Hyperlink"/>
                </w:rPr>
                <w:t>http://grin-global.org/download_ct.html</w:t>
              </w:r>
            </w:hyperlink>
          </w:p>
          <w:p w14:paraId="6997DC37" w14:textId="6E3B429E" w:rsidR="00491D68" w:rsidRPr="009E61E8" w:rsidRDefault="00491D68" w:rsidP="00790A7E"/>
        </w:tc>
      </w:tr>
    </w:tbl>
    <w:p w14:paraId="2CDF98A8" w14:textId="78A1945A" w:rsidR="00642835" w:rsidRDefault="00491D68" w:rsidP="009F38DD">
      <w:pPr>
        <w:pStyle w:val="Heading5"/>
        <w:rPr>
          <w:lang w:eastAsia="en-US"/>
        </w:rPr>
      </w:pPr>
      <w:r>
        <w:t xml:space="preserve"> </w:t>
      </w:r>
      <w:bookmarkStart w:id="10" w:name="_Toc121394813"/>
      <w:r w:rsidR="00642835">
        <w:rPr>
          <w:lang w:eastAsia="en-US"/>
        </w:rPr>
        <w:t>Starting Up the CT</w:t>
      </w:r>
      <w:bookmarkEnd w:id="10"/>
    </w:p>
    <w:tbl>
      <w:tblPr>
        <w:tblW w:w="9648" w:type="dxa"/>
        <w:shd w:val="clear" w:color="000000" w:fill="FFFFFF"/>
        <w:tblLayout w:type="fixed"/>
        <w:tblLook w:val="04A0" w:firstRow="1" w:lastRow="0" w:firstColumn="1" w:lastColumn="0" w:noHBand="0" w:noVBand="1"/>
      </w:tblPr>
      <w:tblGrid>
        <w:gridCol w:w="810"/>
        <w:gridCol w:w="8838"/>
      </w:tblGrid>
      <w:tr w:rsidR="009D15FB" w:rsidRPr="00597272" w14:paraId="0B430652" w14:textId="77777777" w:rsidTr="00A1731F">
        <w:tc>
          <w:tcPr>
            <w:tcW w:w="810" w:type="dxa"/>
            <w:shd w:val="clear" w:color="000000" w:fill="FFFFFF"/>
          </w:tcPr>
          <w:p w14:paraId="1CEBF491" w14:textId="77777777" w:rsidR="009D15FB" w:rsidRPr="00494E5F" w:rsidRDefault="009D15FB" w:rsidP="00A1731F">
            <w:pPr>
              <w:rPr>
                <w:noProof/>
              </w:rPr>
            </w:pPr>
            <w:r>
              <w:rPr>
                <w:noProof/>
                <w:sz w:val="20"/>
                <w:szCs w:val="20"/>
              </w:rPr>
              <w:drawing>
                <wp:inline distT="0" distB="0" distL="0" distR="0" wp14:anchorId="25563203" wp14:editId="76C955BC">
                  <wp:extent cx="407662" cy="483861"/>
                  <wp:effectExtent l="0" t="0" r="0" b="0"/>
                  <wp:docPr id="21" name="Picture 2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3122C87" w14:textId="7EE73CB2" w:rsidR="009D15FB" w:rsidRPr="009E61E8" w:rsidRDefault="009D15FB" w:rsidP="00A1731F">
            <w:pPr>
              <w:spacing w:after="0"/>
            </w:pPr>
            <w:r>
              <w:t xml:space="preserve">In a new CT installation, a default “localhost” might be displayed as the possible GRIN-Global server.  </w:t>
            </w:r>
            <w:r w:rsidRPr="00D6181D">
              <w:rPr>
                <w:i/>
                <w:iCs/>
              </w:rPr>
              <w:t>99.9% of the time</w:t>
            </w:r>
            <w:r>
              <w:t xml:space="preserve">, this is not a valid option. “localhost” is indicating that the GG database resides on the user’s own PC.  </w:t>
            </w:r>
            <w:r w:rsidR="009464D0">
              <w:t>T</w:t>
            </w:r>
            <w:r w:rsidR="00D6181D">
              <w:t>ypically an organization installs the GG database on a separate remote server</w:t>
            </w:r>
            <w:r w:rsidR="009464D0">
              <w:t>, so localhost is a rarely used option</w:t>
            </w:r>
            <w:r w:rsidR="00D6181D">
              <w:t xml:space="preserve">. </w:t>
            </w:r>
            <w:r w:rsidR="00D6181D">
              <w:br/>
            </w:r>
            <w:r w:rsidR="00D6181D">
              <w:br/>
              <w:t xml:space="preserve">If the </w:t>
            </w:r>
            <w:r w:rsidR="00D6181D" w:rsidRPr="00D6181D">
              <w:rPr>
                <w:b/>
                <w:bCs/>
              </w:rPr>
              <w:t>Connect To:</w:t>
            </w:r>
            <w:r w:rsidR="00D6181D">
              <w:t xml:space="preserve"> dropdown does not indicate any other option, then contact your organization’s GG administrator. You need to know the specific server details and then add that to the CT’s server settings. (See </w:t>
            </w:r>
            <w:hyperlink w:anchor="connect_to" w:history="1">
              <w:r w:rsidR="00D6181D" w:rsidRPr="00D6181D">
                <w:rPr>
                  <w:rStyle w:val="Hyperlink"/>
                </w:rPr>
                <w:t>Connect To:</w:t>
              </w:r>
            </w:hyperlink>
            <w:r w:rsidR="00D6181D">
              <w:t xml:space="preserve"> for examples.) </w:t>
            </w:r>
            <w:r>
              <w:br/>
            </w:r>
            <w:r w:rsidRPr="009D15FB">
              <w:rPr>
                <w:noProof/>
              </w:rPr>
              <w:drawing>
                <wp:inline distT="0" distB="0" distL="0" distR="0" wp14:anchorId="4340FA6E" wp14:editId="155491B1">
                  <wp:extent cx="3200564" cy="2717940"/>
                  <wp:effectExtent l="19050" t="19050" r="1905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0564" cy="2717940"/>
                          </a:xfrm>
                          <a:prstGeom prst="rect">
                            <a:avLst/>
                          </a:prstGeom>
                          <a:ln>
                            <a:solidFill>
                              <a:schemeClr val="accent1"/>
                            </a:solidFill>
                          </a:ln>
                        </pic:spPr>
                      </pic:pic>
                    </a:graphicData>
                  </a:graphic>
                </wp:inline>
              </w:drawing>
            </w:r>
          </w:p>
        </w:tc>
      </w:tr>
    </w:tbl>
    <w:p w14:paraId="0F2E5C67" w14:textId="2EB62666" w:rsidR="009D15FB" w:rsidRPr="009D15FB" w:rsidRDefault="009D15FB" w:rsidP="009D15FB">
      <w:pPr>
        <w:rPr>
          <w:lang w:eastAsia="en-US"/>
        </w:rPr>
      </w:pPr>
    </w:p>
    <w:p w14:paraId="537511D1" w14:textId="77777777" w:rsidR="00D6181D" w:rsidRDefault="00D6181D">
      <w:pPr>
        <w:spacing w:after="0"/>
      </w:pPr>
      <w:r>
        <w:br w:type="page"/>
      </w:r>
    </w:p>
    <w:p w14:paraId="1B3C74D9" w14:textId="77777777" w:rsidR="00D6181D" w:rsidRDefault="00D6181D" w:rsidP="00D6181D">
      <w:pPr>
        <w:pStyle w:val="Heading5"/>
      </w:pPr>
      <w:bookmarkStart w:id="11" w:name="_Toc121394814"/>
      <w:r>
        <w:lastRenderedPageBreak/>
        <w:t>Username and Password</w:t>
      </w:r>
      <w:bookmarkEnd w:id="11"/>
    </w:p>
    <w:p w14:paraId="18F038CE" w14:textId="07E1C39B" w:rsidR="00642835" w:rsidRDefault="00642835" w:rsidP="00642835">
      <w:r>
        <w:t>To access the CT, you need a</w:t>
      </w:r>
      <w:r w:rsidR="00D6181D">
        <w:t xml:space="preserve"> </w:t>
      </w:r>
      <w:r w:rsidR="00D6181D" w:rsidRPr="00D6181D">
        <w:rPr>
          <w:i/>
          <w:iCs/>
        </w:rPr>
        <w:t>Curator Tool</w:t>
      </w:r>
      <w:r w:rsidR="00D6181D" w:rsidRPr="007C0D9D">
        <w:t xml:space="preserve"> </w:t>
      </w:r>
      <w:r w:rsidRPr="002D34A4">
        <w:rPr>
          <w:b/>
        </w:rPr>
        <w:t>Username</w:t>
      </w:r>
      <w:r>
        <w:t xml:space="preserve"> and </w:t>
      </w:r>
      <w:r w:rsidRPr="002D34A4">
        <w:rPr>
          <w:b/>
        </w:rPr>
        <w:t>Password</w:t>
      </w:r>
      <w:r>
        <w:t xml:space="preserve">. The username </w:t>
      </w:r>
      <w:r w:rsidR="009464D0">
        <w:t xml:space="preserve">may be </w:t>
      </w:r>
      <w:r>
        <w:t>your email address</w:t>
      </w:r>
      <w:r w:rsidR="009464D0">
        <w:t>, but not necessarily.  T</w:t>
      </w:r>
      <w:r>
        <w:t xml:space="preserve">he </w:t>
      </w:r>
      <w:r w:rsidR="009464D0">
        <w:t xml:space="preserve">username and </w:t>
      </w:r>
      <w:r>
        <w:t xml:space="preserve">password </w:t>
      </w:r>
      <w:r w:rsidR="009464D0">
        <w:t xml:space="preserve">are </w:t>
      </w:r>
      <w:r>
        <w:t xml:space="preserve">assigned by </w:t>
      </w:r>
      <w:r w:rsidR="009464D0">
        <w:t>the genebank’s</w:t>
      </w:r>
      <w:r>
        <w:t xml:space="preserve"> GG Administrator. </w:t>
      </w:r>
    </w:p>
    <w:tbl>
      <w:tblPr>
        <w:tblW w:w="9648" w:type="dxa"/>
        <w:shd w:val="clear" w:color="000000" w:fill="FFFFFF"/>
        <w:tblLayout w:type="fixed"/>
        <w:tblLook w:val="04A0" w:firstRow="1" w:lastRow="0" w:firstColumn="1" w:lastColumn="0" w:noHBand="0" w:noVBand="1"/>
      </w:tblPr>
      <w:tblGrid>
        <w:gridCol w:w="810"/>
        <w:gridCol w:w="8838"/>
      </w:tblGrid>
      <w:tr w:rsidR="00175F7B" w:rsidRPr="00597272" w14:paraId="6AEF3138" w14:textId="77777777" w:rsidTr="00A1731F">
        <w:tc>
          <w:tcPr>
            <w:tcW w:w="810" w:type="dxa"/>
            <w:shd w:val="clear" w:color="000000" w:fill="FFFFFF"/>
          </w:tcPr>
          <w:p w14:paraId="003271F0" w14:textId="77777777" w:rsidR="00175F7B" w:rsidRPr="00494E5F" w:rsidRDefault="00175F7B" w:rsidP="00A1731F">
            <w:pPr>
              <w:rPr>
                <w:noProof/>
              </w:rPr>
            </w:pPr>
            <w:r>
              <w:rPr>
                <w:noProof/>
                <w:sz w:val="20"/>
                <w:szCs w:val="20"/>
              </w:rPr>
              <w:drawing>
                <wp:inline distT="0" distB="0" distL="0" distR="0" wp14:anchorId="754027CD" wp14:editId="3943EA6B">
                  <wp:extent cx="407662" cy="483861"/>
                  <wp:effectExtent l="0" t="0" r="0" b="0"/>
                  <wp:docPr id="109" name="Picture 109"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A49C3F4" w14:textId="16106FD5" w:rsidR="00175F7B" w:rsidRPr="009E61E8" w:rsidRDefault="00175F7B" w:rsidP="00A1731F">
            <w:pPr>
              <w:spacing w:after="0"/>
            </w:pPr>
            <w:r>
              <w:t xml:space="preserve">GRIN-Global has two major user components: the </w:t>
            </w:r>
            <w:r w:rsidRPr="007C0D9D">
              <w:t xml:space="preserve">Curator Tool </w:t>
            </w:r>
            <w:r w:rsidR="00D277F1">
              <w:t xml:space="preserve">(CT) </w:t>
            </w:r>
            <w:r>
              <w:t xml:space="preserve">(and the </w:t>
            </w:r>
            <w:r w:rsidR="00566120">
              <w:t>closely related</w:t>
            </w:r>
            <w:r>
              <w:t xml:space="preserve"> Search Tool</w:t>
            </w:r>
            <w:r w:rsidR="00D277F1">
              <w:t xml:space="preserve"> (ST)</w:t>
            </w:r>
            <w:r>
              <w:t xml:space="preserve">) and the GG Public Website.  The CT and ST use the same user account and password; the Public Website uses totally different account information.  Note that in some organizations, the two accounts may appear identical, but this is not always the case. For example, </w:t>
            </w:r>
            <w:r w:rsidR="00D04764">
              <w:t xml:space="preserve">the CT and the PW may both </w:t>
            </w:r>
            <w:r>
              <w:t xml:space="preserve">use the user’s email address for the Username, but the CT and the Public Website </w:t>
            </w:r>
            <w:r w:rsidR="00D277F1">
              <w:t xml:space="preserve">can </w:t>
            </w:r>
            <w:r>
              <w:t xml:space="preserve">have two different passwords. </w:t>
            </w:r>
          </w:p>
        </w:tc>
      </w:tr>
    </w:tbl>
    <w:p w14:paraId="18E75F51" w14:textId="6FC553F3" w:rsidR="00175F7B" w:rsidRDefault="00175F7B" w:rsidP="00642835"/>
    <w:p w14:paraId="52BFED28" w14:textId="2E7761F0" w:rsidR="00642835" w:rsidRDefault="00642835" w:rsidP="00642835">
      <w:pPr>
        <w:pStyle w:val="Normalnumbered"/>
        <w:rPr>
          <w:noProof/>
          <w:lang w:eastAsia="en-US"/>
        </w:rPr>
      </w:pPr>
      <w:r>
        <w:t>1.</w:t>
      </w:r>
      <w:r>
        <w:tab/>
      </w:r>
      <w:r w:rsidR="00D04764">
        <w:t xml:space="preserve">On the Windows </w:t>
      </w:r>
      <w:r w:rsidR="00D04764" w:rsidRPr="00D04764">
        <w:rPr>
          <w:b/>
          <w:bCs/>
        </w:rPr>
        <w:t>Start</w:t>
      </w:r>
      <w:r w:rsidR="00D04764">
        <w:t xml:space="preserve"> window, s</w:t>
      </w:r>
      <w:r>
        <w:t>elect</w:t>
      </w:r>
      <w:r w:rsidR="00D04764">
        <w:t xml:space="preserve"> the</w:t>
      </w:r>
      <w:r>
        <w:t xml:space="preserve"> </w:t>
      </w:r>
      <w:r w:rsidRPr="00CA4D97">
        <w:rPr>
          <w:b/>
        </w:rPr>
        <w:t>GRIN-Global Curator Tool</w:t>
      </w:r>
      <w:r>
        <w:t xml:space="preserve"> program </w:t>
      </w:r>
      <w:r w:rsidR="00D04764">
        <w:t>button:</w:t>
      </w:r>
      <w:r>
        <w:br/>
      </w:r>
      <w:r w:rsidR="00D04764">
        <w:rPr>
          <w:noProof/>
        </w:rPr>
        <w:drawing>
          <wp:inline distT="0" distB="0" distL="0" distR="0" wp14:anchorId="796E7779" wp14:editId="1DEA4B41">
            <wp:extent cx="5600988" cy="196225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0988" cy="1962251"/>
                    </a:xfrm>
                    <a:prstGeom prst="rect">
                      <a:avLst/>
                    </a:prstGeom>
                  </pic:spPr>
                </pic:pic>
              </a:graphicData>
            </a:graphic>
          </wp:inline>
        </w:drawing>
      </w:r>
      <w:r>
        <w:br/>
      </w:r>
    </w:p>
    <w:p w14:paraId="3EA44D88" w14:textId="48783FDE" w:rsidR="008048B2" w:rsidRPr="008048B2" w:rsidRDefault="00642835" w:rsidP="00CD49F5">
      <w:pPr>
        <w:pStyle w:val="Normalnumbered"/>
      </w:pPr>
      <w:r>
        <w:t>2.</w:t>
      </w:r>
      <w:r>
        <w:tab/>
        <w:t xml:space="preserve">In the </w:t>
      </w:r>
      <w:r w:rsidR="00D04764">
        <w:t xml:space="preserve">CT </w:t>
      </w:r>
      <w:r w:rsidRPr="003B48F3">
        <w:rPr>
          <w:b/>
        </w:rPr>
        <w:t>Login</w:t>
      </w:r>
      <w:r>
        <w:t xml:space="preserve"> window, input </w:t>
      </w:r>
      <w:r w:rsidRPr="00F7512B">
        <w:rPr>
          <w:b/>
        </w:rPr>
        <w:t>Username</w:t>
      </w:r>
      <w:r>
        <w:t xml:space="preserve"> and </w:t>
      </w:r>
      <w:r w:rsidRPr="00F7512B">
        <w:rPr>
          <w:b/>
        </w:rPr>
        <w:t>Password</w:t>
      </w:r>
      <w:r>
        <w:t>.</w:t>
      </w:r>
      <w:r w:rsidR="00D04764">
        <w:t xml:space="preserve"> </w:t>
      </w:r>
      <w:r w:rsidR="00CD49F5">
        <w:t xml:space="preserve">Use the </w:t>
      </w:r>
      <w:r w:rsidR="00CD49F5" w:rsidRPr="00483811">
        <w:rPr>
          <w:b/>
        </w:rPr>
        <w:t>Connect To:</w:t>
      </w:r>
      <w:r w:rsidR="00CD49F5">
        <w:t xml:space="preserve"> box to select the database server’s name; click </w:t>
      </w:r>
      <w:r w:rsidR="00CD49F5" w:rsidRPr="00D04764">
        <w:rPr>
          <w:b/>
          <w:bCs/>
        </w:rPr>
        <w:t>OK</w:t>
      </w:r>
      <w:r w:rsidR="00CD49F5">
        <w:t>.</w:t>
      </w:r>
      <w:r w:rsidR="009D15FB">
        <w:t xml:space="preserve">  </w:t>
      </w:r>
      <w:bookmarkStart w:id="12" w:name="servers"/>
      <w:bookmarkEnd w:id="12"/>
    </w:p>
    <w:p w14:paraId="7950C10B" w14:textId="77777777" w:rsidR="00CD49F5" w:rsidRDefault="00CD49F5"/>
    <w:tbl>
      <w:tblPr>
        <w:tblW w:w="9648" w:type="dxa"/>
        <w:shd w:val="clear" w:color="000000" w:fill="FFFFFF"/>
        <w:tblLayout w:type="fixed"/>
        <w:tblLook w:val="04A0" w:firstRow="1" w:lastRow="0" w:firstColumn="1" w:lastColumn="0" w:noHBand="0" w:noVBand="1"/>
      </w:tblPr>
      <w:tblGrid>
        <w:gridCol w:w="810"/>
        <w:gridCol w:w="8838"/>
      </w:tblGrid>
      <w:tr w:rsidR="00CC0140" w:rsidRPr="00597272" w14:paraId="76733F88" w14:textId="77777777" w:rsidTr="004E2B68">
        <w:tc>
          <w:tcPr>
            <w:tcW w:w="810" w:type="dxa"/>
            <w:shd w:val="clear" w:color="000000" w:fill="FFFFFF"/>
          </w:tcPr>
          <w:p w14:paraId="2A0ABD35" w14:textId="77777777" w:rsidR="00CC0140" w:rsidRPr="00494E5F" w:rsidRDefault="00CC0140" w:rsidP="004E2B68">
            <w:pPr>
              <w:rPr>
                <w:noProof/>
              </w:rPr>
            </w:pPr>
            <w:r>
              <w:rPr>
                <w:noProof/>
                <w:sz w:val="20"/>
                <w:szCs w:val="20"/>
              </w:rPr>
              <w:drawing>
                <wp:inline distT="0" distB="0" distL="0" distR="0" wp14:anchorId="08611466" wp14:editId="0F584C86">
                  <wp:extent cx="407662" cy="483861"/>
                  <wp:effectExtent l="0" t="0" r="0" b="0"/>
                  <wp:docPr id="320" name="Picture 32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909579E" w14:textId="13E7A450" w:rsidR="00CC0140" w:rsidRPr="009E61E8" w:rsidRDefault="00CC0140" w:rsidP="004E2B68">
            <w:pPr>
              <w:spacing w:after="0"/>
            </w:pPr>
            <w:r>
              <w:t xml:space="preserve">Most organizations typically have only one server </w:t>
            </w:r>
            <w:r w:rsidR="00566120">
              <w:t>listed,</w:t>
            </w:r>
            <w:r>
              <w:t xml:space="preserve"> and users are limited to that server. A stand-alone document is online at </w:t>
            </w:r>
            <w:hyperlink r:id="rId24" w:history="1">
              <w:r w:rsidRPr="000D30A0">
                <w:rPr>
                  <w:rStyle w:val="Hyperlink"/>
                </w:rPr>
                <w:t>https://www.grin-global.org/docs/selecting_gg_server_CT_PW.docx</w:t>
              </w:r>
            </w:hyperlink>
            <w:r>
              <w:t xml:space="preserve">  GG administrators can customize this document to include their specific server details.</w:t>
            </w:r>
          </w:p>
        </w:tc>
      </w:tr>
    </w:tbl>
    <w:p w14:paraId="5AE0E4B3" w14:textId="77777777" w:rsidR="00484AFD" w:rsidRDefault="00484AFD" w:rsidP="00CD49F5"/>
    <w:p w14:paraId="1391C1BA" w14:textId="60DB5F38" w:rsidR="00CD49F5" w:rsidRDefault="00CD49F5" w:rsidP="00CD49F5">
      <w:r>
        <w:t>In the following example, the user, a tester who accesses multiple databases, has DEV as his default server. (</w:t>
      </w:r>
      <w:r w:rsidR="00D04764">
        <w:t xml:space="preserve">The user intentionally </w:t>
      </w:r>
      <w:r>
        <w:t xml:space="preserve">listed </w:t>
      </w:r>
      <w:r w:rsidR="00D04764">
        <w:t xml:space="preserve">it </w:t>
      </w:r>
      <w:r>
        <w:t>first</w:t>
      </w:r>
      <w:r w:rsidR="00D04764">
        <w:t xml:space="preserve"> since he uses it more than the others</w:t>
      </w:r>
      <w:r>
        <w:t xml:space="preserve">.) </w:t>
      </w:r>
    </w:p>
    <w:p w14:paraId="59C1C912" w14:textId="569EA990" w:rsidR="00CD49F5" w:rsidRDefault="00484AFD" w:rsidP="00CD49F5">
      <w:r>
        <w:t xml:space="preserve">The List Display Name “PROD uction” is a user-created name that is meaningful to him. </w:t>
      </w:r>
      <w:r w:rsidR="00CD49F5">
        <w:t xml:space="preserve">The </w:t>
      </w:r>
      <w:r>
        <w:t xml:space="preserve">actual </w:t>
      </w:r>
      <w:r w:rsidR="00CD49F5">
        <w:t>server</w:t>
      </w:r>
      <w:r>
        <w:t xml:space="preserve"> </w:t>
      </w:r>
      <w:r w:rsidR="00CD49F5">
        <w:t>name for the NPGS production GG database is highlighted</w:t>
      </w:r>
      <w:r>
        <w:t xml:space="preserve"> in yellow</w:t>
      </w:r>
      <w:r w:rsidR="00CD49F5">
        <w:t xml:space="preserve">. Since NPGS is using </w:t>
      </w:r>
      <w:r w:rsidR="00CD49F5" w:rsidRPr="00676665">
        <w:rPr>
          <w:iCs/>
        </w:rPr>
        <w:t xml:space="preserve">Secure Sockets </w:t>
      </w:r>
      <w:r w:rsidR="00CD49F5" w:rsidRPr="00676665">
        <w:rPr>
          <w:iCs/>
        </w:rPr>
        <w:lastRenderedPageBreak/>
        <w:t>Layer</w:t>
      </w:r>
      <w:r w:rsidR="00CD49F5" w:rsidRPr="00EA1535">
        <w:t xml:space="preserve"> (</w:t>
      </w:r>
      <w:r w:rsidR="00CD49F5" w:rsidRPr="00676665">
        <w:rPr>
          <w:iCs/>
        </w:rPr>
        <w:t>SSL</w:t>
      </w:r>
      <w:r w:rsidR="00CD49F5" w:rsidRPr="00EA1535">
        <w:t>)</w:t>
      </w:r>
      <w:r w:rsidR="00CD49F5">
        <w:t xml:space="preserve"> security, the </w:t>
      </w:r>
      <w:r w:rsidR="00CD49F5" w:rsidRPr="00457D1D">
        <w:rPr>
          <w:b/>
        </w:rPr>
        <w:t>Use SSL</w:t>
      </w:r>
      <w:r w:rsidR="00CD49F5">
        <w:t xml:space="preserve"> checkbox has been selected.</w:t>
      </w:r>
      <w:r>
        <w:t xml:space="preserve"> </w:t>
      </w:r>
      <w:r w:rsidR="00CD49F5">
        <w:br/>
      </w:r>
      <w:r w:rsidR="00CD49F5">
        <w:rPr>
          <w:noProof/>
          <w:lang w:eastAsia="en-US"/>
        </w:rPr>
        <w:drawing>
          <wp:inline distT="0" distB="0" distL="0" distR="0" wp14:anchorId="497C5E63" wp14:editId="433DCE29">
            <wp:extent cx="3276600" cy="2135075"/>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276600" cy="2135075"/>
                    </a:xfrm>
                    <a:prstGeom prst="rect">
                      <a:avLst/>
                    </a:prstGeom>
                    <a:noFill/>
                    <a:ln w="9525">
                      <a:noFill/>
                      <a:miter lim="800000"/>
                      <a:headEnd/>
                      <a:tailEnd/>
                    </a:ln>
                  </pic:spPr>
                </pic:pic>
              </a:graphicData>
            </a:graphic>
          </wp:inline>
        </w:drawing>
      </w:r>
    </w:p>
    <w:p w14:paraId="7F2BA11C" w14:textId="4B412500" w:rsidR="00E50323" w:rsidRDefault="00933239" w:rsidP="00F332C0">
      <w:pPr>
        <w:pStyle w:val="ListParagraph"/>
        <w:numPr>
          <w:ilvl w:val="0"/>
          <w:numId w:val="51"/>
        </w:numPr>
      </w:pPr>
      <w:r w:rsidRPr="00933239">
        <w:rPr>
          <w:b/>
          <w:bCs/>
        </w:rPr>
        <w:t>List Display Name</w:t>
      </w:r>
      <w:r>
        <w:t xml:space="preserve"> – </w:t>
      </w:r>
      <w:r w:rsidR="00E50323">
        <w:t xml:space="preserve">input any text </w:t>
      </w:r>
      <w:r>
        <w:t xml:space="preserve">(meaningful to you) </w:t>
      </w:r>
      <w:r w:rsidR="00E50323">
        <w:t>for th</w:t>
      </w:r>
      <w:r>
        <w:t>is</w:t>
      </w:r>
      <w:r w:rsidR="00E50323">
        <w:t xml:space="preserve"> box </w:t>
      </w:r>
    </w:p>
    <w:p w14:paraId="67AA1779" w14:textId="77777777" w:rsidR="009464D0" w:rsidRDefault="009464D0" w:rsidP="009464D0">
      <w:pPr>
        <w:pStyle w:val="ListParagraph"/>
        <w:numPr>
          <w:ilvl w:val="0"/>
          <w:numId w:val="51"/>
        </w:numPr>
      </w:pPr>
      <w:r w:rsidRPr="00933239">
        <w:rPr>
          <w:b/>
          <w:bCs/>
        </w:rPr>
        <w:t>SSL</w:t>
      </w:r>
      <w:r>
        <w:t xml:space="preserve"> – GG </w:t>
      </w:r>
      <w:r w:rsidRPr="0067283B">
        <w:t xml:space="preserve">administrator will </w:t>
      </w:r>
      <w:r>
        <w:t xml:space="preserve">indicate if </w:t>
      </w:r>
      <w:r w:rsidRPr="00933239">
        <w:rPr>
          <w:b/>
          <w:bCs/>
        </w:rPr>
        <w:t>SSL</w:t>
      </w:r>
      <w:r>
        <w:t xml:space="preserve"> must be checked</w:t>
      </w:r>
    </w:p>
    <w:p w14:paraId="48C57746" w14:textId="1900E57D" w:rsidR="00D04764" w:rsidRDefault="00933239" w:rsidP="00933239">
      <w:pPr>
        <w:pStyle w:val="ListParagraph"/>
        <w:numPr>
          <w:ilvl w:val="0"/>
          <w:numId w:val="51"/>
        </w:numPr>
      </w:pPr>
      <w:r w:rsidRPr="00933239">
        <w:rPr>
          <w:b/>
          <w:bCs/>
        </w:rPr>
        <w:t>Server Name / IP Address</w:t>
      </w:r>
      <w:r>
        <w:rPr>
          <w:b/>
          <w:bCs/>
        </w:rPr>
        <w:t xml:space="preserve"> </w:t>
      </w:r>
      <w:r w:rsidRPr="00933239">
        <w:t>– unique</w:t>
      </w:r>
      <w:r>
        <w:rPr>
          <w:b/>
          <w:bCs/>
        </w:rPr>
        <w:t xml:space="preserve"> </w:t>
      </w:r>
      <w:r w:rsidRPr="00933239">
        <w:t>to each</w:t>
      </w:r>
      <w:r>
        <w:rPr>
          <w:b/>
          <w:bCs/>
        </w:rPr>
        <w:t xml:space="preserve"> </w:t>
      </w:r>
      <w:r w:rsidR="00061D7E">
        <w:t>organization</w:t>
      </w:r>
      <w:r>
        <w:t xml:space="preserve">. </w:t>
      </w:r>
      <w:r w:rsidR="00061D7E">
        <w:t xml:space="preserve">Contact your organization’s GG administrator if you do not know what server name to use.  </w:t>
      </w:r>
    </w:p>
    <w:p w14:paraId="446C05E3" w14:textId="786AA8DC" w:rsidR="00101F67" w:rsidRDefault="00061D7E" w:rsidP="00933239">
      <w:pPr>
        <w:pStyle w:val="Heading6"/>
      </w:pPr>
      <w:bookmarkStart w:id="13" w:name="_Toc121394815"/>
      <w:r>
        <w:t xml:space="preserve">(Optional) </w:t>
      </w:r>
      <w:r w:rsidR="004459B9">
        <w:t xml:space="preserve">To </w:t>
      </w:r>
      <w:r>
        <w:t xml:space="preserve">add </w:t>
      </w:r>
      <w:r w:rsidR="004459B9">
        <w:t xml:space="preserve">or delete servers from the </w:t>
      </w:r>
      <w:r w:rsidR="00101F67" w:rsidRPr="00933239">
        <w:rPr>
          <w:b/>
        </w:rPr>
        <w:t>Connect To</w:t>
      </w:r>
      <w:r w:rsidR="00101F67">
        <w:t xml:space="preserve"> </w:t>
      </w:r>
      <w:r w:rsidR="004459B9">
        <w:t>list</w:t>
      </w:r>
      <w:bookmarkStart w:id="14" w:name="connect_to"/>
      <w:bookmarkEnd w:id="14"/>
      <w:bookmarkEnd w:id="13"/>
    </w:p>
    <w:p w14:paraId="7F2ABDFC" w14:textId="77777777" w:rsidR="00061D7E" w:rsidRDefault="00101F67" w:rsidP="00990D92">
      <w:r>
        <w:t>C</w:t>
      </w:r>
      <w:r w:rsidR="004459B9">
        <w:t xml:space="preserve">lick the </w:t>
      </w:r>
      <w:r w:rsidR="004459B9" w:rsidRPr="004459B9">
        <w:rPr>
          <w:b/>
        </w:rPr>
        <w:t>Edit Server</w:t>
      </w:r>
      <w:r w:rsidR="004459B9">
        <w:rPr>
          <w:b/>
        </w:rPr>
        <w:t xml:space="preserve"> List</w:t>
      </w:r>
      <w:r w:rsidR="004459B9">
        <w:t xml:space="preserve"> button</w:t>
      </w:r>
      <w:r w:rsidR="00061D7E">
        <w:t xml:space="preserve">. </w:t>
      </w:r>
      <w:r w:rsidR="00061D7E">
        <w:br/>
      </w:r>
      <w:r w:rsidR="00061D7E" w:rsidRPr="00061D7E">
        <w:rPr>
          <w:noProof/>
          <w:lang w:eastAsia="en-US"/>
        </w:rPr>
        <w:drawing>
          <wp:inline distT="0" distB="0" distL="0" distR="0" wp14:anchorId="351ADEB3" wp14:editId="7078494D">
            <wp:extent cx="5340350" cy="2667179"/>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51035" cy="2672515"/>
                    </a:xfrm>
                    <a:prstGeom prst="rect">
                      <a:avLst/>
                    </a:prstGeom>
                    <a:noFill/>
                    <a:ln w="9525">
                      <a:noFill/>
                      <a:miter lim="800000"/>
                      <a:headEnd/>
                      <a:tailEnd/>
                    </a:ln>
                  </pic:spPr>
                </pic:pic>
              </a:graphicData>
            </a:graphic>
          </wp:inline>
        </w:drawing>
      </w:r>
    </w:p>
    <w:p w14:paraId="1BF286DF" w14:textId="77777777" w:rsidR="009464D0" w:rsidRDefault="00061D7E" w:rsidP="00990D92">
      <w:r w:rsidRPr="00061D7E">
        <w:rPr>
          <w:b/>
          <w:i/>
        </w:rPr>
        <w:t>To add a server to the list</w:t>
      </w:r>
      <w:r>
        <w:t xml:space="preserve">: </w:t>
      </w:r>
      <w:r w:rsidR="00101F67">
        <w:t xml:space="preserve"> in the </w:t>
      </w:r>
      <w:r w:rsidR="00101F67" w:rsidRPr="00A2256B">
        <w:rPr>
          <w:b/>
        </w:rPr>
        <w:t>List Display Name</w:t>
      </w:r>
      <w:r w:rsidR="00101F67">
        <w:t xml:space="preserve"> box</w:t>
      </w:r>
      <w:r>
        <w:t xml:space="preserve"> (2)</w:t>
      </w:r>
      <w:r w:rsidR="00101F67">
        <w:t>, input a meaningful name; select SSL if your organization is using SSL; input the correct server</w:t>
      </w:r>
      <w:r w:rsidR="00484AFD">
        <w:t xml:space="preserve"> </w:t>
      </w:r>
      <w:r w:rsidR="00101F67">
        <w:t>name or IP address</w:t>
      </w:r>
      <w:r>
        <w:t xml:space="preserve"> (4); click OK. </w:t>
      </w:r>
    </w:p>
    <w:p w14:paraId="25C77BA9" w14:textId="6D20BCA9" w:rsidR="00061D7E" w:rsidRDefault="00061D7E" w:rsidP="00990D92">
      <w:r w:rsidRPr="000469A0">
        <w:rPr>
          <w:b/>
          <w:i/>
        </w:rPr>
        <w:t>To delete</w:t>
      </w:r>
      <w:r>
        <w:t xml:space="preserve">: click on the name in the list of names in the left box; click the </w:t>
      </w:r>
      <w:r w:rsidRPr="009464D0">
        <w:rPr>
          <w:b/>
          <w:bCs/>
        </w:rPr>
        <w:t>Delete</w:t>
      </w:r>
      <w:r>
        <w:t xml:space="preserve"> button.</w:t>
      </w:r>
    </w:p>
    <w:p w14:paraId="70DFD9D5" w14:textId="58C7D01A" w:rsidR="00990D92" w:rsidRDefault="00061D7E" w:rsidP="00990D92">
      <w:r>
        <w:t>Adjust t</w:t>
      </w:r>
      <w:r w:rsidR="004058D3">
        <w:t xml:space="preserve">he </w:t>
      </w:r>
      <w:r w:rsidR="00EA1535">
        <w:t xml:space="preserve">list’s </w:t>
      </w:r>
      <w:r w:rsidR="004058D3">
        <w:t xml:space="preserve">order </w:t>
      </w:r>
      <w:r>
        <w:t xml:space="preserve">in the left box </w:t>
      </w:r>
      <w:r w:rsidR="004058D3">
        <w:t xml:space="preserve">by selecting a server </w:t>
      </w:r>
      <w:r w:rsidR="00EA1535">
        <w:t xml:space="preserve">name </w:t>
      </w:r>
      <w:r w:rsidR="004058D3">
        <w:t xml:space="preserve">and then clicking on the </w:t>
      </w:r>
      <w:r w:rsidR="004058D3" w:rsidRPr="004058D3">
        <w:rPr>
          <w:b/>
        </w:rPr>
        <w:t>Move Up</w:t>
      </w:r>
      <w:r w:rsidR="004058D3">
        <w:t xml:space="preserve"> </w:t>
      </w:r>
      <w:r w:rsidR="009464D0">
        <w:t xml:space="preserve">or </w:t>
      </w:r>
      <w:r w:rsidR="004058D3" w:rsidRPr="004058D3">
        <w:rPr>
          <w:b/>
        </w:rPr>
        <w:t>Move Down</w:t>
      </w:r>
      <w:r w:rsidR="004058D3">
        <w:t xml:space="preserve"> buttons.  </w:t>
      </w:r>
      <w:r>
        <w:t xml:space="preserve">Position </w:t>
      </w:r>
      <w:r w:rsidR="004058D3">
        <w:t xml:space="preserve">the server which you will use most </w:t>
      </w:r>
      <w:r>
        <w:t xml:space="preserve">often </w:t>
      </w:r>
      <w:r w:rsidR="00933239">
        <w:t xml:space="preserve">at the </w:t>
      </w:r>
      <w:r>
        <w:t xml:space="preserve">list’s </w:t>
      </w:r>
      <w:r w:rsidR="004058D3">
        <w:t>top.</w:t>
      </w:r>
      <w:r w:rsidR="00990D92">
        <w:t xml:space="preserve"> The </w:t>
      </w:r>
      <w:r w:rsidR="00EA1535">
        <w:t xml:space="preserve">top </w:t>
      </w:r>
      <w:r>
        <w:t xml:space="preserve">server </w:t>
      </w:r>
      <w:r w:rsidR="00EA1535">
        <w:t>display</w:t>
      </w:r>
      <w:r w:rsidR="00933239">
        <w:t>s</w:t>
      </w:r>
      <w:r w:rsidR="00EA1535">
        <w:t xml:space="preserve"> a</w:t>
      </w:r>
      <w:r w:rsidR="00990D92">
        <w:t xml:space="preserve">s the default server when </w:t>
      </w:r>
      <w:r w:rsidR="00220F60">
        <w:t xml:space="preserve">you </w:t>
      </w:r>
      <w:r w:rsidR="00990D92">
        <w:t>log in.</w:t>
      </w:r>
    </w:p>
    <w:p w14:paraId="67C7EBD5" w14:textId="6BE2C227" w:rsidR="00EC3B36" w:rsidRDefault="00EC3B36" w:rsidP="00EC3B36">
      <w:pPr>
        <w:pStyle w:val="Heading6"/>
      </w:pPr>
      <w:bookmarkStart w:id="15" w:name="_Toc121394816"/>
      <w:r>
        <w:lastRenderedPageBreak/>
        <w:t>Default Example</w:t>
      </w:r>
      <w:bookmarkEnd w:id="15"/>
    </w:p>
    <w:tbl>
      <w:tblPr>
        <w:tblStyle w:val="TableGrid"/>
        <w:tblW w:w="0" w:type="auto"/>
        <w:tblInd w:w="468" w:type="dxa"/>
        <w:tblLook w:val="04A0" w:firstRow="1" w:lastRow="0" w:firstColumn="1" w:lastColumn="0" w:noHBand="0" w:noVBand="1"/>
      </w:tblPr>
      <w:tblGrid>
        <w:gridCol w:w="3919"/>
        <w:gridCol w:w="4212"/>
      </w:tblGrid>
      <w:tr w:rsidR="00EC3B36" w14:paraId="089ABADF" w14:textId="77777777" w:rsidTr="00F43A2C">
        <w:trPr>
          <w:trHeight w:val="4231"/>
        </w:trPr>
        <w:tc>
          <w:tcPr>
            <w:tcW w:w="3919" w:type="dxa"/>
          </w:tcPr>
          <w:p w14:paraId="604A5A03" w14:textId="77777777" w:rsidR="00EC3B36" w:rsidRDefault="00EC3B36" w:rsidP="00F43A2C">
            <w:r>
              <w:t xml:space="preserve">The default (or only) server will be listed in the </w:t>
            </w:r>
            <w:r w:rsidRPr="00E65966">
              <w:rPr>
                <w:b/>
              </w:rPr>
              <w:t>Connect To:</w:t>
            </w:r>
            <w:r>
              <w:t xml:space="preserve"> dropdown box. In the following example, the default server is </w:t>
            </w:r>
            <w:r>
              <w:br/>
            </w:r>
            <w:r w:rsidRPr="00101F67">
              <w:rPr>
                <w:b/>
              </w:rPr>
              <w:t>PROD uction</w:t>
            </w:r>
            <w:r>
              <w:t>:</w:t>
            </w:r>
            <w:r>
              <w:br/>
            </w:r>
            <w:r>
              <w:br/>
            </w:r>
            <w:r>
              <w:rPr>
                <w:noProof/>
                <w:lang w:eastAsia="en-US"/>
              </w:rPr>
              <w:drawing>
                <wp:inline distT="0" distB="0" distL="0" distR="0" wp14:anchorId="32FFA7DF" wp14:editId="14D7EBF5">
                  <wp:extent cx="2190750" cy="1789687"/>
                  <wp:effectExtent l="0" t="0" r="0" b="1270"/>
                  <wp:docPr id="18"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Graphical user interface, text, application&#10;&#10;Description automatically generated"/>
                          <pic:cNvPicPr>
                            <a:picLocks noChangeAspect="1" noChangeArrowheads="1"/>
                          </pic:cNvPicPr>
                        </pic:nvPicPr>
                        <pic:blipFill>
                          <a:blip r:embed="rId27" cstate="print"/>
                          <a:srcRect/>
                          <a:stretch>
                            <a:fillRect/>
                          </a:stretch>
                        </pic:blipFill>
                        <pic:spPr bwMode="auto">
                          <a:xfrm>
                            <a:off x="0" y="0"/>
                            <a:ext cx="2202455" cy="1799249"/>
                          </a:xfrm>
                          <a:prstGeom prst="rect">
                            <a:avLst/>
                          </a:prstGeom>
                          <a:noFill/>
                          <a:ln w="9525">
                            <a:noFill/>
                            <a:miter lim="800000"/>
                            <a:headEnd/>
                            <a:tailEnd/>
                          </a:ln>
                        </pic:spPr>
                      </pic:pic>
                    </a:graphicData>
                  </a:graphic>
                </wp:inline>
              </w:drawing>
            </w:r>
          </w:p>
        </w:tc>
        <w:tc>
          <w:tcPr>
            <w:tcW w:w="4212" w:type="dxa"/>
          </w:tcPr>
          <w:p w14:paraId="1F6BFF88" w14:textId="77777777" w:rsidR="00EC3B36" w:rsidRDefault="00EC3B36" w:rsidP="00F43A2C">
            <w:r>
              <w:t xml:space="preserve">However, when other servers are available, it is possible to select a different one from the dropdown. This example is from a Curator Tool tester who uses many different servers. </w:t>
            </w:r>
          </w:p>
          <w:p w14:paraId="0D36C11A" w14:textId="77777777" w:rsidR="00EC3B36" w:rsidRDefault="00EC3B36" w:rsidP="00F43A2C">
            <w:r w:rsidRPr="008048B2">
              <w:rPr>
                <w:noProof/>
                <w:lang w:eastAsia="en-US"/>
              </w:rPr>
              <w:drawing>
                <wp:inline distT="0" distB="0" distL="0" distR="0" wp14:anchorId="3A83D698" wp14:editId="6ECC4EB9">
                  <wp:extent cx="2012950" cy="1649594"/>
                  <wp:effectExtent l="0" t="0" r="6350" b="8255"/>
                  <wp:docPr id="19"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4" descr="Graphical user interface, text, application&#10;&#10;Description automatically generated"/>
                          <pic:cNvPicPr>
                            <a:picLocks noChangeAspect="1" noChangeArrowheads="1"/>
                          </pic:cNvPicPr>
                        </pic:nvPicPr>
                        <pic:blipFill>
                          <a:blip r:embed="rId28" cstate="print"/>
                          <a:srcRect/>
                          <a:stretch>
                            <a:fillRect/>
                          </a:stretch>
                        </pic:blipFill>
                        <pic:spPr bwMode="auto">
                          <a:xfrm>
                            <a:off x="0" y="0"/>
                            <a:ext cx="2022086" cy="1657081"/>
                          </a:xfrm>
                          <a:prstGeom prst="rect">
                            <a:avLst/>
                          </a:prstGeom>
                          <a:noFill/>
                          <a:ln w="9525">
                            <a:noFill/>
                            <a:miter lim="800000"/>
                            <a:headEnd/>
                            <a:tailEnd/>
                          </a:ln>
                        </pic:spPr>
                      </pic:pic>
                    </a:graphicData>
                  </a:graphic>
                </wp:inline>
              </w:drawing>
            </w:r>
          </w:p>
        </w:tc>
      </w:tr>
    </w:tbl>
    <w:p w14:paraId="53B34713" w14:textId="77777777" w:rsidR="00EC3B36" w:rsidRDefault="00EC3B36" w:rsidP="00990D92"/>
    <w:p w14:paraId="56B4BF9B" w14:textId="116E6710" w:rsidR="00D831A1" w:rsidRDefault="00D831A1" w:rsidP="00D831A1">
      <w:pPr>
        <w:pStyle w:val="Heading5"/>
        <w:rPr>
          <w:noProof/>
          <w:lang w:eastAsia="en-US"/>
        </w:rPr>
      </w:pPr>
      <w:bookmarkStart w:id="16" w:name="passwords"/>
      <w:bookmarkStart w:id="17" w:name="_Toc121394817"/>
      <w:bookmarkEnd w:id="16"/>
      <w:r>
        <w:rPr>
          <w:noProof/>
          <w:lang w:eastAsia="en-US"/>
        </w:rPr>
        <w:t>Changing Passwords</w:t>
      </w:r>
      <w:bookmarkEnd w:id="17"/>
    </w:p>
    <w:tbl>
      <w:tblPr>
        <w:tblW w:w="9648" w:type="dxa"/>
        <w:shd w:val="clear" w:color="000000" w:fill="FFFFFF"/>
        <w:tblLayout w:type="fixed"/>
        <w:tblLook w:val="04A0" w:firstRow="1" w:lastRow="0" w:firstColumn="1" w:lastColumn="0" w:noHBand="0" w:noVBand="1"/>
      </w:tblPr>
      <w:tblGrid>
        <w:gridCol w:w="810"/>
        <w:gridCol w:w="8838"/>
      </w:tblGrid>
      <w:tr w:rsidR="00933239" w:rsidRPr="00597272" w14:paraId="1CFFB97C" w14:textId="77777777" w:rsidTr="00A1731F">
        <w:tc>
          <w:tcPr>
            <w:tcW w:w="810" w:type="dxa"/>
            <w:shd w:val="clear" w:color="000000" w:fill="FFFFFF"/>
          </w:tcPr>
          <w:p w14:paraId="73367DAA" w14:textId="77777777" w:rsidR="00933239" w:rsidRPr="00494E5F" w:rsidRDefault="00933239" w:rsidP="00A1731F">
            <w:pPr>
              <w:rPr>
                <w:noProof/>
              </w:rPr>
            </w:pPr>
            <w:r>
              <w:rPr>
                <w:noProof/>
                <w:sz w:val="20"/>
                <w:szCs w:val="20"/>
              </w:rPr>
              <w:drawing>
                <wp:inline distT="0" distB="0" distL="0" distR="0" wp14:anchorId="197B8ACA" wp14:editId="33881876">
                  <wp:extent cx="407662" cy="483861"/>
                  <wp:effectExtent l="0" t="0" r="0" b="0"/>
                  <wp:docPr id="111" name="Picture 11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0C7FC6F1" w14:textId="411FE6BB" w:rsidR="00933239" w:rsidRPr="009E61E8" w:rsidRDefault="00940ECF" w:rsidP="00A1731F">
            <w:pPr>
              <w:spacing w:after="0"/>
            </w:pPr>
            <w:r>
              <w:t>In the CT, if you do not know the password, contact your GG administrator.  Also do so if the password has expired.</w:t>
            </w:r>
            <w:r w:rsidR="009464D0">
              <w:t xml:space="preserve">  However, some GG organizations have set up a p</w:t>
            </w:r>
            <w:r w:rsidR="009464D0">
              <w:rPr>
                <w:lang w:eastAsia="en-US"/>
              </w:rPr>
              <w:t xml:space="preserve">assword utility so that you can reset your own.  See </w:t>
            </w:r>
            <w:hyperlink w:anchor="reset_utility" w:history="1">
              <w:r w:rsidR="009464D0" w:rsidRPr="00EC3B36">
                <w:rPr>
                  <w:rStyle w:val="Hyperlink"/>
                  <w:lang w:eastAsia="en-US"/>
                </w:rPr>
                <w:t>Res</w:t>
              </w:r>
              <w:r w:rsidR="009464D0" w:rsidRPr="00EC3B36">
                <w:rPr>
                  <w:rStyle w:val="Hyperlink"/>
                  <w:lang w:eastAsia="en-US"/>
                </w:rPr>
                <w:t>e</w:t>
              </w:r>
              <w:r w:rsidR="009464D0" w:rsidRPr="00EC3B36">
                <w:rPr>
                  <w:rStyle w:val="Hyperlink"/>
                  <w:lang w:eastAsia="en-US"/>
                </w:rPr>
                <w:t>t Utility</w:t>
              </w:r>
            </w:hyperlink>
            <w:r w:rsidR="009464D0">
              <w:t xml:space="preserve"> </w:t>
            </w:r>
          </w:p>
        </w:tc>
      </w:tr>
    </w:tbl>
    <w:p w14:paraId="68DF56A9" w14:textId="5B6338C7" w:rsidR="00940ECF" w:rsidRDefault="00940ECF" w:rsidP="00D831A1">
      <w:pPr>
        <w:rPr>
          <w:lang w:eastAsia="en-US"/>
        </w:rPr>
      </w:pPr>
    </w:p>
    <w:p w14:paraId="6F2787A1" w14:textId="444421C8" w:rsidR="00D831A1" w:rsidRDefault="00940ECF" w:rsidP="00D831A1">
      <w:r>
        <w:rPr>
          <w:lang w:eastAsia="en-US"/>
        </w:rPr>
        <w:t>C</w:t>
      </w:r>
      <w:r w:rsidR="00D831A1">
        <w:rPr>
          <w:lang w:eastAsia="en-US"/>
        </w:rPr>
        <w:t xml:space="preserve">lick the </w:t>
      </w:r>
      <w:r w:rsidR="00D831A1" w:rsidRPr="003B48F3">
        <w:rPr>
          <w:b/>
          <w:lang w:eastAsia="en-US"/>
        </w:rPr>
        <w:t>Change password</w:t>
      </w:r>
      <w:r w:rsidR="00D831A1">
        <w:rPr>
          <w:lang w:eastAsia="en-US"/>
        </w:rPr>
        <w:t xml:space="preserve"> button on the </w:t>
      </w:r>
      <w:r w:rsidR="00D831A1" w:rsidRPr="00B007A2">
        <w:rPr>
          <w:b/>
          <w:lang w:eastAsia="en-US"/>
        </w:rPr>
        <w:t>Login</w:t>
      </w:r>
      <w:r w:rsidR="00D831A1">
        <w:rPr>
          <w:lang w:eastAsia="en-US"/>
        </w:rPr>
        <w:t xml:space="preserve"> window</w:t>
      </w:r>
      <w:r>
        <w:rPr>
          <w:lang w:eastAsia="en-US"/>
        </w:rPr>
        <w:t>:</w:t>
      </w:r>
      <w:r>
        <w:rPr>
          <w:lang w:eastAsia="en-US"/>
        </w:rPr>
        <w:br/>
      </w:r>
      <w:r>
        <w:rPr>
          <w:noProof/>
        </w:rPr>
        <w:drawing>
          <wp:inline distT="0" distB="0" distL="0" distR="0" wp14:anchorId="07746974" wp14:editId="17FE2C15">
            <wp:extent cx="3079908" cy="1638384"/>
            <wp:effectExtent l="0" t="0" r="6350" b="0"/>
            <wp:docPr id="112" name="Picture 1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 email&#10;&#10;Description automatically generated"/>
                    <pic:cNvPicPr/>
                  </pic:nvPicPr>
                  <pic:blipFill>
                    <a:blip r:embed="rId29"/>
                    <a:stretch>
                      <a:fillRect/>
                    </a:stretch>
                  </pic:blipFill>
                  <pic:spPr>
                    <a:xfrm>
                      <a:off x="0" y="0"/>
                      <a:ext cx="3079908" cy="1638384"/>
                    </a:xfrm>
                    <a:prstGeom prst="rect">
                      <a:avLst/>
                    </a:prstGeom>
                  </pic:spPr>
                </pic:pic>
              </a:graphicData>
            </a:graphic>
          </wp:inline>
        </w:drawing>
      </w:r>
      <w:r>
        <w:rPr>
          <w:lang w:eastAsia="en-US"/>
        </w:rPr>
        <w:br/>
      </w:r>
      <w:r>
        <w:rPr>
          <w:lang w:eastAsia="en-US"/>
        </w:rPr>
        <w:br/>
        <w:t>Alternatively, if you are already logged into the CT,</w:t>
      </w:r>
      <w:r w:rsidR="00D831A1">
        <w:t xml:space="preserve"> select </w:t>
      </w:r>
      <w:r w:rsidR="00D831A1" w:rsidRPr="003B48F3">
        <w:rPr>
          <w:b/>
        </w:rPr>
        <w:t>File | Change Password</w:t>
      </w:r>
      <w:r>
        <w:rPr>
          <w:b/>
        </w:rPr>
        <w:t xml:space="preserve"> </w:t>
      </w:r>
      <w:r>
        <w:t>from the menu</w:t>
      </w:r>
      <w:r w:rsidR="00D831A1">
        <w:t xml:space="preserve">. </w:t>
      </w:r>
      <w:r w:rsidR="000469A0">
        <w:rPr>
          <w:noProof/>
          <w:lang w:eastAsia="en-US"/>
        </w:rPr>
        <w:drawing>
          <wp:inline distT="0" distB="0" distL="0" distR="0" wp14:anchorId="05CD63F2" wp14:editId="337FEE3E">
            <wp:extent cx="3898900" cy="1185344"/>
            <wp:effectExtent l="19050" t="19050" r="25400" b="14806"/>
            <wp:docPr id="2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898900" cy="1185344"/>
                    </a:xfrm>
                    <a:prstGeom prst="rect">
                      <a:avLst/>
                    </a:prstGeom>
                    <a:noFill/>
                    <a:ln w="9525">
                      <a:solidFill>
                        <a:schemeClr val="accent1"/>
                      </a:solidFill>
                      <a:miter lim="800000"/>
                      <a:headEnd/>
                      <a:tailEnd/>
                    </a:ln>
                  </pic:spPr>
                </pic:pic>
              </a:graphicData>
            </a:graphic>
          </wp:inline>
        </w:drawing>
      </w:r>
      <w:r w:rsidR="00B87593">
        <w:br/>
      </w:r>
    </w:p>
    <w:p w14:paraId="2E30B1BC" w14:textId="4B932918" w:rsidR="00B87593" w:rsidRDefault="00B87593" w:rsidP="00D831A1">
      <w:r>
        <w:lastRenderedPageBreak/>
        <w:t xml:space="preserve">Complete the </w:t>
      </w:r>
      <w:r w:rsidRPr="003B48F3">
        <w:rPr>
          <w:b/>
        </w:rPr>
        <w:t>Change Password</w:t>
      </w:r>
      <w:r>
        <w:t xml:space="preserve"> window.</w:t>
      </w:r>
      <w:r>
        <w:br/>
      </w:r>
      <w:r>
        <w:rPr>
          <w:noProof/>
        </w:rPr>
        <w:drawing>
          <wp:inline distT="0" distB="0" distL="0" distR="0" wp14:anchorId="199394ED" wp14:editId="4DC514F9">
            <wp:extent cx="2654436" cy="2006703"/>
            <wp:effectExtent l="0" t="0" r="0" b="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31"/>
                    <a:stretch>
                      <a:fillRect/>
                    </a:stretch>
                  </pic:blipFill>
                  <pic:spPr>
                    <a:xfrm>
                      <a:off x="0" y="0"/>
                      <a:ext cx="2654436" cy="2006703"/>
                    </a:xfrm>
                    <a:prstGeom prst="rect">
                      <a:avLst/>
                    </a:prstGeom>
                  </pic:spPr>
                </pic:pic>
              </a:graphicData>
            </a:graphic>
          </wp:inline>
        </w:drawing>
      </w:r>
    </w:p>
    <w:p w14:paraId="679C4E1D" w14:textId="77777777" w:rsidR="00D7574F" w:rsidRDefault="00D7574F" w:rsidP="00D831A1">
      <w:pPr>
        <w:rPr>
          <w:lang w:eastAsia="en-US"/>
        </w:rPr>
      </w:pPr>
    </w:p>
    <w:p w14:paraId="460B228A" w14:textId="2B4E3783" w:rsidR="00D7574F" w:rsidRDefault="00D7574F" w:rsidP="00D7574F">
      <w:pPr>
        <w:pStyle w:val="Heading5"/>
      </w:pPr>
      <w:bookmarkStart w:id="18" w:name="_Toc121394818"/>
      <w:r>
        <w:t>Locked out?</w:t>
      </w:r>
      <w:bookmarkEnd w:id="18"/>
    </w:p>
    <w:p w14:paraId="64228B8E" w14:textId="3EE34E9E" w:rsidR="00D7574F" w:rsidRPr="00D7574F" w:rsidRDefault="00D7574F" w:rsidP="00D7574F">
      <w:r>
        <w:t xml:space="preserve">Each GG organization can establish how many failed login attempts are allowed before the user is locked out. After </w:t>
      </w:r>
      <w:r w:rsidR="00D75179">
        <w:t>the</w:t>
      </w:r>
      <w:r>
        <w:t xml:space="preserve"> specified number of failed attempts, the CT</w:t>
      </w:r>
      <w:r w:rsidR="00D277F1">
        <w:t xml:space="preserve"> user</w:t>
      </w:r>
      <w:r>
        <w:t xml:space="preserve"> will be </w:t>
      </w:r>
      <w:r w:rsidR="00D277F1">
        <w:t xml:space="preserve">prevented from logging in </w:t>
      </w:r>
      <w:r w:rsidR="00D75179">
        <w:t xml:space="preserve">and </w:t>
      </w:r>
      <w:r>
        <w:t xml:space="preserve">the must wait a specified time. Organizations typically specify 15 or 30 minutes. </w:t>
      </w:r>
    </w:p>
    <w:p w14:paraId="5A8B2206" w14:textId="302E5339" w:rsidR="0054677E" w:rsidRDefault="0054677E" w:rsidP="0054677E">
      <w:pPr>
        <w:pStyle w:val="Heading5"/>
      </w:pPr>
      <w:bookmarkStart w:id="19" w:name="_Toc121394819"/>
      <w:r>
        <w:t>Password Guidelines</w:t>
      </w:r>
      <w:bookmarkEnd w:id="19"/>
    </w:p>
    <w:p w14:paraId="26A527CF" w14:textId="708D02E6" w:rsidR="00A85900" w:rsidRDefault="0054677E" w:rsidP="00A85900">
      <w:r>
        <w:t xml:space="preserve">Organizations implementing GRIN-Global can determine their own organization-specific password requirements. The organization’s GG </w:t>
      </w:r>
      <w:r>
        <w:rPr>
          <w:lang w:eastAsia="en-US"/>
        </w:rPr>
        <w:t xml:space="preserve">administrator </w:t>
      </w:r>
      <w:r>
        <w:t xml:space="preserve">controls the </w:t>
      </w:r>
      <w:r w:rsidR="00D75179">
        <w:t xml:space="preserve">lockout time parameter and other </w:t>
      </w:r>
      <w:r>
        <w:t xml:space="preserve">password settings (via the Admin Tool) and should indicate the organization’s requirements to the Curator Tool users.  </w:t>
      </w:r>
    </w:p>
    <w:p w14:paraId="28F4EBB2" w14:textId="77777777" w:rsidR="00A85900" w:rsidRDefault="00A85900" w:rsidP="00544FBB">
      <w:pPr>
        <w:pStyle w:val="Heading6"/>
      </w:pPr>
      <w:bookmarkStart w:id="20" w:name="_Toc121394820"/>
      <w:r>
        <w:t>NPGS Password Guidelines</w:t>
      </w:r>
      <w:bookmarkEnd w:id="20"/>
    </w:p>
    <w:p w14:paraId="5702C7AE" w14:textId="64B6987F" w:rsidR="00A85900" w:rsidRDefault="00101F67" w:rsidP="00A85900">
      <w:r>
        <w:t xml:space="preserve">In NPGS, </w:t>
      </w:r>
      <w:r w:rsidR="00A85900">
        <w:t xml:space="preserve">the username is </w:t>
      </w:r>
      <w:r w:rsidR="006E13B9">
        <w:t xml:space="preserve">often, but not always, </w:t>
      </w:r>
      <w:r w:rsidR="00A85900">
        <w:t>the user’s email address</w:t>
      </w:r>
      <w:r w:rsidR="006E13B9">
        <w:t>.</w:t>
      </w:r>
      <w:r w:rsidR="00A85900">
        <w:t xml:space="preserve">  </w:t>
      </w:r>
    </w:p>
    <w:p w14:paraId="20B34B02" w14:textId="77777777" w:rsidR="00A85900" w:rsidRDefault="00544FBB" w:rsidP="00A85900">
      <w:pPr>
        <w:pStyle w:val="Heading6"/>
      </w:pPr>
      <w:bookmarkStart w:id="21" w:name="_Toc121394821"/>
      <w:r>
        <w:t xml:space="preserve">NPGS </w:t>
      </w:r>
      <w:r w:rsidR="00A85900">
        <w:t>Passwords</w:t>
      </w:r>
      <w:bookmarkEnd w:id="21"/>
    </w:p>
    <w:p w14:paraId="19515BAE" w14:textId="77777777" w:rsidR="00A85900" w:rsidRDefault="00A85900" w:rsidP="00A85900">
      <w:pPr>
        <w:spacing w:after="0"/>
      </w:pPr>
      <w:r>
        <w:t>Passwords must follow the current ARS guidelines:</w:t>
      </w:r>
    </w:p>
    <w:p w14:paraId="6136CE6B" w14:textId="77777777" w:rsidR="00A85900" w:rsidRDefault="00A85900" w:rsidP="00BD6584">
      <w:pPr>
        <w:pStyle w:val="ListParagraph"/>
        <w:numPr>
          <w:ilvl w:val="0"/>
          <w:numId w:val="26"/>
        </w:numPr>
      </w:pPr>
      <w:r w:rsidRPr="004E5783">
        <w:t>12 characters minimum</w:t>
      </w:r>
    </w:p>
    <w:p w14:paraId="0E99BF28" w14:textId="77777777" w:rsidR="00A85900" w:rsidRDefault="00A85900" w:rsidP="00BD6584">
      <w:pPr>
        <w:pStyle w:val="ListParagraph"/>
        <w:numPr>
          <w:ilvl w:val="0"/>
          <w:numId w:val="26"/>
        </w:numPr>
      </w:pPr>
      <w:r>
        <w:t xml:space="preserve">at least one of each are required: </w:t>
      </w:r>
      <w:r w:rsidRPr="004E5783">
        <w:t>upper case, lower case, digit</w:t>
      </w:r>
      <w:r>
        <w:t>,</w:t>
      </w:r>
      <w:r w:rsidRPr="004E5783">
        <w:t xml:space="preserve"> and special character </w:t>
      </w:r>
    </w:p>
    <w:p w14:paraId="3B4724AB" w14:textId="77777777" w:rsidR="00A85900" w:rsidRDefault="00A85900" w:rsidP="00BD6584">
      <w:pPr>
        <w:pStyle w:val="ListParagraph"/>
        <w:numPr>
          <w:ilvl w:val="0"/>
          <w:numId w:val="26"/>
        </w:numPr>
      </w:pPr>
      <w:r>
        <w:t xml:space="preserve">passwords </w:t>
      </w:r>
      <w:r w:rsidRPr="004E5783">
        <w:t xml:space="preserve">can change </w:t>
      </w:r>
      <w:r>
        <w:t xml:space="preserve">only </w:t>
      </w:r>
      <w:r w:rsidRPr="004E5783">
        <w:t>once per day</w:t>
      </w:r>
    </w:p>
    <w:p w14:paraId="3356845F" w14:textId="79EAC25D" w:rsidR="00A85900" w:rsidRDefault="00A85900" w:rsidP="00BD6584">
      <w:pPr>
        <w:pStyle w:val="ListParagraph"/>
        <w:numPr>
          <w:ilvl w:val="0"/>
          <w:numId w:val="26"/>
        </w:numPr>
      </w:pPr>
      <w:r>
        <w:t>f</w:t>
      </w:r>
      <w:r w:rsidRPr="008522AA">
        <w:t xml:space="preserve">ive failed logins </w:t>
      </w:r>
      <w:r>
        <w:t xml:space="preserve">initiate </w:t>
      </w:r>
      <w:r w:rsidRPr="008522AA">
        <w:t>a temporary lockout for 15 minutes</w:t>
      </w:r>
    </w:p>
    <w:p w14:paraId="1920F898" w14:textId="1981AB6D" w:rsidR="00A85900" w:rsidRDefault="00A85900" w:rsidP="00A85900">
      <w:r>
        <w:t xml:space="preserve">If a password is forgotten, </w:t>
      </w:r>
      <w:r w:rsidR="006E13B9">
        <w:t xml:space="preserve">contact </w:t>
      </w:r>
      <w:r>
        <w:t>the GG administrator to create a new one.</w:t>
      </w:r>
      <w:r w:rsidR="006E13B9">
        <w:t xml:space="preserve"> </w:t>
      </w:r>
    </w:p>
    <w:p w14:paraId="20EDAF05" w14:textId="77777777" w:rsidR="00A85900" w:rsidRDefault="00A85900" w:rsidP="00A85900">
      <w:pPr>
        <w:pStyle w:val="Heading6"/>
      </w:pPr>
      <w:bookmarkStart w:id="22" w:name="_Toc121394822"/>
      <w:r>
        <w:t>Logging on to the CT</w:t>
      </w:r>
      <w:bookmarkEnd w:id="22"/>
    </w:p>
    <w:tbl>
      <w:tblPr>
        <w:tblW w:w="9648" w:type="dxa"/>
        <w:shd w:val="clear" w:color="000000" w:fill="FFFFFF"/>
        <w:tblLayout w:type="fixed"/>
        <w:tblLook w:val="04A0" w:firstRow="1" w:lastRow="0" w:firstColumn="1" w:lastColumn="0" w:noHBand="0" w:noVBand="1"/>
      </w:tblPr>
      <w:tblGrid>
        <w:gridCol w:w="810"/>
        <w:gridCol w:w="8838"/>
      </w:tblGrid>
      <w:tr w:rsidR="00A85900" w:rsidRPr="00CE1D7E" w14:paraId="34D095B9" w14:textId="77777777" w:rsidTr="00A85900">
        <w:tc>
          <w:tcPr>
            <w:tcW w:w="810" w:type="dxa"/>
            <w:shd w:val="clear" w:color="000000" w:fill="FFFFFF"/>
          </w:tcPr>
          <w:p w14:paraId="59601773" w14:textId="77777777" w:rsidR="00A85900" w:rsidRPr="00A85900" w:rsidRDefault="00276B0C" w:rsidP="00A85900">
            <w:pPr>
              <w:tabs>
                <w:tab w:val="center" w:pos="4680"/>
                <w:tab w:val="right" w:pos="9360"/>
              </w:tabs>
              <w:rPr>
                <w:rFonts w:eastAsia="Calibri"/>
              </w:rPr>
            </w:pPr>
            <w:r>
              <w:rPr>
                <w:rFonts w:eastAsia="Times New Roman"/>
                <w:noProof/>
                <w:lang w:eastAsia="en-US"/>
              </w:rPr>
              <w:drawing>
                <wp:inline distT="0" distB="0" distL="0" distR="0" wp14:anchorId="4DE38442" wp14:editId="2C55B99C">
                  <wp:extent cx="361950" cy="438150"/>
                  <wp:effectExtent l="19050" t="0" r="0" b="0"/>
                  <wp:docPr id="2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0"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14:paraId="56707F4D" w14:textId="37ED23A3" w:rsidR="00A85900" w:rsidRPr="00A85900" w:rsidRDefault="00A85900" w:rsidP="00A85900">
            <w:pPr>
              <w:tabs>
                <w:tab w:val="center" w:pos="4680"/>
                <w:tab w:val="right" w:pos="9360"/>
              </w:tabs>
              <w:rPr>
                <w:rFonts w:eastAsia="Calibri"/>
              </w:rPr>
            </w:pPr>
            <w:r>
              <w:rPr>
                <w:rFonts w:eastAsia="Calibri"/>
              </w:rPr>
              <w:t xml:space="preserve">For NPGS, </w:t>
            </w:r>
            <w:r w:rsidRPr="00A85900">
              <w:rPr>
                <w:rFonts w:eastAsia="Calibri"/>
              </w:rPr>
              <w:t xml:space="preserve">VPN or being on the ARS network is </w:t>
            </w:r>
            <w:r w:rsidRPr="00A85900">
              <w:rPr>
                <w:rFonts w:eastAsia="Calibri"/>
                <w:i/>
              </w:rPr>
              <w:t>not</w:t>
            </w:r>
            <w:r w:rsidRPr="00A85900">
              <w:rPr>
                <w:rFonts w:eastAsia="Calibri"/>
              </w:rPr>
              <w:t xml:space="preserve"> required</w:t>
            </w:r>
            <w:r w:rsidR="00D75179">
              <w:rPr>
                <w:rFonts w:eastAsia="Calibri"/>
              </w:rPr>
              <w:t xml:space="preserve"> for the production or training databases, but VPN is required when testing and using the “</w:t>
            </w:r>
            <w:r w:rsidR="00D75179" w:rsidRPr="00D75179">
              <w:rPr>
                <w:rFonts w:eastAsia="Calibri"/>
                <w:b/>
                <w:bCs/>
              </w:rPr>
              <w:t>DEV</w:t>
            </w:r>
            <w:r w:rsidR="00D75179">
              <w:rPr>
                <w:rFonts w:eastAsia="Calibri"/>
                <w:b/>
                <w:bCs/>
              </w:rPr>
              <w:t>”</w:t>
            </w:r>
            <w:r w:rsidR="00D75179">
              <w:rPr>
                <w:rFonts w:eastAsia="Calibri"/>
              </w:rPr>
              <w:t xml:space="preserve"> database.</w:t>
            </w:r>
            <w:r w:rsidRPr="00A85900">
              <w:rPr>
                <w:rFonts w:eastAsia="Calibri"/>
              </w:rPr>
              <w:t xml:space="preserve"> </w:t>
            </w:r>
          </w:p>
        </w:tc>
      </w:tr>
    </w:tbl>
    <w:p w14:paraId="410CB180" w14:textId="5FBE851B" w:rsidR="00A85900" w:rsidRDefault="00A85900" w:rsidP="00A85900"/>
    <w:p w14:paraId="43F832A4" w14:textId="77777777" w:rsidR="006E13B9" w:rsidRDefault="006E13B9">
      <w:pPr>
        <w:spacing w:after="0"/>
      </w:pPr>
    </w:p>
    <w:p w14:paraId="2EF87BD0" w14:textId="77777777" w:rsidR="006E13B9" w:rsidRDefault="006E13B9">
      <w:pPr>
        <w:spacing w:after="0"/>
        <w:rPr>
          <w:rFonts w:eastAsia="Times New Roman"/>
          <w:b/>
          <w:bCs/>
          <w:sz w:val="28"/>
          <w:szCs w:val="28"/>
        </w:rPr>
      </w:pPr>
      <w:r>
        <w:br w:type="page"/>
      </w:r>
    </w:p>
    <w:p w14:paraId="4DCBCB48" w14:textId="77777777" w:rsidR="006E13B9" w:rsidRDefault="006E13B9" w:rsidP="006E13B9">
      <w:pPr>
        <w:pStyle w:val="Heading4"/>
      </w:pPr>
      <w:bookmarkStart w:id="23" w:name="_Toc121394823"/>
      <w:r>
        <w:lastRenderedPageBreak/>
        <w:t>Reset Password Utility</w:t>
      </w:r>
      <w:bookmarkStart w:id="24" w:name="reset_utility"/>
      <w:bookmarkEnd w:id="24"/>
      <w:bookmarkEnd w:id="23"/>
    </w:p>
    <w:p w14:paraId="7CE3CF4F" w14:textId="0784C453" w:rsidR="002450E8" w:rsidRDefault="006E13B9" w:rsidP="006E13B9">
      <w:r>
        <w:t xml:space="preserve">A GRIN-Global password utility was created in 2022 to </w:t>
      </w:r>
      <w:r w:rsidR="00471FAD">
        <w:t xml:space="preserve">enable </w:t>
      </w:r>
      <w:r>
        <w:t xml:space="preserve">users to reset their </w:t>
      </w:r>
      <w:r w:rsidRPr="007C0D9D">
        <w:t xml:space="preserve">Curator Tool </w:t>
      </w:r>
      <w:r>
        <w:t xml:space="preserve">password without requiring </w:t>
      </w:r>
      <w:r w:rsidR="00A63AB4">
        <w:t xml:space="preserve">the involvement of </w:t>
      </w:r>
      <w:r>
        <w:t>the GG administrator</w:t>
      </w:r>
      <w:r w:rsidR="002450E8">
        <w:t xml:space="preserve">. When an organization implements this utility, users can fill out </w:t>
      </w:r>
      <w:r w:rsidR="00471FAD">
        <w:t xml:space="preserve">an </w:t>
      </w:r>
      <w:r w:rsidR="002450E8">
        <w:t>online form and ultimately change their password.</w:t>
      </w:r>
    </w:p>
    <w:tbl>
      <w:tblPr>
        <w:tblW w:w="9648" w:type="dxa"/>
        <w:shd w:val="clear" w:color="000000" w:fill="FFFFFF"/>
        <w:tblLayout w:type="fixed"/>
        <w:tblLook w:val="04A0" w:firstRow="1" w:lastRow="0" w:firstColumn="1" w:lastColumn="0" w:noHBand="0" w:noVBand="1"/>
      </w:tblPr>
      <w:tblGrid>
        <w:gridCol w:w="810"/>
        <w:gridCol w:w="8838"/>
      </w:tblGrid>
      <w:tr w:rsidR="002450E8" w:rsidRPr="00597272" w14:paraId="12D20344" w14:textId="77777777" w:rsidTr="00A1731F">
        <w:tc>
          <w:tcPr>
            <w:tcW w:w="810" w:type="dxa"/>
            <w:shd w:val="clear" w:color="000000" w:fill="FFFFFF"/>
          </w:tcPr>
          <w:p w14:paraId="41A8B146" w14:textId="77777777" w:rsidR="002450E8" w:rsidRPr="00494E5F" w:rsidRDefault="002450E8" w:rsidP="00A1731F">
            <w:pPr>
              <w:rPr>
                <w:noProof/>
              </w:rPr>
            </w:pPr>
            <w:r>
              <w:rPr>
                <w:noProof/>
                <w:sz w:val="20"/>
                <w:szCs w:val="20"/>
              </w:rPr>
              <w:drawing>
                <wp:inline distT="0" distB="0" distL="0" distR="0" wp14:anchorId="1DD3F496" wp14:editId="675AF0C3">
                  <wp:extent cx="407662" cy="483861"/>
                  <wp:effectExtent l="0" t="0" r="0" b="0"/>
                  <wp:docPr id="3" name="Picture 3"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FA5B307" w14:textId="05B219D1" w:rsidR="002450E8" w:rsidRPr="009E61E8" w:rsidRDefault="002450E8" w:rsidP="00A1731F">
            <w:pPr>
              <w:spacing w:after="0"/>
            </w:pPr>
            <w:r>
              <w:t xml:space="preserve">This utility is </w:t>
            </w:r>
            <w:r w:rsidR="00A63AB4">
              <w:t xml:space="preserve">currently </w:t>
            </w:r>
            <w:r>
              <w:t xml:space="preserve">not bundled in the traditional GG build. If an organization intends to use this utility, please </w:t>
            </w:r>
            <w:r w:rsidR="00A63AB4">
              <w:t>contact Benjamin.haag@usda.gov</w:t>
            </w:r>
            <w:r>
              <w:t xml:space="preserve"> </w:t>
            </w:r>
          </w:p>
        </w:tc>
      </w:tr>
    </w:tbl>
    <w:p w14:paraId="30D1BE4A" w14:textId="4ADBE4AD" w:rsidR="002450E8" w:rsidRDefault="00A63AB4" w:rsidP="00A63AB4">
      <w:pPr>
        <w:spacing w:after="0"/>
      </w:pPr>
      <w:r>
        <w:t>To invoke the password utility, t</w:t>
      </w:r>
      <w:r w:rsidR="002450E8">
        <w:t>he steps are:</w:t>
      </w:r>
    </w:p>
    <w:p w14:paraId="6E4EE57F" w14:textId="77777777" w:rsidR="00B01D76" w:rsidRPr="00B01D76" w:rsidRDefault="00B01D76" w:rsidP="00B01D76">
      <w:pPr>
        <w:spacing w:after="0"/>
        <w:rPr>
          <w:b/>
          <w:bCs/>
        </w:rPr>
      </w:pPr>
      <w:r w:rsidRPr="00B01D76">
        <w:rPr>
          <w:b/>
          <w:bCs/>
        </w:rPr>
        <w:t>Directions (images below):</w:t>
      </w:r>
    </w:p>
    <w:p w14:paraId="47DA7567" w14:textId="6BDF44EC" w:rsidR="002450E8" w:rsidRDefault="00B01D76" w:rsidP="002450E8">
      <w:pPr>
        <w:pStyle w:val="ListParagraph"/>
        <w:numPr>
          <w:ilvl w:val="0"/>
          <w:numId w:val="52"/>
        </w:numPr>
      </w:pPr>
      <w:r>
        <w:t>I</w:t>
      </w:r>
      <w:r w:rsidR="00A63AB4">
        <w:t xml:space="preserve">n a browser window, </w:t>
      </w:r>
      <w:r w:rsidR="002450E8">
        <w:t xml:space="preserve">user </w:t>
      </w:r>
      <w:r w:rsidR="00D67EEC">
        <w:t xml:space="preserve">starts </w:t>
      </w:r>
      <w:r w:rsidR="00A63AB4">
        <w:t xml:space="preserve">the </w:t>
      </w:r>
      <w:r w:rsidR="00D67EEC">
        <w:t xml:space="preserve">password </w:t>
      </w:r>
      <w:r w:rsidR="00A63AB4">
        <w:t>utility</w:t>
      </w:r>
      <w:r w:rsidR="00D67EEC">
        <w:t xml:space="preserve"> via its </w:t>
      </w:r>
      <w:bookmarkStart w:id="25" w:name="URL"/>
      <w:r>
        <w:rPr>
          <w:rStyle w:val="Hyperlink"/>
        </w:rPr>
        <w:fldChar w:fldCharType="begin"/>
      </w:r>
      <w:r>
        <w:rPr>
          <w:rStyle w:val="Hyperlink"/>
        </w:rPr>
        <w:instrText xml:space="preserve"> HYPERLINK "https://npgsweb.ars-grin.gov/ggtools/Login/RequestPasswordReset" </w:instrText>
      </w:r>
      <w:r>
        <w:rPr>
          <w:rStyle w:val="Hyperlink"/>
        </w:rPr>
      </w:r>
      <w:r>
        <w:rPr>
          <w:rStyle w:val="Hyperlink"/>
        </w:rPr>
        <w:fldChar w:fldCharType="separate"/>
      </w:r>
      <w:r w:rsidR="002450E8" w:rsidRPr="00B01D76">
        <w:rPr>
          <w:rStyle w:val="Hyperlink"/>
        </w:rPr>
        <w:t>URL</w:t>
      </w:r>
      <w:bookmarkEnd w:id="25"/>
      <w:r>
        <w:rPr>
          <w:rStyle w:val="Hyperlink"/>
        </w:rPr>
        <w:fldChar w:fldCharType="end"/>
      </w:r>
    </w:p>
    <w:p w14:paraId="162A9306" w14:textId="18E45F73" w:rsidR="002450E8" w:rsidRDefault="00B01D76" w:rsidP="002450E8">
      <w:pPr>
        <w:pStyle w:val="ListParagraph"/>
        <w:numPr>
          <w:ilvl w:val="0"/>
          <w:numId w:val="52"/>
        </w:numPr>
      </w:pPr>
      <w:r>
        <w:t>U</w:t>
      </w:r>
      <w:r w:rsidR="00D73BBF">
        <w:t xml:space="preserve">ser </w:t>
      </w:r>
      <w:r w:rsidR="002450E8">
        <w:t>submits a request</w:t>
      </w:r>
      <w:r w:rsidR="00A63AB4">
        <w:t xml:space="preserve"> to change the password</w:t>
      </w:r>
      <w:r w:rsidR="00EC3B36">
        <w:t xml:space="preserve">; </w:t>
      </w:r>
      <w:r w:rsidR="00D67EEC">
        <w:br/>
        <w:t xml:space="preserve">a response </w:t>
      </w:r>
      <w:r w:rsidR="00EC3B36">
        <w:t xml:space="preserve">screen displays an immediate confirmation </w:t>
      </w:r>
      <w:r w:rsidR="00D67EEC">
        <w:t xml:space="preserve">(that </w:t>
      </w:r>
      <w:r w:rsidR="00EC3B36">
        <w:t>the username is valid or not</w:t>
      </w:r>
      <w:r w:rsidR="00D67EEC">
        <w:t>)</w:t>
      </w:r>
    </w:p>
    <w:p w14:paraId="7B25D4FC" w14:textId="02EDD7C7" w:rsidR="002450E8" w:rsidRDefault="00B01D76" w:rsidP="002450E8">
      <w:pPr>
        <w:pStyle w:val="ListParagraph"/>
        <w:numPr>
          <w:ilvl w:val="0"/>
          <w:numId w:val="52"/>
        </w:numPr>
      </w:pPr>
      <w:r>
        <w:t>V</w:t>
      </w:r>
      <w:r w:rsidR="002450E8">
        <w:t xml:space="preserve">alid </w:t>
      </w:r>
      <w:r w:rsidR="002450E8" w:rsidRPr="007C0D9D">
        <w:t>Curator Tool</w:t>
      </w:r>
      <w:r w:rsidR="00EC3B36">
        <w:t xml:space="preserve"> users </w:t>
      </w:r>
      <w:r w:rsidR="002450E8">
        <w:t xml:space="preserve">will receive an email with </w:t>
      </w:r>
      <w:r w:rsidR="00A63AB4">
        <w:t xml:space="preserve">a link </w:t>
      </w:r>
      <w:r w:rsidR="00471FAD">
        <w:br/>
        <w:t>(an invalid username will generate a red warning; in that case, try again or contact the GG administrator [</w:t>
      </w:r>
      <w:hyperlink w:anchor="invalid_username" w:history="1">
        <w:r w:rsidR="00471FAD" w:rsidRPr="00471FAD">
          <w:rPr>
            <w:rStyle w:val="Hyperlink"/>
          </w:rPr>
          <w:t>More details</w:t>
        </w:r>
      </w:hyperlink>
      <w:r w:rsidR="00566120">
        <w:t>]</w:t>
      </w:r>
    </w:p>
    <w:p w14:paraId="403E11C5" w14:textId="37BDAD1E" w:rsidR="00A63AB4" w:rsidRDefault="00A63AB4" w:rsidP="002450E8">
      <w:pPr>
        <w:pStyle w:val="ListParagraph"/>
        <w:numPr>
          <w:ilvl w:val="0"/>
          <w:numId w:val="52"/>
        </w:numPr>
      </w:pPr>
      <w:r>
        <w:t>When the user click</w:t>
      </w:r>
      <w:r w:rsidR="00566120">
        <w:t>s</w:t>
      </w:r>
      <w:r>
        <w:t xml:space="preserve"> the email’s link, the password form is displayed in which the user inputs the new password (twice)</w:t>
      </w:r>
      <w:r w:rsidR="00B01D76">
        <w:t>; then clicks Save.</w:t>
      </w:r>
    </w:p>
    <w:p w14:paraId="49FA36C0" w14:textId="747952F3" w:rsidR="00B01D76" w:rsidRDefault="00B01D76" w:rsidP="002450E8">
      <w:pPr>
        <w:pStyle w:val="ListParagraph"/>
        <w:numPr>
          <w:ilvl w:val="0"/>
          <w:numId w:val="52"/>
        </w:numPr>
      </w:pPr>
      <w:r>
        <w:t>A c</w:t>
      </w:r>
      <w:r>
        <w:t>onfirmation window displays.</w:t>
      </w:r>
    </w:p>
    <w:p w14:paraId="7CC964A9" w14:textId="7E3E01F7" w:rsidR="00356D79" w:rsidRPr="002450E8" w:rsidRDefault="00356D79" w:rsidP="00356D79">
      <w:r>
        <w:t xml:space="preserve">At this point, the password </w:t>
      </w:r>
      <w:r w:rsidR="00D67EEC">
        <w:t xml:space="preserve">is immediately </w:t>
      </w:r>
      <w:r>
        <w:t xml:space="preserve">effective for the number of days </w:t>
      </w:r>
      <w:r w:rsidR="00D67EEC">
        <w:t>pre</w:t>
      </w:r>
      <w:r>
        <w:t xml:space="preserve">determined by the genebank GG administrator. For example, at NPGS, passwords expire after 60 days. </w:t>
      </w:r>
    </w:p>
    <w:p w14:paraId="1F30EA63" w14:textId="742DC5F8" w:rsidR="009A2F39" w:rsidRDefault="009A2F39" w:rsidP="009A2F39">
      <w:pPr>
        <w:pStyle w:val="Heading5"/>
      </w:pPr>
      <w:bookmarkStart w:id="26" w:name="_Toc121394824"/>
      <w:r>
        <w:t>URL</w:t>
      </w:r>
      <w:bookmarkEnd w:id="26"/>
    </w:p>
    <w:p w14:paraId="4AAB37B9" w14:textId="2644C957" w:rsidR="00765B76" w:rsidRDefault="002450E8" w:rsidP="00A63AB4">
      <w:pPr>
        <w:pStyle w:val="Heading6"/>
        <w:rPr>
          <w:rStyle w:val="Hyperlink"/>
        </w:rPr>
      </w:pPr>
      <w:bookmarkStart w:id="27" w:name="_Toc121394825"/>
      <w:r>
        <w:t>NPGS</w:t>
      </w:r>
      <w:r w:rsidR="00A63AB4">
        <w:t xml:space="preserve">:  </w:t>
      </w:r>
      <w:hyperlink r:id="rId32" w:history="1">
        <w:r w:rsidR="00765B76" w:rsidRPr="007B7752">
          <w:rPr>
            <w:rStyle w:val="Hyperlink"/>
          </w:rPr>
          <w:t>https://npgsweb.ars-grin.gov/ggtools/Login/RequestPasswordReset</w:t>
        </w:r>
        <w:bookmarkEnd w:id="27"/>
      </w:hyperlink>
    </w:p>
    <w:p w14:paraId="4E0E6A2A" w14:textId="666DBE76" w:rsidR="00A63AB4" w:rsidRDefault="00A63AB4" w:rsidP="00A63AB4">
      <w:pPr>
        <w:tabs>
          <w:tab w:val="right" w:leader="underscore" w:pos="8820"/>
        </w:tabs>
      </w:pPr>
      <w:r>
        <w:br/>
      </w:r>
      <w:r w:rsidRPr="00D67EEC">
        <w:rPr>
          <w:i/>
          <w:iCs/>
        </w:rPr>
        <w:t>Your genebank’s URL:</w:t>
      </w:r>
      <w:r>
        <w:t xml:space="preserve"> (provided by the genebank’s GG administrator): </w:t>
      </w:r>
    </w:p>
    <w:p w14:paraId="53E9AFDA" w14:textId="0E388F7D" w:rsidR="009A2F39" w:rsidRDefault="00A63AB4" w:rsidP="00A63AB4">
      <w:pPr>
        <w:tabs>
          <w:tab w:val="right" w:leader="underscore" w:pos="8820"/>
        </w:tabs>
      </w:pPr>
      <w:r>
        <w:tab/>
      </w:r>
      <w:r>
        <w:br/>
      </w:r>
    </w:p>
    <w:p w14:paraId="009293F0" w14:textId="002DAD95" w:rsidR="002450E8" w:rsidRDefault="009A2F39" w:rsidP="006672A0">
      <w:pPr>
        <w:pStyle w:val="Heading5"/>
        <w:spacing w:before="0"/>
      </w:pPr>
      <w:bookmarkStart w:id="28" w:name="_Toc121394826"/>
      <w:r>
        <w:t xml:space="preserve">Submit a </w:t>
      </w:r>
      <w:r w:rsidRPr="007C0D9D">
        <w:t xml:space="preserve">Curator Tool </w:t>
      </w:r>
      <w:r>
        <w:t>Password Reset Request</w:t>
      </w:r>
      <w:bookmarkEnd w:id="28"/>
    </w:p>
    <w:p w14:paraId="6EAFDA3D" w14:textId="6A519865" w:rsidR="009A2F39" w:rsidRDefault="009A2F39" w:rsidP="006672A0">
      <w:pPr>
        <w:spacing w:after="0"/>
      </w:pPr>
      <w:r>
        <w:t>Input your CT username; click the email button:</w:t>
      </w:r>
      <w:r>
        <w:br/>
      </w:r>
      <w:r w:rsidR="006672A0">
        <w:rPr>
          <w:noProof/>
        </w:rPr>
        <w:drawing>
          <wp:inline distT="0" distB="0" distL="0" distR="0" wp14:anchorId="499D5362" wp14:editId="451E5B88">
            <wp:extent cx="2096519" cy="217805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33"/>
                    <a:stretch>
                      <a:fillRect/>
                    </a:stretch>
                  </pic:blipFill>
                  <pic:spPr>
                    <a:xfrm>
                      <a:off x="0" y="0"/>
                      <a:ext cx="2100692" cy="2182385"/>
                    </a:xfrm>
                    <a:prstGeom prst="rect">
                      <a:avLst/>
                    </a:prstGeom>
                  </pic:spPr>
                </pic:pic>
              </a:graphicData>
            </a:graphic>
          </wp:inline>
        </w:drawing>
      </w:r>
    </w:p>
    <w:p w14:paraId="57504C5B" w14:textId="77777777" w:rsidR="006672A0" w:rsidRDefault="006672A0" w:rsidP="006672A0">
      <w:pPr>
        <w:spacing w:after="0"/>
      </w:pPr>
    </w:p>
    <w:p w14:paraId="16B56B0C" w14:textId="058C41C2" w:rsidR="00593883" w:rsidRDefault="00593883" w:rsidP="002450E8">
      <w:r>
        <w:lastRenderedPageBreak/>
        <w:t>The browser screen should then immediately display a notice:</w:t>
      </w:r>
      <w:r>
        <w:br/>
      </w:r>
      <w:r w:rsidR="006672A0">
        <w:rPr>
          <w:noProof/>
        </w:rPr>
        <w:drawing>
          <wp:inline distT="0" distB="0" distL="0" distR="0" wp14:anchorId="70C35444" wp14:editId="16978845">
            <wp:extent cx="2597150" cy="2499513"/>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34"/>
                    <a:stretch>
                      <a:fillRect/>
                    </a:stretch>
                  </pic:blipFill>
                  <pic:spPr>
                    <a:xfrm>
                      <a:off x="0" y="0"/>
                      <a:ext cx="2599362" cy="2501642"/>
                    </a:xfrm>
                    <a:prstGeom prst="rect">
                      <a:avLst/>
                    </a:prstGeom>
                  </pic:spPr>
                </pic:pic>
              </a:graphicData>
            </a:graphic>
          </wp:inline>
        </w:drawing>
      </w:r>
    </w:p>
    <w:p w14:paraId="397ED35D" w14:textId="41415423" w:rsidR="00566120" w:rsidRDefault="00593883" w:rsidP="002450E8">
      <w:r>
        <w:t xml:space="preserve">You will receive an email with a clickable link, </w:t>
      </w:r>
      <w:proofErr w:type="gramStart"/>
      <w:r>
        <w:t>similar to</w:t>
      </w:r>
      <w:proofErr w:type="gramEnd"/>
      <w:r>
        <w:t xml:space="preserve"> the following. Click the link.</w:t>
      </w:r>
      <w:r>
        <w:br/>
      </w:r>
      <w:r w:rsidR="006672A0">
        <w:rPr>
          <w:noProof/>
        </w:rPr>
        <w:drawing>
          <wp:inline distT="0" distB="0" distL="0" distR="0" wp14:anchorId="324E0E23" wp14:editId="01FE3CB4">
            <wp:extent cx="4502150" cy="14699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20592" cy="1475954"/>
                    </a:xfrm>
                    <a:prstGeom prst="rect">
                      <a:avLst/>
                    </a:prstGeom>
                  </pic:spPr>
                </pic:pic>
              </a:graphicData>
            </a:graphic>
          </wp:inline>
        </w:drawing>
      </w:r>
    </w:p>
    <w:p w14:paraId="07E86345" w14:textId="1816E44E" w:rsidR="002450E8" w:rsidRDefault="00593883" w:rsidP="002450E8">
      <w:r>
        <w:t xml:space="preserve">The form </w:t>
      </w:r>
      <w:r w:rsidR="003C26FE">
        <w:t xml:space="preserve">that displays </w:t>
      </w:r>
      <w:r w:rsidR="00D75179">
        <w:t xml:space="preserve">will </w:t>
      </w:r>
      <w:r>
        <w:t>require you to enter your new password twice</w:t>
      </w:r>
      <w:r w:rsidR="00D75179">
        <w:t xml:space="preserve"> – do so; click the button to proceed. (</w:t>
      </w:r>
      <w:r>
        <w:t>Each GG has their own password requirements</w:t>
      </w:r>
      <w:r w:rsidR="00D75179">
        <w:t>;</w:t>
      </w:r>
      <w:r>
        <w:t xml:space="preserve"> they are listed on the form.</w:t>
      </w:r>
      <w:r w:rsidR="00D75179">
        <w:t>)</w:t>
      </w:r>
      <w:r w:rsidR="006672A0">
        <w:t xml:space="preserve"> Click the </w:t>
      </w:r>
      <w:r w:rsidR="006672A0" w:rsidRPr="006672A0">
        <w:rPr>
          <w:b/>
          <w:bCs/>
        </w:rPr>
        <w:t>Save</w:t>
      </w:r>
      <w:r w:rsidR="006672A0">
        <w:t xml:space="preserve"> </w:t>
      </w:r>
      <w:r w:rsidR="006672A0">
        <w:lastRenderedPageBreak/>
        <w:t>button.</w:t>
      </w:r>
      <w:r w:rsidR="003C26FE">
        <w:br/>
      </w:r>
      <w:r w:rsidR="006672A0">
        <w:rPr>
          <w:noProof/>
        </w:rPr>
        <w:drawing>
          <wp:inline distT="0" distB="0" distL="0" distR="0" wp14:anchorId="43B59911" wp14:editId="1B2C2689">
            <wp:extent cx="2531838" cy="3492500"/>
            <wp:effectExtent l="0" t="0" r="1905"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36"/>
                    <a:stretch>
                      <a:fillRect/>
                    </a:stretch>
                  </pic:blipFill>
                  <pic:spPr>
                    <a:xfrm>
                      <a:off x="0" y="0"/>
                      <a:ext cx="2537217" cy="3499920"/>
                    </a:xfrm>
                    <a:prstGeom prst="rect">
                      <a:avLst/>
                    </a:prstGeom>
                  </pic:spPr>
                </pic:pic>
              </a:graphicData>
            </a:graphic>
          </wp:inline>
        </w:drawing>
      </w:r>
    </w:p>
    <w:p w14:paraId="791C26FC" w14:textId="6F5D3727" w:rsidR="000440E5" w:rsidRDefault="000440E5" w:rsidP="002450E8">
      <w:r>
        <w:t>If successful, you will receive a confirmation screen:</w:t>
      </w:r>
      <w:r w:rsidR="003C26FE">
        <w:br/>
      </w:r>
      <w:r w:rsidR="006672A0">
        <w:rPr>
          <w:noProof/>
        </w:rPr>
        <w:drawing>
          <wp:inline distT="0" distB="0" distL="0" distR="0" wp14:anchorId="6619CFD9" wp14:editId="56B47134">
            <wp:extent cx="2678161" cy="2597150"/>
            <wp:effectExtent l="0" t="0" r="8255"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37"/>
                    <a:stretch>
                      <a:fillRect/>
                    </a:stretch>
                  </pic:blipFill>
                  <pic:spPr>
                    <a:xfrm>
                      <a:off x="0" y="0"/>
                      <a:ext cx="2682634" cy="2601487"/>
                    </a:xfrm>
                    <a:prstGeom prst="rect">
                      <a:avLst/>
                    </a:prstGeom>
                  </pic:spPr>
                </pic:pic>
              </a:graphicData>
            </a:graphic>
          </wp:inline>
        </w:drawing>
      </w:r>
    </w:p>
    <w:p w14:paraId="07E09ADC" w14:textId="31C08D29" w:rsidR="00D75179" w:rsidRDefault="00D75179">
      <w:pPr>
        <w:spacing w:after="0"/>
        <w:rPr>
          <w:rFonts w:eastAsia="Times New Roman"/>
          <w:b/>
          <w:bCs/>
          <w:sz w:val="28"/>
          <w:szCs w:val="28"/>
        </w:rPr>
      </w:pPr>
    </w:p>
    <w:p w14:paraId="58FA9322" w14:textId="7BEDC181" w:rsidR="000440E5" w:rsidRDefault="000440E5" w:rsidP="000440E5">
      <w:pPr>
        <w:pStyle w:val="Heading4"/>
      </w:pPr>
      <w:bookmarkStart w:id="29" w:name="_Toc121394827"/>
      <w:r>
        <w:lastRenderedPageBreak/>
        <w:t>Common Error Messages</w:t>
      </w:r>
      <w:bookmarkEnd w:id="29"/>
    </w:p>
    <w:tbl>
      <w:tblPr>
        <w:tblStyle w:val="TableGrid"/>
        <w:tblW w:w="0" w:type="auto"/>
        <w:tblLook w:val="04A0" w:firstRow="1" w:lastRow="0" w:firstColumn="1" w:lastColumn="0" w:noHBand="0" w:noVBand="1"/>
      </w:tblPr>
      <w:tblGrid>
        <w:gridCol w:w="4675"/>
        <w:gridCol w:w="4675"/>
      </w:tblGrid>
      <w:tr w:rsidR="00611361" w14:paraId="67741B6D" w14:textId="77777777" w:rsidTr="00611361">
        <w:tc>
          <w:tcPr>
            <w:tcW w:w="4675" w:type="dxa"/>
          </w:tcPr>
          <w:p w14:paraId="45948E7C" w14:textId="77777777" w:rsidR="00611361" w:rsidRDefault="00611361" w:rsidP="00611361">
            <w:pPr>
              <w:pStyle w:val="Heading5"/>
            </w:pPr>
            <w:bookmarkStart w:id="30" w:name="_Toc121394828"/>
            <w:r>
              <w:t>Invalid Username</w:t>
            </w:r>
            <w:bookmarkEnd w:id="30"/>
            <w:r>
              <w:t xml:space="preserve"> </w:t>
            </w:r>
            <w:bookmarkStart w:id="31" w:name="invalid_username"/>
            <w:bookmarkEnd w:id="31"/>
          </w:p>
          <w:p w14:paraId="6F2B0DBA" w14:textId="77777777" w:rsidR="00611361" w:rsidRPr="000440E5" w:rsidRDefault="00611361" w:rsidP="00611361">
            <w:r>
              <w:t xml:space="preserve">The utility searches the database for a matching username; when it doesn’t find a match, the following message displays.  In this case contact the GG administrator who can indicate what your username is. </w:t>
            </w:r>
          </w:p>
          <w:p w14:paraId="4DFA5069" w14:textId="49180A6E" w:rsidR="00611361" w:rsidRDefault="006672A0" w:rsidP="006672A0">
            <w:pPr>
              <w:jc w:val="center"/>
            </w:pPr>
            <w:r>
              <w:rPr>
                <w:noProof/>
              </w:rPr>
              <w:drawing>
                <wp:inline distT="0" distB="0" distL="0" distR="0" wp14:anchorId="3A54F04F" wp14:editId="76255F81">
                  <wp:extent cx="2604514" cy="224155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1453" cy="2247522"/>
                          </a:xfrm>
                          <a:prstGeom prst="rect">
                            <a:avLst/>
                          </a:prstGeom>
                        </pic:spPr>
                      </pic:pic>
                    </a:graphicData>
                  </a:graphic>
                </wp:inline>
              </w:drawing>
            </w:r>
          </w:p>
        </w:tc>
        <w:tc>
          <w:tcPr>
            <w:tcW w:w="4675" w:type="dxa"/>
          </w:tcPr>
          <w:p w14:paraId="485219AA" w14:textId="77777777" w:rsidR="00611361" w:rsidRDefault="00611361" w:rsidP="00611361">
            <w:pPr>
              <w:pStyle w:val="Heading5"/>
            </w:pPr>
            <w:bookmarkStart w:id="32" w:name="_Toc121394829"/>
            <w:r>
              <w:t>Non-matching Passwords</w:t>
            </w:r>
            <w:bookmarkEnd w:id="32"/>
          </w:p>
          <w:p w14:paraId="640ABBDD" w14:textId="77777777" w:rsidR="00611361" w:rsidRDefault="00611361" w:rsidP="00611361">
            <w:r>
              <w:t>You must enter the same new password twice. Try again!</w:t>
            </w:r>
            <w:r>
              <w:br/>
            </w:r>
          </w:p>
          <w:p w14:paraId="16EB99B3" w14:textId="0162E587" w:rsidR="00611361" w:rsidRDefault="00611361" w:rsidP="00611361">
            <w:r>
              <w:rPr>
                <w:noProof/>
              </w:rPr>
              <w:drawing>
                <wp:inline distT="0" distB="0" distL="0" distR="0" wp14:anchorId="4A0C1E8B" wp14:editId="1DD287ED">
                  <wp:extent cx="2762250" cy="2214186"/>
                  <wp:effectExtent l="19050" t="19050" r="19050" b="1524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39"/>
                          <a:stretch>
                            <a:fillRect/>
                          </a:stretch>
                        </pic:blipFill>
                        <pic:spPr>
                          <a:xfrm>
                            <a:off x="0" y="0"/>
                            <a:ext cx="2772824" cy="2222662"/>
                          </a:xfrm>
                          <a:prstGeom prst="rect">
                            <a:avLst/>
                          </a:prstGeom>
                          <a:ln>
                            <a:solidFill>
                              <a:schemeClr val="accent1"/>
                            </a:solidFill>
                          </a:ln>
                        </pic:spPr>
                      </pic:pic>
                    </a:graphicData>
                  </a:graphic>
                </wp:inline>
              </w:drawing>
            </w:r>
          </w:p>
        </w:tc>
      </w:tr>
    </w:tbl>
    <w:p w14:paraId="6B256BEB" w14:textId="77777777" w:rsidR="00611361" w:rsidRPr="00611361" w:rsidRDefault="00611361" w:rsidP="00611361"/>
    <w:p w14:paraId="5C71DED4" w14:textId="5A1AFB27" w:rsidR="003C26FE" w:rsidRDefault="003C26FE">
      <w:pPr>
        <w:spacing w:after="0"/>
        <w:rPr>
          <w:rFonts w:eastAsia="Times New Roman"/>
          <w:b/>
          <w:bCs/>
          <w:sz w:val="28"/>
          <w:szCs w:val="28"/>
        </w:rPr>
      </w:pPr>
    </w:p>
    <w:p w14:paraId="229AB6DC" w14:textId="77777777" w:rsidR="00611361" w:rsidRDefault="00611361">
      <w:pPr>
        <w:spacing w:after="0"/>
        <w:rPr>
          <w:rFonts w:eastAsia="Times New Roman"/>
          <w:b/>
          <w:bCs/>
          <w:sz w:val="28"/>
          <w:szCs w:val="28"/>
        </w:rPr>
      </w:pPr>
      <w:r>
        <w:br w:type="page"/>
      </w:r>
    </w:p>
    <w:p w14:paraId="584F9159" w14:textId="7834F4A8" w:rsidR="003C26FE" w:rsidRDefault="003C26FE" w:rsidP="003C26FE">
      <w:pPr>
        <w:pStyle w:val="Heading4"/>
      </w:pPr>
      <w:bookmarkStart w:id="33" w:name="_Toc121394830"/>
      <w:r>
        <w:lastRenderedPageBreak/>
        <w:t>Frequently Asked Questions (FAQs)</w:t>
      </w:r>
      <w:bookmarkEnd w:id="33"/>
    </w:p>
    <w:p w14:paraId="695005DC" w14:textId="77777777" w:rsidR="00651F3B" w:rsidRPr="00651F3B" w:rsidRDefault="00651F3B" w:rsidP="003C26FE">
      <w:pPr>
        <w:pStyle w:val="Heading6"/>
        <w:rPr>
          <w:b/>
          <w:bCs/>
        </w:rPr>
      </w:pPr>
      <w:bookmarkStart w:id="34" w:name="_Toc121394831"/>
      <w:r w:rsidRPr="00651F3B">
        <w:rPr>
          <w:b/>
          <w:bCs/>
        </w:rPr>
        <w:t xml:space="preserve">Q:  </w:t>
      </w:r>
      <w:r w:rsidR="003C26FE" w:rsidRPr="00651F3B">
        <w:rPr>
          <w:b/>
          <w:bCs/>
        </w:rPr>
        <w:t>Can I change my password immediately after changing it with the password utility?</w:t>
      </w:r>
      <w:bookmarkEnd w:id="34"/>
    </w:p>
    <w:p w14:paraId="11B642B5" w14:textId="153E9B09" w:rsidR="00651F3B" w:rsidRDefault="00651F3B" w:rsidP="00651F3B">
      <w:r>
        <w:t xml:space="preserve">A:  </w:t>
      </w:r>
      <w:r w:rsidR="00F73283">
        <w:t>Yes.</w:t>
      </w:r>
    </w:p>
    <w:p w14:paraId="77453C07" w14:textId="5ADD2878" w:rsidR="00D75179" w:rsidRDefault="00D75179" w:rsidP="00651F3B">
      <w:pPr>
        <w:rPr>
          <w:b/>
          <w:bCs/>
        </w:rPr>
      </w:pPr>
      <w:r>
        <w:br w:type="page"/>
      </w:r>
    </w:p>
    <w:p w14:paraId="2B0544D0" w14:textId="37EC1743" w:rsidR="006E13B9" w:rsidRPr="004E5783" w:rsidRDefault="006E13B9" w:rsidP="000440E5">
      <w:pPr>
        <w:pStyle w:val="Heading4"/>
      </w:pPr>
      <w:bookmarkStart w:id="35" w:name="_Toc121394832"/>
      <w:r>
        <w:lastRenderedPageBreak/>
        <w:t>Administrator Notes</w:t>
      </w:r>
      <w:bookmarkEnd w:id="35"/>
    </w:p>
    <w:tbl>
      <w:tblPr>
        <w:tblW w:w="9648" w:type="dxa"/>
        <w:shd w:val="clear" w:color="000000" w:fill="FFFFFF"/>
        <w:tblLayout w:type="fixed"/>
        <w:tblLook w:val="04A0" w:firstRow="1" w:lastRow="0" w:firstColumn="1" w:lastColumn="0" w:noHBand="0" w:noVBand="1"/>
      </w:tblPr>
      <w:tblGrid>
        <w:gridCol w:w="810"/>
        <w:gridCol w:w="8838"/>
      </w:tblGrid>
      <w:tr w:rsidR="00B87593" w:rsidRPr="00597272" w14:paraId="44CD13C1" w14:textId="77777777" w:rsidTr="00A1731F">
        <w:tc>
          <w:tcPr>
            <w:tcW w:w="810" w:type="dxa"/>
            <w:shd w:val="clear" w:color="000000" w:fill="FFFFFF"/>
          </w:tcPr>
          <w:p w14:paraId="507DA8FA" w14:textId="77777777" w:rsidR="00B87593" w:rsidRPr="00494E5F" w:rsidRDefault="00B87593" w:rsidP="00A1731F">
            <w:pPr>
              <w:rPr>
                <w:noProof/>
              </w:rPr>
            </w:pPr>
            <w:bookmarkStart w:id="36" w:name="changes"/>
            <w:bookmarkStart w:id="37" w:name="appendixA"/>
            <w:bookmarkStart w:id="38" w:name="_Toc253149183"/>
            <w:bookmarkEnd w:id="36"/>
            <w:r>
              <w:rPr>
                <w:noProof/>
                <w:sz w:val="20"/>
                <w:szCs w:val="20"/>
              </w:rPr>
              <w:drawing>
                <wp:inline distT="0" distB="0" distL="0" distR="0" wp14:anchorId="0A7BB6D9" wp14:editId="47224D3E">
                  <wp:extent cx="407662" cy="483861"/>
                  <wp:effectExtent l="0" t="0" r="0" b="0"/>
                  <wp:docPr id="114" name="Picture 114"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FC85E0D" w14:textId="462634EB" w:rsidR="00B87593" w:rsidRPr="009E61E8" w:rsidRDefault="00B87593" w:rsidP="00A1731F">
            <w:pPr>
              <w:spacing w:after="0"/>
            </w:pPr>
            <w:r>
              <w:t xml:space="preserve">Administrators:  the web.config file contains various password parameters that can be modified, such as the number of required characters, number of attempts before locking out the user, etc. Refer to the GG Administrator’s Guide.   </w:t>
            </w:r>
          </w:p>
        </w:tc>
      </w:tr>
    </w:tbl>
    <w:p w14:paraId="6DB9CC02" w14:textId="4B31CC76" w:rsidR="00C01835" w:rsidRDefault="00C01835">
      <w:pPr>
        <w:spacing w:after="0"/>
        <w:rPr>
          <w:rFonts w:eastAsia="Times New Roman"/>
          <w:bCs/>
          <w:color w:val="0F243E"/>
          <w:sz w:val="36"/>
          <w:lang w:eastAsia="en-US"/>
        </w:rPr>
      </w:pPr>
      <w:r>
        <w:br w:type="page"/>
      </w:r>
    </w:p>
    <w:p w14:paraId="20634CD0" w14:textId="445E38E7" w:rsidR="0058628B" w:rsidRDefault="00DB1239" w:rsidP="00DB1239">
      <w:pPr>
        <w:pStyle w:val="Heading3"/>
      </w:pPr>
      <w:bookmarkStart w:id="39" w:name="_Toc121394833"/>
      <w:r>
        <w:lastRenderedPageBreak/>
        <w:t>Appendix</w:t>
      </w:r>
      <w:r w:rsidR="00B75E8C">
        <w:t xml:space="preserve"> A</w:t>
      </w:r>
      <w:r>
        <w:t>:  Document Revision Notes</w:t>
      </w:r>
      <w:bookmarkEnd w:id="39"/>
    </w:p>
    <w:p w14:paraId="5ABAB217" w14:textId="79C225B7" w:rsidR="009315D5" w:rsidRPr="00FF69C7" w:rsidRDefault="009315D5" w:rsidP="009315D5">
      <w:pPr>
        <w:pStyle w:val="Heading4"/>
      </w:pPr>
      <w:bookmarkStart w:id="40" w:name="_Toc121394834"/>
      <w:bookmarkEnd w:id="37"/>
      <w:r w:rsidRPr="00FF69C7">
        <w:t xml:space="preserve">– </w:t>
      </w:r>
      <w:r w:rsidR="00611361">
        <w:t xml:space="preserve">December </w:t>
      </w:r>
      <w:r w:rsidR="006672A0">
        <w:t>8</w:t>
      </w:r>
      <w:r w:rsidR="00C01835">
        <w:t>, 2022</w:t>
      </w:r>
      <w:bookmarkEnd w:id="40"/>
    </w:p>
    <w:p w14:paraId="42D29418" w14:textId="4081B006" w:rsidR="00963E98" w:rsidRDefault="00C01835" w:rsidP="00C01835">
      <w:pPr>
        <w:numPr>
          <w:ilvl w:val="0"/>
          <w:numId w:val="27"/>
        </w:numPr>
        <w:spacing w:after="0"/>
        <w:rPr>
          <w:lang w:eastAsia="en-US"/>
        </w:rPr>
      </w:pPr>
      <w:r>
        <w:t>new document</w:t>
      </w:r>
      <w:bookmarkEnd w:id="38"/>
      <w:r w:rsidR="00F46F54">
        <w:t xml:space="preserve"> </w:t>
      </w:r>
    </w:p>
    <w:p w14:paraId="4A4ABEEE" w14:textId="483F0F7C" w:rsidR="00611361" w:rsidRDefault="00611361" w:rsidP="00611361">
      <w:pPr>
        <w:spacing w:after="0"/>
      </w:pPr>
    </w:p>
    <w:p w14:paraId="3641DE4A" w14:textId="365435BF" w:rsidR="00611361" w:rsidRDefault="00611361" w:rsidP="00611361">
      <w:pPr>
        <w:spacing w:after="0"/>
      </w:pPr>
    </w:p>
    <w:p w14:paraId="579EBE45" w14:textId="77777777" w:rsidR="00611361" w:rsidRPr="00963E98" w:rsidRDefault="00611361" w:rsidP="00611361">
      <w:pPr>
        <w:spacing w:after="0"/>
        <w:rPr>
          <w:lang w:eastAsia="en-US"/>
        </w:rPr>
      </w:pPr>
    </w:p>
    <w:sectPr w:rsidR="00611361" w:rsidRPr="00963E98" w:rsidSect="00566120">
      <w:headerReference w:type="even" r:id="rId40"/>
      <w:headerReference w:type="default" r:id="rId41"/>
      <w:footerReference w:type="even" r:id="rId42"/>
      <w:footerReference w:type="default" r:id="rId43"/>
      <w:head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2C900" w14:textId="77777777" w:rsidR="001B5D98" w:rsidRDefault="001B5D98" w:rsidP="005067C9">
      <w:pPr>
        <w:spacing w:after="0"/>
      </w:pPr>
      <w:r>
        <w:separator/>
      </w:r>
    </w:p>
  </w:endnote>
  <w:endnote w:type="continuationSeparator" w:id="0">
    <w:p w14:paraId="4661D1FA" w14:textId="77777777" w:rsidR="001B5D98" w:rsidRDefault="001B5D98" w:rsidP="005067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67D5" w14:textId="6A3B1A1B" w:rsidR="00740DFF" w:rsidRPr="009C10AE" w:rsidRDefault="00740DFF" w:rsidP="008F1128">
    <w:pPr>
      <w:pStyle w:val="footereven"/>
      <w:tabs>
        <w:tab w:val="clear" w:pos="9360"/>
        <w:tab w:val="right" w:pos="9374"/>
      </w:tabs>
      <w:rPr>
        <w:spacing w:val="40"/>
      </w:rPr>
    </w:pPr>
    <w:r w:rsidRPr="006F41EF">
      <w:t xml:space="preserve">Page | </w:t>
    </w:r>
    <w:r>
      <w:rPr>
        <w:b/>
        <w:noProof/>
      </w:rPr>
      <w:fldChar w:fldCharType="begin"/>
    </w:r>
    <w:r>
      <w:rPr>
        <w:b/>
        <w:noProof/>
      </w:rPr>
      <w:instrText xml:space="preserve"> PAGE   \* MERGEFORMAT </w:instrText>
    </w:r>
    <w:r>
      <w:rPr>
        <w:b/>
        <w:noProof/>
      </w:rPr>
      <w:fldChar w:fldCharType="separate"/>
    </w:r>
    <w:r w:rsidRPr="00431FCA">
      <w:rPr>
        <w:b/>
        <w:noProof/>
      </w:rPr>
      <w:t>2</w:t>
    </w:r>
    <w:r>
      <w:rPr>
        <w:b/>
        <w:noProof/>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34F6" w14:textId="77777777" w:rsidR="00740DFF" w:rsidRPr="009C10AE" w:rsidRDefault="00740DFF" w:rsidP="009C10AE">
    <w:pPr>
      <w:pStyle w:val="footereven"/>
      <w:tabs>
        <w:tab w:val="clear" w:pos="9360"/>
        <w:tab w:val="right" w:pos="9374"/>
      </w:tabs>
      <w:rPr>
        <w:spacing w:val="40"/>
      </w:rPr>
    </w:pPr>
    <w:r w:rsidRPr="009C10AE">
      <w:rPr>
        <w:spacing w:val="40"/>
        <w:sz w:val="16"/>
        <w:szCs w:val="16"/>
      </w:rPr>
      <w:t>GRIN-Global curator tool user guide</w:t>
    </w:r>
    <w:r w:rsidRPr="0040787A">
      <w:rPr>
        <w:sz w:val="16"/>
        <w:szCs w:val="16"/>
      </w:rPr>
      <w:tab/>
      <w:t xml:space="preserve">Page | </w:t>
    </w:r>
    <w:r w:rsidRPr="0040787A">
      <w:rPr>
        <w:sz w:val="16"/>
        <w:szCs w:val="16"/>
      </w:rPr>
      <w:fldChar w:fldCharType="begin"/>
    </w:r>
    <w:r w:rsidRPr="0040787A">
      <w:rPr>
        <w:sz w:val="16"/>
        <w:szCs w:val="16"/>
      </w:rPr>
      <w:instrText xml:space="preserve"> PAGE   \* MERGEFORMAT </w:instrText>
    </w:r>
    <w:r w:rsidRPr="0040787A">
      <w:rPr>
        <w:sz w:val="16"/>
        <w:szCs w:val="16"/>
      </w:rPr>
      <w:fldChar w:fldCharType="separate"/>
    </w:r>
    <w:r w:rsidRPr="00431FCA">
      <w:rPr>
        <w:b/>
        <w:noProof/>
        <w:sz w:val="16"/>
        <w:szCs w:val="16"/>
      </w:rPr>
      <w:t>3</w:t>
    </w:r>
    <w:r w:rsidRPr="0040787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DE98" w14:textId="7D47EAB4" w:rsidR="00790A7E" w:rsidRPr="00E81E60" w:rsidRDefault="00790A7E" w:rsidP="006F41EF">
    <w:pPr>
      <w:pStyle w:val="footereven"/>
      <w:rPr>
        <w:spacing w:val="0"/>
        <w:sz w:val="16"/>
        <w:szCs w:val="16"/>
      </w:rPr>
    </w:pPr>
    <w:r w:rsidRPr="00E81E60">
      <w:rPr>
        <w:sz w:val="16"/>
        <w:szCs w:val="16"/>
      </w:rPr>
      <w:t xml:space="preserve">Page | </w:t>
    </w:r>
    <w:r w:rsidRPr="00E81E60">
      <w:rPr>
        <w:sz w:val="16"/>
        <w:szCs w:val="16"/>
      </w:rPr>
      <w:fldChar w:fldCharType="begin"/>
    </w:r>
    <w:r w:rsidRPr="00E81E60">
      <w:rPr>
        <w:sz w:val="16"/>
        <w:szCs w:val="16"/>
      </w:rPr>
      <w:instrText xml:space="preserve"> PAGE   \* MERGEFORMAT </w:instrText>
    </w:r>
    <w:r w:rsidRPr="00E81E60">
      <w:rPr>
        <w:sz w:val="16"/>
        <w:szCs w:val="16"/>
      </w:rPr>
      <w:fldChar w:fldCharType="separate"/>
    </w:r>
    <w:r w:rsidRPr="00431FCA">
      <w:rPr>
        <w:b/>
        <w:noProof/>
        <w:sz w:val="16"/>
        <w:szCs w:val="16"/>
      </w:rPr>
      <w:t>20</w:t>
    </w:r>
    <w:r w:rsidRPr="00E81E60">
      <w:rPr>
        <w:sz w:val="16"/>
        <w:szCs w:val="16"/>
      </w:rPr>
      <w:fldChar w:fldCharType="end"/>
    </w:r>
    <w:r>
      <w:rPr>
        <w:sz w:val="16"/>
        <w:szCs w:val="16"/>
      </w:rPr>
      <w:tab/>
    </w:r>
    <w:r w:rsidRPr="00C24B4E">
      <w:rPr>
        <w:rFonts w:ascii="Segoe UI" w:hAnsi="Segoe UI" w:cs="Segoe UI"/>
        <w:color w:val="auto"/>
        <w:spacing w:val="0"/>
      </w:rPr>
      <w:t>gg_</w:t>
    </w:r>
    <w:r w:rsidR="009464D0">
      <w:rPr>
        <w:rFonts w:ascii="Segoe UI" w:hAnsi="Segoe UI" w:cs="Segoe UI"/>
        <w:color w:val="auto"/>
        <w:spacing w:val="0"/>
      </w:rPr>
      <w:t>CT_login_</w:t>
    </w:r>
    <w:r w:rsidRPr="00C24B4E">
      <w:rPr>
        <w:rFonts w:ascii="Segoe UI" w:hAnsi="Segoe UI" w:cs="Segoe UI"/>
        <w:color w:val="auto"/>
        <w:spacing w:val="0"/>
      </w:rPr>
      <w:t>guide</w:t>
    </w:r>
    <w:r w:rsidRPr="00E81E60">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303A" w14:textId="241C920C" w:rsidR="00790A7E" w:rsidRPr="00F45E63" w:rsidRDefault="00790A7E" w:rsidP="006F41EF">
    <w:pPr>
      <w:pStyle w:val="footerodd"/>
      <w:rPr>
        <w:rFonts w:ascii="Segoe UI" w:hAnsi="Segoe UI" w:cs="Segoe UI"/>
        <w:color w:val="auto"/>
      </w:rPr>
    </w:pPr>
    <w:r w:rsidRPr="00F45E63">
      <w:rPr>
        <w:rFonts w:ascii="Segoe UI" w:hAnsi="Segoe UI" w:cs="Segoe UI"/>
        <w:color w:val="auto"/>
      </w:rPr>
      <w:tab/>
    </w:r>
    <w:r w:rsidRPr="00F45E63">
      <w:rPr>
        <w:rFonts w:ascii="Segoe UI" w:hAnsi="Segoe UI" w:cs="Segoe UI"/>
        <w:color w:val="auto"/>
        <w:spacing w:val="60"/>
      </w:rPr>
      <w:t>Page</w:t>
    </w:r>
    <w:r w:rsidRPr="00F45E63">
      <w:rPr>
        <w:rFonts w:ascii="Segoe UI" w:hAnsi="Segoe UI" w:cs="Segoe UI"/>
        <w:color w:val="auto"/>
      </w:rPr>
      <w:t xml:space="preserve"> | </w:t>
    </w:r>
    <w:r w:rsidRPr="00F45E63">
      <w:rPr>
        <w:rFonts w:ascii="Segoe UI" w:hAnsi="Segoe UI" w:cs="Segoe UI"/>
        <w:color w:val="auto"/>
      </w:rPr>
      <w:fldChar w:fldCharType="begin"/>
    </w:r>
    <w:r w:rsidRPr="00F45E63">
      <w:rPr>
        <w:rFonts w:ascii="Segoe UI" w:hAnsi="Segoe UI" w:cs="Segoe UI"/>
        <w:color w:val="auto"/>
      </w:rPr>
      <w:instrText xml:space="preserve"> PAGE   \* MERGEFORMAT </w:instrText>
    </w:r>
    <w:r w:rsidRPr="00F45E63">
      <w:rPr>
        <w:rFonts w:ascii="Segoe UI" w:hAnsi="Segoe UI" w:cs="Segoe UI"/>
        <w:color w:val="auto"/>
      </w:rPr>
      <w:fldChar w:fldCharType="separate"/>
    </w:r>
    <w:r w:rsidRPr="00431FCA">
      <w:rPr>
        <w:rFonts w:ascii="Segoe UI" w:hAnsi="Segoe UI" w:cs="Segoe UI"/>
        <w:b/>
        <w:noProof/>
        <w:color w:val="auto"/>
      </w:rPr>
      <w:t>21</w:t>
    </w:r>
    <w:r w:rsidRPr="00F45E63">
      <w:rPr>
        <w:rFonts w:ascii="Segoe UI" w:hAnsi="Segoe UI" w:cs="Segoe UI"/>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3DC61" w14:textId="77777777" w:rsidR="001B5D98" w:rsidRDefault="001B5D98" w:rsidP="005067C9">
      <w:pPr>
        <w:spacing w:after="0"/>
      </w:pPr>
      <w:r>
        <w:separator/>
      </w:r>
    </w:p>
  </w:footnote>
  <w:footnote w:type="continuationSeparator" w:id="0">
    <w:p w14:paraId="05222CDD" w14:textId="77777777" w:rsidR="001B5D98" w:rsidRDefault="001B5D98" w:rsidP="005067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9536" w14:textId="50265307" w:rsidR="00790A7E" w:rsidRPr="00C76C61" w:rsidRDefault="00790A7E" w:rsidP="00A90F1A">
    <w:pPr>
      <w:pStyle w:val="Header"/>
      <w:rPr>
        <w:szCs w:val="20"/>
      </w:rPr>
    </w:pPr>
    <w:r>
      <w:rPr>
        <w:noProof/>
      </w:rPr>
      <w:fldChar w:fldCharType="begin"/>
    </w:r>
    <w:r>
      <w:rPr>
        <w:noProof/>
      </w:rPr>
      <w:instrText xml:space="preserve"> STYLEREF  "Heading 3"  \* MERGEFORMAT </w:instrText>
    </w:r>
    <w:r>
      <w:rPr>
        <w:noProof/>
      </w:rPr>
      <w:fldChar w:fldCharType="separate"/>
    </w:r>
    <w:r w:rsidR="00566120">
      <w:rPr>
        <w:noProof/>
      </w:rPr>
      <w:t>Starting up the Curator Tool</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D901" w14:textId="25CF89FB" w:rsidR="00790A7E" w:rsidRPr="00611361" w:rsidRDefault="00790A7E" w:rsidP="006113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BFE7" w14:textId="1733A2E7" w:rsidR="00D277F1" w:rsidRDefault="00D277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58F23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3806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B4C6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9D842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94E6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381A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5040F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3490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8627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5602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95DA5"/>
    <w:multiLevelType w:val="hybridMultilevel"/>
    <w:tmpl w:val="04D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011BD4"/>
    <w:multiLevelType w:val="hybridMultilevel"/>
    <w:tmpl w:val="B558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639B2"/>
    <w:multiLevelType w:val="hybridMultilevel"/>
    <w:tmpl w:val="5ADE5B3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15:restartNumberingAfterBreak="0">
    <w:nsid w:val="06B75500"/>
    <w:multiLevelType w:val="hybridMultilevel"/>
    <w:tmpl w:val="3BA206D6"/>
    <w:lvl w:ilvl="0" w:tplc="04090001">
      <w:start w:val="1"/>
      <w:numFmt w:val="bullet"/>
      <w:lvlText w:val=""/>
      <w:lvlJc w:val="left"/>
      <w:pPr>
        <w:ind w:left="149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0A0D4863"/>
    <w:multiLevelType w:val="hybridMultilevel"/>
    <w:tmpl w:val="6A9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834D9C"/>
    <w:multiLevelType w:val="hybridMultilevel"/>
    <w:tmpl w:val="1DB8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8808D2"/>
    <w:multiLevelType w:val="hybridMultilevel"/>
    <w:tmpl w:val="0B8E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F48F3"/>
    <w:multiLevelType w:val="hybridMultilevel"/>
    <w:tmpl w:val="AFACF0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152200DE"/>
    <w:multiLevelType w:val="hybridMultilevel"/>
    <w:tmpl w:val="03D2ED9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524332E"/>
    <w:multiLevelType w:val="hybridMultilevel"/>
    <w:tmpl w:val="772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FE5044"/>
    <w:multiLevelType w:val="hybridMultilevel"/>
    <w:tmpl w:val="0FC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354DE8"/>
    <w:multiLevelType w:val="hybridMultilevel"/>
    <w:tmpl w:val="F37A1014"/>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2" w15:restartNumberingAfterBreak="0">
    <w:nsid w:val="22891D48"/>
    <w:multiLevelType w:val="hybridMultilevel"/>
    <w:tmpl w:val="1EE6CA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6886EC9"/>
    <w:multiLevelType w:val="hybridMultilevel"/>
    <w:tmpl w:val="D872089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4" w15:restartNumberingAfterBreak="0">
    <w:nsid w:val="2CAA2CDE"/>
    <w:multiLevelType w:val="hybridMultilevel"/>
    <w:tmpl w:val="E6F6FEF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1F5E61"/>
    <w:multiLevelType w:val="hybridMultilevel"/>
    <w:tmpl w:val="02A82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EB21B1"/>
    <w:multiLevelType w:val="hybridMultilevel"/>
    <w:tmpl w:val="17186B2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7D355C4"/>
    <w:multiLevelType w:val="hybridMultilevel"/>
    <w:tmpl w:val="27E6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30" w15:restartNumberingAfterBreak="0">
    <w:nsid w:val="3A7567B3"/>
    <w:multiLevelType w:val="hybridMultilevel"/>
    <w:tmpl w:val="FD10EAA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15:restartNumberingAfterBreak="0">
    <w:nsid w:val="3B10243F"/>
    <w:multiLevelType w:val="hybridMultilevel"/>
    <w:tmpl w:val="94D2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5113C3"/>
    <w:multiLevelType w:val="hybridMultilevel"/>
    <w:tmpl w:val="B13E160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3" w15:restartNumberingAfterBreak="0">
    <w:nsid w:val="483D07B0"/>
    <w:multiLevelType w:val="hybridMultilevel"/>
    <w:tmpl w:val="3902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2F55A9"/>
    <w:multiLevelType w:val="hybridMultilevel"/>
    <w:tmpl w:val="128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7C09FA"/>
    <w:multiLevelType w:val="hybridMultilevel"/>
    <w:tmpl w:val="DA300F9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6" w15:restartNumberingAfterBreak="0">
    <w:nsid w:val="4C5344F3"/>
    <w:multiLevelType w:val="hybridMultilevel"/>
    <w:tmpl w:val="D228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DCD7811"/>
    <w:multiLevelType w:val="hybridMultilevel"/>
    <w:tmpl w:val="A928165A"/>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8E0909"/>
    <w:multiLevelType w:val="hybridMultilevel"/>
    <w:tmpl w:val="D7325AD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5DCB0AF6"/>
    <w:multiLevelType w:val="hybridMultilevel"/>
    <w:tmpl w:val="49E4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ED3923"/>
    <w:multiLevelType w:val="hybridMultilevel"/>
    <w:tmpl w:val="4BC09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B114BB"/>
    <w:multiLevelType w:val="hybridMultilevel"/>
    <w:tmpl w:val="12A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131AE3"/>
    <w:multiLevelType w:val="hybridMultilevel"/>
    <w:tmpl w:val="3724E0B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5" w15:restartNumberingAfterBreak="0">
    <w:nsid w:val="663558E3"/>
    <w:multiLevelType w:val="hybridMultilevel"/>
    <w:tmpl w:val="74F8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A75DEC"/>
    <w:multiLevelType w:val="hybridMultilevel"/>
    <w:tmpl w:val="E25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5C7BF3"/>
    <w:multiLevelType w:val="hybridMultilevel"/>
    <w:tmpl w:val="C85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F1264F"/>
    <w:multiLevelType w:val="hybridMultilevel"/>
    <w:tmpl w:val="9BC0C340"/>
    <w:lvl w:ilvl="0" w:tplc="97B8FF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834D84"/>
    <w:multiLevelType w:val="hybridMultilevel"/>
    <w:tmpl w:val="3164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1C49E8"/>
    <w:multiLevelType w:val="hybridMultilevel"/>
    <w:tmpl w:val="1D60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249379">
    <w:abstractNumId w:val="35"/>
  </w:num>
  <w:num w:numId="2" w16cid:durableId="423958871">
    <w:abstractNumId w:val="50"/>
  </w:num>
  <w:num w:numId="3" w16cid:durableId="1786197803">
    <w:abstractNumId w:val="21"/>
  </w:num>
  <w:num w:numId="4" w16cid:durableId="964967163">
    <w:abstractNumId w:val="29"/>
  </w:num>
  <w:num w:numId="5" w16cid:durableId="1444962707">
    <w:abstractNumId w:val="44"/>
  </w:num>
  <w:num w:numId="6" w16cid:durableId="2044859292">
    <w:abstractNumId w:val="36"/>
  </w:num>
  <w:num w:numId="7" w16cid:durableId="1449470508">
    <w:abstractNumId w:val="31"/>
  </w:num>
  <w:num w:numId="8" w16cid:durableId="586840528">
    <w:abstractNumId w:val="46"/>
  </w:num>
  <w:num w:numId="9" w16cid:durableId="88963840">
    <w:abstractNumId w:val="12"/>
  </w:num>
  <w:num w:numId="10" w16cid:durableId="1814640026">
    <w:abstractNumId w:val="15"/>
  </w:num>
  <w:num w:numId="11" w16cid:durableId="1343320191">
    <w:abstractNumId w:val="11"/>
  </w:num>
  <w:num w:numId="12" w16cid:durableId="1040783803">
    <w:abstractNumId w:val="16"/>
  </w:num>
  <w:num w:numId="13" w16cid:durableId="1649171014">
    <w:abstractNumId w:val="19"/>
  </w:num>
  <w:num w:numId="14" w16cid:durableId="1906329204">
    <w:abstractNumId w:val="14"/>
  </w:num>
  <w:num w:numId="15" w16cid:durableId="388649149">
    <w:abstractNumId w:val="26"/>
  </w:num>
  <w:num w:numId="16" w16cid:durableId="138229559">
    <w:abstractNumId w:val="34"/>
  </w:num>
  <w:num w:numId="17" w16cid:durableId="1758355981">
    <w:abstractNumId w:val="39"/>
  </w:num>
  <w:num w:numId="18" w16cid:durableId="1513378597">
    <w:abstractNumId w:val="20"/>
  </w:num>
  <w:num w:numId="19" w16cid:durableId="640230862">
    <w:abstractNumId w:val="28"/>
  </w:num>
  <w:num w:numId="20" w16cid:durableId="574707539">
    <w:abstractNumId w:val="47"/>
  </w:num>
  <w:num w:numId="21" w16cid:durableId="1235896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9614411">
    <w:abstractNumId w:val="38"/>
  </w:num>
  <w:num w:numId="23" w16cid:durableId="1653945579">
    <w:abstractNumId w:val="24"/>
  </w:num>
  <w:num w:numId="24" w16cid:durableId="1814133538">
    <w:abstractNumId w:val="10"/>
  </w:num>
  <w:num w:numId="25" w16cid:durableId="1924025343">
    <w:abstractNumId w:val="43"/>
  </w:num>
  <w:num w:numId="26" w16cid:durableId="732968777">
    <w:abstractNumId w:val="45"/>
  </w:num>
  <w:num w:numId="27" w16cid:durableId="1698312918">
    <w:abstractNumId w:val="25"/>
  </w:num>
  <w:num w:numId="28" w16cid:durableId="543710545">
    <w:abstractNumId w:val="32"/>
  </w:num>
  <w:num w:numId="29" w16cid:durableId="15723532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62504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366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541785">
    <w:abstractNumId w:val="23"/>
  </w:num>
  <w:num w:numId="33" w16cid:durableId="1470829241">
    <w:abstractNumId w:val="49"/>
  </w:num>
  <w:num w:numId="34" w16cid:durableId="1164467390">
    <w:abstractNumId w:val="37"/>
  </w:num>
  <w:num w:numId="35" w16cid:durableId="4518250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9066659">
    <w:abstractNumId w:val="30"/>
  </w:num>
  <w:num w:numId="37" w16cid:durableId="2061243999">
    <w:abstractNumId w:val="9"/>
  </w:num>
  <w:num w:numId="38" w16cid:durableId="665668105">
    <w:abstractNumId w:val="7"/>
  </w:num>
  <w:num w:numId="39" w16cid:durableId="1381319757">
    <w:abstractNumId w:val="6"/>
  </w:num>
  <w:num w:numId="40" w16cid:durableId="844826861">
    <w:abstractNumId w:val="5"/>
  </w:num>
  <w:num w:numId="41" w16cid:durableId="1995836238">
    <w:abstractNumId w:val="4"/>
  </w:num>
  <w:num w:numId="42" w16cid:durableId="369384529">
    <w:abstractNumId w:val="8"/>
  </w:num>
  <w:num w:numId="43" w16cid:durableId="1257863187">
    <w:abstractNumId w:val="3"/>
  </w:num>
  <w:num w:numId="44" w16cid:durableId="30107388">
    <w:abstractNumId w:val="2"/>
  </w:num>
  <w:num w:numId="45" w16cid:durableId="338238901">
    <w:abstractNumId w:val="1"/>
  </w:num>
  <w:num w:numId="46" w16cid:durableId="443503116">
    <w:abstractNumId w:val="0"/>
  </w:num>
  <w:num w:numId="47" w16cid:durableId="1208487">
    <w:abstractNumId w:val="48"/>
  </w:num>
  <w:num w:numId="48" w16cid:durableId="250966539">
    <w:abstractNumId w:val="18"/>
  </w:num>
  <w:num w:numId="49" w16cid:durableId="955603679">
    <w:abstractNumId w:val="33"/>
  </w:num>
  <w:num w:numId="50" w16cid:durableId="1670407082">
    <w:abstractNumId w:val="17"/>
  </w:num>
  <w:num w:numId="51" w16cid:durableId="275213594">
    <w:abstractNumId w:val="41"/>
  </w:num>
  <w:num w:numId="52" w16cid:durableId="1194030423">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6DB"/>
    <w:rsid w:val="00000583"/>
    <w:rsid w:val="00001A28"/>
    <w:rsid w:val="00001C45"/>
    <w:rsid w:val="00001EAF"/>
    <w:rsid w:val="000023CD"/>
    <w:rsid w:val="00002595"/>
    <w:rsid w:val="0000392D"/>
    <w:rsid w:val="00004071"/>
    <w:rsid w:val="00004C7A"/>
    <w:rsid w:val="00004F08"/>
    <w:rsid w:val="00005024"/>
    <w:rsid w:val="00005A1A"/>
    <w:rsid w:val="000060DE"/>
    <w:rsid w:val="0000620A"/>
    <w:rsid w:val="0000753C"/>
    <w:rsid w:val="00007F40"/>
    <w:rsid w:val="00010304"/>
    <w:rsid w:val="000107D9"/>
    <w:rsid w:val="00010EED"/>
    <w:rsid w:val="00011689"/>
    <w:rsid w:val="00011A7B"/>
    <w:rsid w:val="000122D2"/>
    <w:rsid w:val="000125EE"/>
    <w:rsid w:val="00012729"/>
    <w:rsid w:val="00012F9F"/>
    <w:rsid w:val="00013781"/>
    <w:rsid w:val="00013D82"/>
    <w:rsid w:val="00013EA0"/>
    <w:rsid w:val="00014F5A"/>
    <w:rsid w:val="0001521B"/>
    <w:rsid w:val="00015348"/>
    <w:rsid w:val="000157AD"/>
    <w:rsid w:val="00016022"/>
    <w:rsid w:val="000166C9"/>
    <w:rsid w:val="00016723"/>
    <w:rsid w:val="00020405"/>
    <w:rsid w:val="0002051F"/>
    <w:rsid w:val="00020550"/>
    <w:rsid w:val="00022A43"/>
    <w:rsid w:val="00023320"/>
    <w:rsid w:val="000235AC"/>
    <w:rsid w:val="000235D8"/>
    <w:rsid w:val="0002475E"/>
    <w:rsid w:val="00024F68"/>
    <w:rsid w:val="0002552B"/>
    <w:rsid w:val="00030B71"/>
    <w:rsid w:val="00030B90"/>
    <w:rsid w:val="000314E5"/>
    <w:rsid w:val="00032341"/>
    <w:rsid w:val="00032535"/>
    <w:rsid w:val="000333F4"/>
    <w:rsid w:val="00033559"/>
    <w:rsid w:val="00034692"/>
    <w:rsid w:val="00035DF5"/>
    <w:rsid w:val="00036BBB"/>
    <w:rsid w:val="00036DE0"/>
    <w:rsid w:val="00036F2C"/>
    <w:rsid w:val="00037341"/>
    <w:rsid w:val="00040BC5"/>
    <w:rsid w:val="00041F96"/>
    <w:rsid w:val="00042728"/>
    <w:rsid w:val="00043A99"/>
    <w:rsid w:val="000440E5"/>
    <w:rsid w:val="00046346"/>
    <w:rsid w:val="000469A0"/>
    <w:rsid w:val="00047D4D"/>
    <w:rsid w:val="000506ED"/>
    <w:rsid w:val="00050C9E"/>
    <w:rsid w:val="000510FC"/>
    <w:rsid w:val="000521CC"/>
    <w:rsid w:val="00053C5E"/>
    <w:rsid w:val="00054201"/>
    <w:rsid w:val="000543B3"/>
    <w:rsid w:val="00054935"/>
    <w:rsid w:val="000550B1"/>
    <w:rsid w:val="00055EA6"/>
    <w:rsid w:val="0005628D"/>
    <w:rsid w:val="000564F5"/>
    <w:rsid w:val="00057040"/>
    <w:rsid w:val="00057665"/>
    <w:rsid w:val="00060646"/>
    <w:rsid w:val="000606E5"/>
    <w:rsid w:val="0006176A"/>
    <w:rsid w:val="00061938"/>
    <w:rsid w:val="00061D7E"/>
    <w:rsid w:val="00062864"/>
    <w:rsid w:val="000630F0"/>
    <w:rsid w:val="0006488F"/>
    <w:rsid w:val="0006542B"/>
    <w:rsid w:val="00065D97"/>
    <w:rsid w:val="00065DA7"/>
    <w:rsid w:val="00066099"/>
    <w:rsid w:val="000666BD"/>
    <w:rsid w:val="0006726A"/>
    <w:rsid w:val="00070084"/>
    <w:rsid w:val="00071316"/>
    <w:rsid w:val="000714DD"/>
    <w:rsid w:val="00071F70"/>
    <w:rsid w:val="0007356E"/>
    <w:rsid w:val="00073873"/>
    <w:rsid w:val="000739B7"/>
    <w:rsid w:val="00073DD0"/>
    <w:rsid w:val="00073FC8"/>
    <w:rsid w:val="000746DB"/>
    <w:rsid w:val="00074842"/>
    <w:rsid w:val="00075703"/>
    <w:rsid w:val="00075D18"/>
    <w:rsid w:val="00081188"/>
    <w:rsid w:val="00082BAF"/>
    <w:rsid w:val="00082F83"/>
    <w:rsid w:val="00083436"/>
    <w:rsid w:val="00083E8C"/>
    <w:rsid w:val="000842B1"/>
    <w:rsid w:val="00085B9B"/>
    <w:rsid w:val="00086266"/>
    <w:rsid w:val="00086A35"/>
    <w:rsid w:val="0008760C"/>
    <w:rsid w:val="00090241"/>
    <w:rsid w:val="00091772"/>
    <w:rsid w:val="00091F4E"/>
    <w:rsid w:val="00092A0C"/>
    <w:rsid w:val="00092C80"/>
    <w:rsid w:val="000937A2"/>
    <w:rsid w:val="0009442E"/>
    <w:rsid w:val="00095181"/>
    <w:rsid w:val="00095219"/>
    <w:rsid w:val="00095D9E"/>
    <w:rsid w:val="00095DED"/>
    <w:rsid w:val="00095FF4"/>
    <w:rsid w:val="00096A92"/>
    <w:rsid w:val="00096CB6"/>
    <w:rsid w:val="000A0DF7"/>
    <w:rsid w:val="000A1267"/>
    <w:rsid w:val="000A19A3"/>
    <w:rsid w:val="000A1A3D"/>
    <w:rsid w:val="000A2654"/>
    <w:rsid w:val="000A2CEC"/>
    <w:rsid w:val="000A3903"/>
    <w:rsid w:val="000A3BB4"/>
    <w:rsid w:val="000A3D76"/>
    <w:rsid w:val="000A42F2"/>
    <w:rsid w:val="000A473B"/>
    <w:rsid w:val="000A4EAE"/>
    <w:rsid w:val="000A5658"/>
    <w:rsid w:val="000A56CF"/>
    <w:rsid w:val="000A665B"/>
    <w:rsid w:val="000A6D79"/>
    <w:rsid w:val="000A7030"/>
    <w:rsid w:val="000A70BF"/>
    <w:rsid w:val="000A7B8F"/>
    <w:rsid w:val="000A7CCA"/>
    <w:rsid w:val="000B00A9"/>
    <w:rsid w:val="000B0276"/>
    <w:rsid w:val="000B16F6"/>
    <w:rsid w:val="000B1870"/>
    <w:rsid w:val="000B1A24"/>
    <w:rsid w:val="000B1C0E"/>
    <w:rsid w:val="000B369B"/>
    <w:rsid w:val="000B375F"/>
    <w:rsid w:val="000B3C18"/>
    <w:rsid w:val="000B4A9E"/>
    <w:rsid w:val="000B4FFE"/>
    <w:rsid w:val="000B67E6"/>
    <w:rsid w:val="000B6C24"/>
    <w:rsid w:val="000B6D83"/>
    <w:rsid w:val="000B7286"/>
    <w:rsid w:val="000B7FD5"/>
    <w:rsid w:val="000C16B2"/>
    <w:rsid w:val="000C1BCF"/>
    <w:rsid w:val="000C21D1"/>
    <w:rsid w:val="000C24BA"/>
    <w:rsid w:val="000C29DA"/>
    <w:rsid w:val="000C5A5A"/>
    <w:rsid w:val="000C5E44"/>
    <w:rsid w:val="000C5F10"/>
    <w:rsid w:val="000C60FE"/>
    <w:rsid w:val="000C6167"/>
    <w:rsid w:val="000C6870"/>
    <w:rsid w:val="000C70AC"/>
    <w:rsid w:val="000C712B"/>
    <w:rsid w:val="000C78CD"/>
    <w:rsid w:val="000D056C"/>
    <w:rsid w:val="000D0EC9"/>
    <w:rsid w:val="000D11C0"/>
    <w:rsid w:val="000D13B1"/>
    <w:rsid w:val="000D1714"/>
    <w:rsid w:val="000D1E8C"/>
    <w:rsid w:val="000D29BB"/>
    <w:rsid w:val="000D2D7B"/>
    <w:rsid w:val="000D32F1"/>
    <w:rsid w:val="000D3BD5"/>
    <w:rsid w:val="000D3E3F"/>
    <w:rsid w:val="000D501A"/>
    <w:rsid w:val="000D566E"/>
    <w:rsid w:val="000D5769"/>
    <w:rsid w:val="000D5C5C"/>
    <w:rsid w:val="000D5F91"/>
    <w:rsid w:val="000D6166"/>
    <w:rsid w:val="000D661B"/>
    <w:rsid w:val="000D7483"/>
    <w:rsid w:val="000D74FC"/>
    <w:rsid w:val="000E0211"/>
    <w:rsid w:val="000E0D86"/>
    <w:rsid w:val="000E166B"/>
    <w:rsid w:val="000E22B0"/>
    <w:rsid w:val="000E38C5"/>
    <w:rsid w:val="000E3FBA"/>
    <w:rsid w:val="000E5177"/>
    <w:rsid w:val="000E632D"/>
    <w:rsid w:val="000E639D"/>
    <w:rsid w:val="000E701C"/>
    <w:rsid w:val="000E743B"/>
    <w:rsid w:val="000E79EA"/>
    <w:rsid w:val="000F0885"/>
    <w:rsid w:val="000F16D9"/>
    <w:rsid w:val="000F1845"/>
    <w:rsid w:val="000F1943"/>
    <w:rsid w:val="000F2649"/>
    <w:rsid w:val="000F26D9"/>
    <w:rsid w:val="000F3B13"/>
    <w:rsid w:val="000F43D9"/>
    <w:rsid w:val="000F480F"/>
    <w:rsid w:val="000F4E10"/>
    <w:rsid w:val="000F503A"/>
    <w:rsid w:val="000F51C6"/>
    <w:rsid w:val="000F58CC"/>
    <w:rsid w:val="000F5EB4"/>
    <w:rsid w:val="000F6D18"/>
    <w:rsid w:val="000F7213"/>
    <w:rsid w:val="001003C4"/>
    <w:rsid w:val="001014F3"/>
    <w:rsid w:val="00101D3C"/>
    <w:rsid w:val="00101F67"/>
    <w:rsid w:val="0010365F"/>
    <w:rsid w:val="001053CC"/>
    <w:rsid w:val="00105520"/>
    <w:rsid w:val="001057FC"/>
    <w:rsid w:val="00106E92"/>
    <w:rsid w:val="001070DF"/>
    <w:rsid w:val="001073F5"/>
    <w:rsid w:val="00107AE5"/>
    <w:rsid w:val="00110261"/>
    <w:rsid w:val="0011052C"/>
    <w:rsid w:val="00112F8D"/>
    <w:rsid w:val="001134F0"/>
    <w:rsid w:val="001135D4"/>
    <w:rsid w:val="001138B6"/>
    <w:rsid w:val="001138C4"/>
    <w:rsid w:val="00114C1A"/>
    <w:rsid w:val="00115A08"/>
    <w:rsid w:val="00116FE6"/>
    <w:rsid w:val="001171F8"/>
    <w:rsid w:val="0011734E"/>
    <w:rsid w:val="001174EB"/>
    <w:rsid w:val="00117841"/>
    <w:rsid w:val="00120145"/>
    <w:rsid w:val="001208C1"/>
    <w:rsid w:val="00122AA5"/>
    <w:rsid w:val="00122B6C"/>
    <w:rsid w:val="0012341D"/>
    <w:rsid w:val="00123837"/>
    <w:rsid w:val="00124B17"/>
    <w:rsid w:val="00124F01"/>
    <w:rsid w:val="0012503A"/>
    <w:rsid w:val="00125C9D"/>
    <w:rsid w:val="00125F50"/>
    <w:rsid w:val="00126E92"/>
    <w:rsid w:val="0012762D"/>
    <w:rsid w:val="00131347"/>
    <w:rsid w:val="001318DF"/>
    <w:rsid w:val="00133446"/>
    <w:rsid w:val="00133828"/>
    <w:rsid w:val="0013393F"/>
    <w:rsid w:val="00133B8F"/>
    <w:rsid w:val="00133CD6"/>
    <w:rsid w:val="001345EF"/>
    <w:rsid w:val="00134A2E"/>
    <w:rsid w:val="0013501E"/>
    <w:rsid w:val="00135996"/>
    <w:rsid w:val="00135FBE"/>
    <w:rsid w:val="001378FD"/>
    <w:rsid w:val="00137B05"/>
    <w:rsid w:val="00137F3E"/>
    <w:rsid w:val="001413F5"/>
    <w:rsid w:val="00141B2D"/>
    <w:rsid w:val="0014232A"/>
    <w:rsid w:val="00142AA3"/>
    <w:rsid w:val="001433A9"/>
    <w:rsid w:val="00144C01"/>
    <w:rsid w:val="00144D15"/>
    <w:rsid w:val="0014584F"/>
    <w:rsid w:val="001460AF"/>
    <w:rsid w:val="001474AA"/>
    <w:rsid w:val="00147DD1"/>
    <w:rsid w:val="00151AC3"/>
    <w:rsid w:val="00151DAE"/>
    <w:rsid w:val="0015225A"/>
    <w:rsid w:val="00152494"/>
    <w:rsid w:val="00152FD1"/>
    <w:rsid w:val="00153142"/>
    <w:rsid w:val="001533F8"/>
    <w:rsid w:val="00153480"/>
    <w:rsid w:val="00153580"/>
    <w:rsid w:val="001536AC"/>
    <w:rsid w:val="00153A3A"/>
    <w:rsid w:val="00154226"/>
    <w:rsid w:val="001546FB"/>
    <w:rsid w:val="0015480C"/>
    <w:rsid w:val="001557BF"/>
    <w:rsid w:val="00155889"/>
    <w:rsid w:val="0015725A"/>
    <w:rsid w:val="001576BD"/>
    <w:rsid w:val="00161791"/>
    <w:rsid w:val="001631DF"/>
    <w:rsid w:val="00163A83"/>
    <w:rsid w:val="00163B22"/>
    <w:rsid w:val="00163C05"/>
    <w:rsid w:val="00164225"/>
    <w:rsid w:val="0016485F"/>
    <w:rsid w:val="00164A97"/>
    <w:rsid w:val="00164AA9"/>
    <w:rsid w:val="00164B3E"/>
    <w:rsid w:val="001651AE"/>
    <w:rsid w:val="00166D84"/>
    <w:rsid w:val="00166FC5"/>
    <w:rsid w:val="001678AF"/>
    <w:rsid w:val="00167BB1"/>
    <w:rsid w:val="0017028B"/>
    <w:rsid w:val="001707A5"/>
    <w:rsid w:val="0017086D"/>
    <w:rsid w:val="00171042"/>
    <w:rsid w:val="00171FAE"/>
    <w:rsid w:val="00172C4B"/>
    <w:rsid w:val="00173749"/>
    <w:rsid w:val="00173E87"/>
    <w:rsid w:val="00174199"/>
    <w:rsid w:val="001745EF"/>
    <w:rsid w:val="001747AF"/>
    <w:rsid w:val="00174C89"/>
    <w:rsid w:val="00175107"/>
    <w:rsid w:val="00175F7B"/>
    <w:rsid w:val="0017625F"/>
    <w:rsid w:val="00176D9F"/>
    <w:rsid w:val="00176EFB"/>
    <w:rsid w:val="001775A2"/>
    <w:rsid w:val="00177A3F"/>
    <w:rsid w:val="00177C3B"/>
    <w:rsid w:val="00180487"/>
    <w:rsid w:val="00180570"/>
    <w:rsid w:val="001819B0"/>
    <w:rsid w:val="00182C94"/>
    <w:rsid w:val="001838E9"/>
    <w:rsid w:val="001847C2"/>
    <w:rsid w:val="0018482F"/>
    <w:rsid w:val="00184C81"/>
    <w:rsid w:val="00185267"/>
    <w:rsid w:val="00185B38"/>
    <w:rsid w:val="00185E23"/>
    <w:rsid w:val="0018751D"/>
    <w:rsid w:val="00187CF7"/>
    <w:rsid w:val="00190E2A"/>
    <w:rsid w:val="00190EB9"/>
    <w:rsid w:val="001917BD"/>
    <w:rsid w:val="00191E1D"/>
    <w:rsid w:val="00192CC5"/>
    <w:rsid w:val="00193540"/>
    <w:rsid w:val="00193B73"/>
    <w:rsid w:val="00194E85"/>
    <w:rsid w:val="001953A7"/>
    <w:rsid w:val="00195987"/>
    <w:rsid w:val="00195C18"/>
    <w:rsid w:val="00195D5D"/>
    <w:rsid w:val="00195DFC"/>
    <w:rsid w:val="001965D5"/>
    <w:rsid w:val="00196F50"/>
    <w:rsid w:val="0019701C"/>
    <w:rsid w:val="001A0883"/>
    <w:rsid w:val="001A0C73"/>
    <w:rsid w:val="001A1100"/>
    <w:rsid w:val="001A1171"/>
    <w:rsid w:val="001A12F5"/>
    <w:rsid w:val="001A1A52"/>
    <w:rsid w:val="001A2C05"/>
    <w:rsid w:val="001A2E20"/>
    <w:rsid w:val="001A304E"/>
    <w:rsid w:val="001A3F0C"/>
    <w:rsid w:val="001A48B3"/>
    <w:rsid w:val="001A4ED0"/>
    <w:rsid w:val="001A4FCE"/>
    <w:rsid w:val="001A5CFC"/>
    <w:rsid w:val="001A63B2"/>
    <w:rsid w:val="001A6D79"/>
    <w:rsid w:val="001A7321"/>
    <w:rsid w:val="001A7A4A"/>
    <w:rsid w:val="001B07FA"/>
    <w:rsid w:val="001B1C40"/>
    <w:rsid w:val="001B1C7B"/>
    <w:rsid w:val="001B1FA3"/>
    <w:rsid w:val="001B2542"/>
    <w:rsid w:val="001B374D"/>
    <w:rsid w:val="001B5BC1"/>
    <w:rsid w:val="001B5D98"/>
    <w:rsid w:val="001B6748"/>
    <w:rsid w:val="001B6A25"/>
    <w:rsid w:val="001B6EDC"/>
    <w:rsid w:val="001C0161"/>
    <w:rsid w:val="001C0194"/>
    <w:rsid w:val="001C05AA"/>
    <w:rsid w:val="001C0BC5"/>
    <w:rsid w:val="001C1DCB"/>
    <w:rsid w:val="001C1F1D"/>
    <w:rsid w:val="001C293F"/>
    <w:rsid w:val="001C301C"/>
    <w:rsid w:val="001C320A"/>
    <w:rsid w:val="001C37EB"/>
    <w:rsid w:val="001C3CE4"/>
    <w:rsid w:val="001C41D4"/>
    <w:rsid w:val="001C421F"/>
    <w:rsid w:val="001C50AF"/>
    <w:rsid w:val="001C5293"/>
    <w:rsid w:val="001C651B"/>
    <w:rsid w:val="001C78AC"/>
    <w:rsid w:val="001D076E"/>
    <w:rsid w:val="001D0DBD"/>
    <w:rsid w:val="001D1CEB"/>
    <w:rsid w:val="001D214A"/>
    <w:rsid w:val="001D35EC"/>
    <w:rsid w:val="001D4014"/>
    <w:rsid w:val="001D544D"/>
    <w:rsid w:val="001D5A88"/>
    <w:rsid w:val="001D5F22"/>
    <w:rsid w:val="001D6B27"/>
    <w:rsid w:val="001D7535"/>
    <w:rsid w:val="001D7A14"/>
    <w:rsid w:val="001D7A6C"/>
    <w:rsid w:val="001E0089"/>
    <w:rsid w:val="001E0B6A"/>
    <w:rsid w:val="001E14AE"/>
    <w:rsid w:val="001E16E4"/>
    <w:rsid w:val="001E2141"/>
    <w:rsid w:val="001E2D62"/>
    <w:rsid w:val="001E2DCA"/>
    <w:rsid w:val="001E2F21"/>
    <w:rsid w:val="001E3B22"/>
    <w:rsid w:val="001E5236"/>
    <w:rsid w:val="001E5C38"/>
    <w:rsid w:val="001E6402"/>
    <w:rsid w:val="001E645F"/>
    <w:rsid w:val="001E6AAF"/>
    <w:rsid w:val="001E7402"/>
    <w:rsid w:val="001E7B25"/>
    <w:rsid w:val="001F031B"/>
    <w:rsid w:val="001F0667"/>
    <w:rsid w:val="001F12E1"/>
    <w:rsid w:val="001F2165"/>
    <w:rsid w:val="001F21A8"/>
    <w:rsid w:val="001F2B73"/>
    <w:rsid w:val="001F35D8"/>
    <w:rsid w:val="001F4357"/>
    <w:rsid w:val="001F45F6"/>
    <w:rsid w:val="001F625D"/>
    <w:rsid w:val="001F7656"/>
    <w:rsid w:val="002002B0"/>
    <w:rsid w:val="00200A54"/>
    <w:rsid w:val="00200D4C"/>
    <w:rsid w:val="00201C64"/>
    <w:rsid w:val="00201F59"/>
    <w:rsid w:val="0020235A"/>
    <w:rsid w:val="00202916"/>
    <w:rsid w:val="00202A2B"/>
    <w:rsid w:val="002035FC"/>
    <w:rsid w:val="00203EF4"/>
    <w:rsid w:val="00204B97"/>
    <w:rsid w:val="00204E4D"/>
    <w:rsid w:val="00205551"/>
    <w:rsid w:val="00205C53"/>
    <w:rsid w:val="00205D11"/>
    <w:rsid w:val="0020678F"/>
    <w:rsid w:val="00206891"/>
    <w:rsid w:val="00207BF2"/>
    <w:rsid w:val="00210B88"/>
    <w:rsid w:val="00210FD4"/>
    <w:rsid w:val="00211ED6"/>
    <w:rsid w:val="002121E1"/>
    <w:rsid w:val="00212429"/>
    <w:rsid w:val="002133B3"/>
    <w:rsid w:val="00214069"/>
    <w:rsid w:val="00214BF9"/>
    <w:rsid w:val="00215399"/>
    <w:rsid w:val="0021580E"/>
    <w:rsid w:val="00215B4E"/>
    <w:rsid w:val="002162C7"/>
    <w:rsid w:val="00216B0D"/>
    <w:rsid w:val="00216C3C"/>
    <w:rsid w:val="00216F3B"/>
    <w:rsid w:val="00217453"/>
    <w:rsid w:val="00220F60"/>
    <w:rsid w:val="00221397"/>
    <w:rsid w:val="00222280"/>
    <w:rsid w:val="00223832"/>
    <w:rsid w:val="002246F2"/>
    <w:rsid w:val="00225E6D"/>
    <w:rsid w:val="0022699A"/>
    <w:rsid w:val="0022766B"/>
    <w:rsid w:val="00227BA7"/>
    <w:rsid w:val="00230B27"/>
    <w:rsid w:val="002319DB"/>
    <w:rsid w:val="00232785"/>
    <w:rsid w:val="00232B8B"/>
    <w:rsid w:val="0023337D"/>
    <w:rsid w:val="002337D3"/>
    <w:rsid w:val="00235AF3"/>
    <w:rsid w:val="002372A6"/>
    <w:rsid w:val="00237970"/>
    <w:rsid w:val="00237BEC"/>
    <w:rsid w:val="002405AC"/>
    <w:rsid w:val="00240DAF"/>
    <w:rsid w:val="00240DE6"/>
    <w:rsid w:val="002415A9"/>
    <w:rsid w:val="002416E5"/>
    <w:rsid w:val="00241875"/>
    <w:rsid w:val="00241947"/>
    <w:rsid w:val="00241D5A"/>
    <w:rsid w:val="00243367"/>
    <w:rsid w:val="00243E7E"/>
    <w:rsid w:val="002441EE"/>
    <w:rsid w:val="0024472C"/>
    <w:rsid w:val="002449A9"/>
    <w:rsid w:val="00244B59"/>
    <w:rsid w:val="002450E8"/>
    <w:rsid w:val="00246558"/>
    <w:rsid w:val="002466DB"/>
    <w:rsid w:val="00246DD0"/>
    <w:rsid w:val="002477A0"/>
    <w:rsid w:val="0025108F"/>
    <w:rsid w:val="002516E3"/>
    <w:rsid w:val="00251B75"/>
    <w:rsid w:val="00251E4F"/>
    <w:rsid w:val="002524F8"/>
    <w:rsid w:val="0025299E"/>
    <w:rsid w:val="002539A4"/>
    <w:rsid w:val="00254CA9"/>
    <w:rsid w:val="00254E7D"/>
    <w:rsid w:val="002554DD"/>
    <w:rsid w:val="00255D4A"/>
    <w:rsid w:val="00260757"/>
    <w:rsid w:val="002607B6"/>
    <w:rsid w:val="00260EFB"/>
    <w:rsid w:val="00261917"/>
    <w:rsid w:val="0026196B"/>
    <w:rsid w:val="00262336"/>
    <w:rsid w:val="00262511"/>
    <w:rsid w:val="00262540"/>
    <w:rsid w:val="002625FC"/>
    <w:rsid w:val="00262C05"/>
    <w:rsid w:val="0026331B"/>
    <w:rsid w:val="00263511"/>
    <w:rsid w:val="00264412"/>
    <w:rsid w:val="00264D48"/>
    <w:rsid w:val="00264E69"/>
    <w:rsid w:val="00265E6A"/>
    <w:rsid w:val="0026614F"/>
    <w:rsid w:val="00266713"/>
    <w:rsid w:val="00266B9D"/>
    <w:rsid w:val="00266E5C"/>
    <w:rsid w:val="00270820"/>
    <w:rsid w:val="00271E83"/>
    <w:rsid w:val="00271FEB"/>
    <w:rsid w:val="00272465"/>
    <w:rsid w:val="00272C6D"/>
    <w:rsid w:val="00275438"/>
    <w:rsid w:val="002763B4"/>
    <w:rsid w:val="00276B0C"/>
    <w:rsid w:val="00276D79"/>
    <w:rsid w:val="00276F25"/>
    <w:rsid w:val="00277270"/>
    <w:rsid w:val="002803CB"/>
    <w:rsid w:val="002804CF"/>
    <w:rsid w:val="00280702"/>
    <w:rsid w:val="00280C71"/>
    <w:rsid w:val="00280D1D"/>
    <w:rsid w:val="00281D30"/>
    <w:rsid w:val="00283403"/>
    <w:rsid w:val="0028360F"/>
    <w:rsid w:val="00283CC8"/>
    <w:rsid w:val="002843E3"/>
    <w:rsid w:val="00286413"/>
    <w:rsid w:val="00286569"/>
    <w:rsid w:val="002866B0"/>
    <w:rsid w:val="00286813"/>
    <w:rsid w:val="00286C1B"/>
    <w:rsid w:val="00286CF9"/>
    <w:rsid w:val="00286DBF"/>
    <w:rsid w:val="00287847"/>
    <w:rsid w:val="00291425"/>
    <w:rsid w:val="002915F1"/>
    <w:rsid w:val="002920BD"/>
    <w:rsid w:val="0029263C"/>
    <w:rsid w:val="00293191"/>
    <w:rsid w:val="00293F35"/>
    <w:rsid w:val="00293F96"/>
    <w:rsid w:val="00296F60"/>
    <w:rsid w:val="00297195"/>
    <w:rsid w:val="0029744A"/>
    <w:rsid w:val="002A080D"/>
    <w:rsid w:val="002A207C"/>
    <w:rsid w:val="002A22EC"/>
    <w:rsid w:val="002A290C"/>
    <w:rsid w:val="002A30FD"/>
    <w:rsid w:val="002A4051"/>
    <w:rsid w:val="002A44BB"/>
    <w:rsid w:val="002A5213"/>
    <w:rsid w:val="002A5DF2"/>
    <w:rsid w:val="002A6002"/>
    <w:rsid w:val="002A6237"/>
    <w:rsid w:val="002A6F05"/>
    <w:rsid w:val="002A77DB"/>
    <w:rsid w:val="002B0249"/>
    <w:rsid w:val="002B077F"/>
    <w:rsid w:val="002B10AD"/>
    <w:rsid w:val="002B1120"/>
    <w:rsid w:val="002B1AFA"/>
    <w:rsid w:val="002B1B6F"/>
    <w:rsid w:val="002B3094"/>
    <w:rsid w:val="002B39C5"/>
    <w:rsid w:val="002B3F2A"/>
    <w:rsid w:val="002B4057"/>
    <w:rsid w:val="002B4127"/>
    <w:rsid w:val="002B4850"/>
    <w:rsid w:val="002B5012"/>
    <w:rsid w:val="002B59DF"/>
    <w:rsid w:val="002B60E4"/>
    <w:rsid w:val="002B6BAC"/>
    <w:rsid w:val="002B6D0D"/>
    <w:rsid w:val="002B76A2"/>
    <w:rsid w:val="002C1663"/>
    <w:rsid w:val="002C228D"/>
    <w:rsid w:val="002C2F81"/>
    <w:rsid w:val="002C305F"/>
    <w:rsid w:val="002C377F"/>
    <w:rsid w:val="002C3924"/>
    <w:rsid w:val="002C4631"/>
    <w:rsid w:val="002C5329"/>
    <w:rsid w:val="002C54B7"/>
    <w:rsid w:val="002C6C73"/>
    <w:rsid w:val="002C6E0F"/>
    <w:rsid w:val="002C71B8"/>
    <w:rsid w:val="002C72DC"/>
    <w:rsid w:val="002D0FFF"/>
    <w:rsid w:val="002D18A8"/>
    <w:rsid w:val="002D3A8D"/>
    <w:rsid w:val="002D44A7"/>
    <w:rsid w:val="002D55FE"/>
    <w:rsid w:val="002D62E7"/>
    <w:rsid w:val="002D69C2"/>
    <w:rsid w:val="002D6AEC"/>
    <w:rsid w:val="002D6B67"/>
    <w:rsid w:val="002D7F2D"/>
    <w:rsid w:val="002E0DE4"/>
    <w:rsid w:val="002E1710"/>
    <w:rsid w:val="002E21F3"/>
    <w:rsid w:val="002E2ACD"/>
    <w:rsid w:val="002E311C"/>
    <w:rsid w:val="002E47B2"/>
    <w:rsid w:val="002E5418"/>
    <w:rsid w:val="002E56A1"/>
    <w:rsid w:val="002E56EE"/>
    <w:rsid w:val="002E579D"/>
    <w:rsid w:val="002E5B19"/>
    <w:rsid w:val="002E64A7"/>
    <w:rsid w:val="002E65FD"/>
    <w:rsid w:val="002E688E"/>
    <w:rsid w:val="002E77A0"/>
    <w:rsid w:val="002F0447"/>
    <w:rsid w:val="002F090C"/>
    <w:rsid w:val="002F18ED"/>
    <w:rsid w:val="002F2245"/>
    <w:rsid w:val="002F3373"/>
    <w:rsid w:val="002F3487"/>
    <w:rsid w:val="002F4119"/>
    <w:rsid w:val="002F44EC"/>
    <w:rsid w:val="002F465B"/>
    <w:rsid w:val="002F4C51"/>
    <w:rsid w:val="002F54A7"/>
    <w:rsid w:val="002F5A0E"/>
    <w:rsid w:val="002F648B"/>
    <w:rsid w:val="002F64B4"/>
    <w:rsid w:val="002F6A80"/>
    <w:rsid w:val="002F70CA"/>
    <w:rsid w:val="002F760D"/>
    <w:rsid w:val="00300AAA"/>
    <w:rsid w:val="003014E2"/>
    <w:rsid w:val="00301E2E"/>
    <w:rsid w:val="00301ED1"/>
    <w:rsid w:val="00302BB1"/>
    <w:rsid w:val="003033AC"/>
    <w:rsid w:val="0030346D"/>
    <w:rsid w:val="00303C88"/>
    <w:rsid w:val="00305829"/>
    <w:rsid w:val="00305A5C"/>
    <w:rsid w:val="00306479"/>
    <w:rsid w:val="00310234"/>
    <w:rsid w:val="0031094B"/>
    <w:rsid w:val="00310B54"/>
    <w:rsid w:val="00310B93"/>
    <w:rsid w:val="0031277B"/>
    <w:rsid w:val="00312E1C"/>
    <w:rsid w:val="0031301B"/>
    <w:rsid w:val="00313334"/>
    <w:rsid w:val="00313397"/>
    <w:rsid w:val="003139E4"/>
    <w:rsid w:val="00314847"/>
    <w:rsid w:val="00315528"/>
    <w:rsid w:val="003160B8"/>
    <w:rsid w:val="003203F8"/>
    <w:rsid w:val="00320911"/>
    <w:rsid w:val="00320C0A"/>
    <w:rsid w:val="00321972"/>
    <w:rsid w:val="0032231B"/>
    <w:rsid w:val="003229AE"/>
    <w:rsid w:val="00322C3B"/>
    <w:rsid w:val="003239DA"/>
    <w:rsid w:val="00323A00"/>
    <w:rsid w:val="0032532A"/>
    <w:rsid w:val="0032553C"/>
    <w:rsid w:val="00325586"/>
    <w:rsid w:val="00326494"/>
    <w:rsid w:val="0032710F"/>
    <w:rsid w:val="00327225"/>
    <w:rsid w:val="003272F5"/>
    <w:rsid w:val="00327539"/>
    <w:rsid w:val="00330340"/>
    <w:rsid w:val="00331021"/>
    <w:rsid w:val="00331B5C"/>
    <w:rsid w:val="00332857"/>
    <w:rsid w:val="003343CC"/>
    <w:rsid w:val="00335810"/>
    <w:rsid w:val="003360FA"/>
    <w:rsid w:val="00336E2B"/>
    <w:rsid w:val="00337C41"/>
    <w:rsid w:val="0034120E"/>
    <w:rsid w:val="00341953"/>
    <w:rsid w:val="00342829"/>
    <w:rsid w:val="00342B99"/>
    <w:rsid w:val="0034389F"/>
    <w:rsid w:val="00343CF3"/>
    <w:rsid w:val="0034493A"/>
    <w:rsid w:val="00344B34"/>
    <w:rsid w:val="00346BE0"/>
    <w:rsid w:val="00347C78"/>
    <w:rsid w:val="00350330"/>
    <w:rsid w:val="00350991"/>
    <w:rsid w:val="00350A1B"/>
    <w:rsid w:val="00350B41"/>
    <w:rsid w:val="00351CAB"/>
    <w:rsid w:val="00351F49"/>
    <w:rsid w:val="00352B70"/>
    <w:rsid w:val="00352C7D"/>
    <w:rsid w:val="00352D37"/>
    <w:rsid w:val="00353399"/>
    <w:rsid w:val="00354293"/>
    <w:rsid w:val="00354F93"/>
    <w:rsid w:val="00355576"/>
    <w:rsid w:val="00355871"/>
    <w:rsid w:val="0035598A"/>
    <w:rsid w:val="0035614F"/>
    <w:rsid w:val="00356D79"/>
    <w:rsid w:val="00357808"/>
    <w:rsid w:val="00357B88"/>
    <w:rsid w:val="003602FA"/>
    <w:rsid w:val="00360DB8"/>
    <w:rsid w:val="00361159"/>
    <w:rsid w:val="00361A73"/>
    <w:rsid w:val="0036216E"/>
    <w:rsid w:val="00363228"/>
    <w:rsid w:val="003633B4"/>
    <w:rsid w:val="00363D20"/>
    <w:rsid w:val="003640F6"/>
    <w:rsid w:val="0036660F"/>
    <w:rsid w:val="003667A1"/>
    <w:rsid w:val="003672E4"/>
    <w:rsid w:val="003678FF"/>
    <w:rsid w:val="00367FC8"/>
    <w:rsid w:val="0037027E"/>
    <w:rsid w:val="00370C88"/>
    <w:rsid w:val="00372270"/>
    <w:rsid w:val="0037299F"/>
    <w:rsid w:val="00374463"/>
    <w:rsid w:val="00374A2E"/>
    <w:rsid w:val="00374AAA"/>
    <w:rsid w:val="0037590D"/>
    <w:rsid w:val="00375A96"/>
    <w:rsid w:val="00375F0D"/>
    <w:rsid w:val="00376225"/>
    <w:rsid w:val="00376997"/>
    <w:rsid w:val="003776FC"/>
    <w:rsid w:val="003779A0"/>
    <w:rsid w:val="0038113F"/>
    <w:rsid w:val="003826B2"/>
    <w:rsid w:val="00382AC9"/>
    <w:rsid w:val="0038313D"/>
    <w:rsid w:val="00383FE4"/>
    <w:rsid w:val="00384E9D"/>
    <w:rsid w:val="003854D2"/>
    <w:rsid w:val="0038592D"/>
    <w:rsid w:val="003878DB"/>
    <w:rsid w:val="00390452"/>
    <w:rsid w:val="00390D4C"/>
    <w:rsid w:val="0039146A"/>
    <w:rsid w:val="00392208"/>
    <w:rsid w:val="00392733"/>
    <w:rsid w:val="00392955"/>
    <w:rsid w:val="003932E1"/>
    <w:rsid w:val="0039390F"/>
    <w:rsid w:val="003940B2"/>
    <w:rsid w:val="003947CA"/>
    <w:rsid w:val="003948CE"/>
    <w:rsid w:val="00394C10"/>
    <w:rsid w:val="00394D5D"/>
    <w:rsid w:val="00395EAD"/>
    <w:rsid w:val="00396FB5"/>
    <w:rsid w:val="00397079"/>
    <w:rsid w:val="00397D02"/>
    <w:rsid w:val="003A1040"/>
    <w:rsid w:val="003A1347"/>
    <w:rsid w:val="003A2062"/>
    <w:rsid w:val="003A22F6"/>
    <w:rsid w:val="003A2C75"/>
    <w:rsid w:val="003A31EF"/>
    <w:rsid w:val="003A332A"/>
    <w:rsid w:val="003A4730"/>
    <w:rsid w:val="003A483D"/>
    <w:rsid w:val="003A539F"/>
    <w:rsid w:val="003A53DE"/>
    <w:rsid w:val="003A5D6E"/>
    <w:rsid w:val="003A5E45"/>
    <w:rsid w:val="003A6D89"/>
    <w:rsid w:val="003A70CC"/>
    <w:rsid w:val="003A718E"/>
    <w:rsid w:val="003A783D"/>
    <w:rsid w:val="003B0E43"/>
    <w:rsid w:val="003B0EC1"/>
    <w:rsid w:val="003B1210"/>
    <w:rsid w:val="003B1EA9"/>
    <w:rsid w:val="003B2166"/>
    <w:rsid w:val="003B3019"/>
    <w:rsid w:val="003B3107"/>
    <w:rsid w:val="003B42BD"/>
    <w:rsid w:val="003B48F3"/>
    <w:rsid w:val="003B662F"/>
    <w:rsid w:val="003B6E4B"/>
    <w:rsid w:val="003B7A6B"/>
    <w:rsid w:val="003B7CDC"/>
    <w:rsid w:val="003B7D34"/>
    <w:rsid w:val="003B7E89"/>
    <w:rsid w:val="003C13AC"/>
    <w:rsid w:val="003C26FE"/>
    <w:rsid w:val="003C3C23"/>
    <w:rsid w:val="003C4F93"/>
    <w:rsid w:val="003C533F"/>
    <w:rsid w:val="003C5A32"/>
    <w:rsid w:val="003C6DC4"/>
    <w:rsid w:val="003C727D"/>
    <w:rsid w:val="003C7444"/>
    <w:rsid w:val="003C77CA"/>
    <w:rsid w:val="003D0B99"/>
    <w:rsid w:val="003D307F"/>
    <w:rsid w:val="003D4BFD"/>
    <w:rsid w:val="003D567F"/>
    <w:rsid w:val="003D5A10"/>
    <w:rsid w:val="003D5A7C"/>
    <w:rsid w:val="003D63DF"/>
    <w:rsid w:val="003D64B9"/>
    <w:rsid w:val="003D7966"/>
    <w:rsid w:val="003D7BD4"/>
    <w:rsid w:val="003E00DE"/>
    <w:rsid w:val="003E06D0"/>
    <w:rsid w:val="003E06F2"/>
    <w:rsid w:val="003E11FC"/>
    <w:rsid w:val="003E1209"/>
    <w:rsid w:val="003E1437"/>
    <w:rsid w:val="003E2168"/>
    <w:rsid w:val="003E2235"/>
    <w:rsid w:val="003E2568"/>
    <w:rsid w:val="003E339F"/>
    <w:rsid w:val="003E54FB"/>
    <w:rsid w:val="003E6B15"/>
    <w:rsid w:val="003E6F31"/>
    <w:rsid w:val="003E74E1"/>
    <w:rsid w:val="003E759C"/>
    <w:rsid w:val="003E7AE3"/>
    <w:rsid w:val="003F0468"/>
    <w:rsid w:val="003F0C74"/>
    <w:rsid w:val="003F10BC"/>
    <w:rsid w:val="003F1D95"/>
    <w:rsid w:val="003F23DE"/>
    <w:rsid w:val="003F2B18"/>
    <w:rsid w:val="003F356C"/>
    <w:rsid w:val="003F37E8"/>
    <w:rsid w:val="003F3975"/>
    <w:rsid w:val="003F3999"/>
    <w:rsid w:val="003F3B64"/>
    <w:rsid w:val="003F47BC"/>
    <w:rsid w:val="003F4B02"/>
    <w:rsid w:val="003F5337"/>
    <w:rsid w:val="003F553A"/>
    <w:rsid w:val="003F6510"/>
    <w:rsid w:val="003F6B28"/>
    <w:rsid w:val="003F6D86"/>
    <w:rsid w:val="00400388"/>
    <w:rsid w:val="0040112E"/>
    <w:rsid w:val="00401554"/>
    <w:rsid w:val="00401EE3"/>
    <w:rsid w:val="00402AB7"/>
    <w:rsid w:val="004035BE"/>
    <w:rsid w:val="00404163"/>
    <w:rsid w:val="004058D3"/>
    <w:rsid w:val="004059AD"/>
    <w:rsid w:val="0040606F"/>
    <w:rsid w:val="004060C2"/>
    <w:rsid w:val="0040787A"/>
    <w:rsid w:val="004079C1"/>
    <w:rsid w:val="00407E0C"/>
    <w:rsid w:val="00407E8D"/>
    <w:rsid w:val="0041036A"/>
    <w:rsid w:val="00414063"/>
    <w:rsid w:val="0041585A"/>
    <w:rsid w:val="00415B92"/>
    <w:rsid w:val="00416091"/>
    <w:rsid w:val="0041619A"/>
    <w:rsid w:val="00416211"/>
    <w:rsid w:val="00416DEA"/>
    <w:rsid w:val="0041792F"/>
    <w:rsid w:val="00417BF9"/>
    <w:rsid w:val="00417E28"/>
    <w:rsid w:val="00420C79"/>
    <w:rsid w:val="00423630"/>
    <w:rsid w:val="00423BBC"/>
    <w:rsid w:val="00423E07"/>
    <w:rsid w:val="00424412"/>
    <w:rsid w:val="00424AA6"/>
    <w:rsid w:val="00424F08"/>
    <w:rsid w:val="004254E5"/>
    <w:rsid w:val="00425C9B"/>
    <w:rsid w:val="00426249"/>
    <w:rsid w:val="0042678E"/>
    <w:rsid w:val="00426959"/>
    <w:rsid w:val="00426B6D"/>
    <w:rsid w:val="004271C6"/>
    <w:rsid w:val="00427758"/>
    <w:rsid w:val="00427E85"/>
    <w:rsid w:val="00430439"/>
    <w:rsid w:val="00430A25"/>
    <w:rsid w:val="00430C26"/>
    <w:rsid w:val="00430DB8"/>
    <w:rsid w:val="004312BD"/>
    <w:rsid w:val="004312FF"/>
    <w:rsid w:val="004315B2"/>
    <w:rsid w:val="00431857"/>
    <w:rsid w:val="004318DB"/>
    <w:rsid w:val="00431AF8"/>
    <w:rsid w:val="00431FCA"/>
    <w:rsid w:val="004323BF"/>
    <w:rsid w:val="004350C0"/>
    <w:rsid w:val="00435E40"/>
    <w:rsid w:val="004378D2"/>
    <w:rsid w:val="00437B22"/>
    <w:rsid w:val="00437FA0"/>
    <w:rsid w:val="0044071A"/>
    <w:rsid w:val="004414E1"/>
    <w:rsid w:val="00441931"/>
    <w:rsid w:val="00441B3B"/>
    <w:rsid w:val="00441CEE"/>
    <w:rsid w:val="0044225F"/>
    <w:rsid w:val="00442B42"/>
    <w:rsid w:val="0044441B"/>
    <w:rsid w:val="004459B9"/>
    <w:rsid w:val="00446D62"/>
    <w:rsid w:val="00447275"/>
    <w:rsid w:val="004473AA"/>
    <w:rsid w:val="00447A80"/>
    <w:rsid w:val="00450FE8"/>
    <w:rsid w:val="00452F10"/>
    <w:rsid w:val="0045342B"/>
    <w:rsid w:val="004546BD"/>
    <w:rsid w:val="0045559D"/>
    <w:rsid w:val="0045596A"/>
    <w:rsid w:val="0045599B"/>
    <w:rsid w:val="00456730"/>
    <w:rsid w:val="004567E2"/>
    <w:rsid w:val="00456BE7"/>
    <w:rsid w:val="00456DB3"/>
    <w:rsid w:val="00457D1D"/>
    <w:rsid w:val="00461914"/>
    <w:rsid w:val="00462080"/>
    <w:rsid w:val="00463375"/>
    <w:rsid w:val="00463987"/>
    <w:rsid w:val="00465BD3"/>
    <w:rsid w:val="00465BF4"/>
    <w:rsid w:val="004667EF"/>
    <w:rsid w:val="00471143"/>
    <w:rsid w:val="00471145"/>
    <w:rsid w:val="00471FAD"/>
    <w:rsid w:val="00473CD8"/>
    <w:rsid w:val="00473EF8"/>
    <w:rsid w:val="004749AF"/>
    <w:rsid w:val="00475103"/>
    <w:rsid w:val="0047633B"/>
    <w:rsid w:val="00480F0B"/>
    <w:rsid w:val="00481051"/>
    <w:rsid w:val="00481998"/>
    <w:rsid w:val="0048247A"/>
    <w:rsid w:val="00482D25"/>
    <w:rsid w:val="00483811"/>
    <w:rsid w:val="00483E0F"/>
    <w:rsid w:val="00484A61"/>
    <w:rsid w:val="00484AFD"/>
    <w:rsid w:val="00484E18"/>
    <w:rsid w:val="00485A46"/>
    <w:rsid w:val="00486D79"/>
    <w:rsid w:val="004871C0"/>
    <w:rsid w:val="00487243"/>
    <w:rsid w:val="00487244"/>
    <w:rsid w:val="004879E0"/>
    <w:rsid w:val="00487B15"/>
    <w:rsid w:val="00487FFA"/>
    <w:rsid w:val="004902E5"/>
    <w:rsid w:val="00490F02"/>
    <w:rsid w:val="004913B8"/>
    <w:rsid w:val="0049171F"/>
    <w:rsid w:val="00491D68"/>
    <w:rsid w:val="0049466C"/>
    <w:rsid w:val="00494D1E"/>
    <w:rsid w:val="0049507C"/>
    <w:rsid w:val="004962E4"/>
    <w:rsid w:val="004974BB"/>
    <w:rsid w:val="0049790F"/>
    <w:rsid w:val="004A027D"/>
    <w:rsid w:val="004A06DA"/>
    <w:rsid w:val="004A0D1A"/>
    <w:rsid w:val="004A1300"/>
    <w:rsid w:val="004A1A41"/>
    <w:rsid w:val="004A3069"/>
    <w:rsid w:val="004A3C5C"/>
    <w:rsid w:val="004A4349"/>
    <w:rsid w:val="004A48BC"/>
    <w:rsid w:val="004A4B33"/>
    <w:rsid w:val="004A699B"/>
    <w:rsid w:val="004A6AFA"/>
    <w:rsid w:val="004A6DB4"/>
    <w:rsid w:val="004A6EAB"/>
    <w:rsid w:val="004A6F55"/>
    <w:rsid w:val="004A7CF3"/>
    <w:rsid w:val="004A7DA4"/>
    <w:rsid w:val="004B03C6"/>
    <w:rsid w:val="004B03F8"/>
    <w:rsid w:val="004B08F1"/>
    <w:rsid w:val="004B11AE"/>
    <w:rsid w:val="004B2634"/>
    <w:rsid w:val="004B29F0"/>
    <w:rsid w:val="004B2EA6"/>
    <w:rsid w:val="004B3DDE"/>
    <w:rsid w:val="004B3E7F"/>
    <w:rsid w:val="004B4A8B"/>
    <w:rsid w:val="004B5147"/>
    <w:rsid w:val="004B5249"/>
    <w:rsid w:val="004B52BA"/>
    <w:rsid w:val="004B5B37"/>
    <w:rsid w:val="004B5C7A"/>
    <w:rsid w:val="004B5CD2"/>
    <w:rsid w:val="004B6815"/>
    <w:rsid w:val="004B70E2"/>
    <w:rsid w:val="004B71B3"/>
    <w:rsid w:val="004B79FF"/>
    <w:rsid w:val="004B7CE2"/>
    <w:rsid w:val="004C06B9"/>
    <w:rsid w:val="004C0A75"/>
    <w:rsid w:val="004C0B5A"/>
    <w:rsid w:val="004C1699"/>
    <w:rsid w:val="004C1D44"/>
    <w:rsid w:val="004C3333"/>
    <w:rsid w:val="004C3707"/>
    <w:rsid w:val="004C39DB"/>
    <w:rsid w:val="004C3C84"/>
    <w:rsid w:val="004C48F3"/>
    <w:rsid w:val="004C4D6B"/>
    <w:rsid w:val="004C55AE"/>
    <w:rsid w:val="004C64B6"/>
    <w:rsid w:val="004C66FF"/>
    <w:rsid w:val="004C6DF0"/>
    <w:rsid w:val="004C7FA6"/>
    <w:rsid w:val="004C7FFE"/>
    <w:rsid w:val="004D1561"/>
    <w:rsid w:val="004D21AB"/>
    <w:rsid w:val="004D2DF4"/>
    <w:rsid w:val="004D3EE4"/>
    <w:rsid w:val="004D4189"/>
    <w:rsid w:val="004D41AC"/>
    <w:rsid w:val="004D4747"/>
    <w:rsid w:val="004D5976"/>
    <w:rsid w:val="004D5F1E"/>
    <w:rsid w:val="004D63B4"/>
    <w:rsid w:val="004D7186"/>
    <w:rsid w:val="004D794F"/>
    <w:rsid w:val="004D7D78"/>
    <w:rsid w:val="004E01DA"/>
    <w:rsid w:val="004E0534"/>
    <w:rsid w:val="004E05A9"/>
    <w:rsid w:val="004E09FC"/>
    <w:rsid w:val="004E2B68"/>
    <w:rsid w:val="004E2FFB"/>
    <w:rsid w:val="004E302B"/>
    <w:rsid w:val="004E38DB"/>
    <w:rsid w:val="004E5E7B"/>
    <w:rsid w:val="004E7545"/>
    <w:rsid w:val="004E7A20"/>
    <w:rsid w:val="004F11F5"/>
    <w:rsid w:val="004F132E"/>
    <w:rsid w:val="004F2238"/>
    <w:rsid w:val="004F25A3"/>
    <w:rsid w:val="004F269D"/>
    <w:rsid w:val="004F2EFC"/>
    <w:rsid w:val="004F48F7"/>
    <w:rsid w:val="004F5ECE"/>
    <w:rsid w:val="004F62ED"/>
    <w:rsid w:val="004F64F1"/>
    <w:rsid w:val="004F6A52"/>
    <w:rsid w:val="004F750E"/>
    <w:rsid w:val="004F7524"/>
    <w:rsid w:val="0050001A"/>
    <w:rsid w:val="00500129"/>
    <w:rsid w:val="005004E7"/>
    <w:rsid w:val="00500D0D"/>
    <w:rsid w:val="00500FE5"/>
    <w:rsid w:val="00501671"/>
    <w:rsid w:val="00501854"/>
    <w:rsid w:val="00501E34"/>
    <w:rsid w:val="0050244E"/>
    <w:rsid w:val="005024B2"/>
    <w:rsid w:val="00502517"/>
    <w:rsid w:val="005036E6"/>
    <w:rsid w:val="005055B7"/>
    <w:rsid w:val="00505721"/>
    <w:rsid w:val="0050574F"/>
    <w:rsid w:val="005057EB"/>
    <w:rsid w:val="00506040"/>
    <w:rsid w:val="0050639A"/>
    <w:rsid w:val="005067C9"/>
    <w:rsid w:val="00506AEB"/>
    <w:rsid w:val="00507B1C"/>
    <w:rsid w:val="00510817"/>
    <w:rsid w:val="00511239"/>
    <w:rsid w:val="00511681"/>
    <w:rsid w:val="00511D2A"/>
    <w:rsid w:val="005130CD"/>
    <w:rsid w:val="00513578"/>
    <w:rsid w:val="0051397F"/>
    <w:rsid w:val="00514E3C"/>
    <w:rsid w:val="00515180"/>
    <w:rsid w:val="005152BB"/>
    <w:rsid w:val="005164F4"/>
    <w:rsid w:val="0051687C"/>
    <w:rsid w:val="00516E69"/>
    <w:rsid w:val="00517B9F"/>
    <w:rsid w:val="0052026E"/>
    <w:rsid w:val="005221B7"/>
    <w:rsid w:val="0052265C"/>
    <w:rsid w:val="00522D69"/>
    <w:rsid w:val="0052400A"/>
    <w:rsid w:val="00524903"/>
    <w:rsid w:val="0052498A"/>
    <w:rsid w:val="00525264"/>
    <w:rsid w:val="00525B7D"/>
    <w:rsid w:val="0052608F"/>
    <w:rsid w:val="0052629B"/>
    <w:rsid w:val="0052648C"/>
    <w:rsid w:val="00527006"/>
    <w:rsid w:val="005270D5"/>
    <w:rsid w:val="00527E21"/>
    <w:rsid w:val="005305AB"/>
    <w:rsid w:val="00531762"/>
    <w:rsid w:val="00532881"/>
    <w:rsid w:val="00533749"/>
    <w:rsid w:val="00534148"/>
    <w:rsid w:val="0054036C"/>
    <w:rsid w:val="005409D1"/>
    <w:rsid w:val="00540FB4"/>
    <w:rsid w:val="005416B2"/>
    <w:rsid w:val="0054178A"/>
    <w:rsid w:val="0054335C"/>
    <w:rsid w:val="005439B4"/>
    <w:rsid w:val="00543ACB"/>
    <w:rsid w:val="00544386"/>
    <w:rsid w:val="00544DE6"/>
    <w:rsid w:val="00544FBB"/>
    <w:rsid w:val="00545C76"/>
    <w:rsid w:val="0054677E"/>
    <w:rsid w:val="00546BEB"/>
    <w:rsid w:val="00547201"/>
    <w:rsid w:val="00547573"/>
    <w:rsid w:val="00547658"/>
    <w:rsid w:val="00547731"/>
    <w:rsid w:val="00547F64"/>
    <w:rsid w:val="00550844"/>
    <w:rsid w:val="00551EF2"/>
    <w:rsid w:val="00551F98"/>
    <w:rsid w:val="00552754"/>
    <w:rsid w:val="005545B7"/>
    <w:rsid w:val="00554651"/>
    <w:rsid w:val="005547D3"/>
    <w:rsid w:val="00556861"/>
    <w:rsid w:val="005568E2"/>
    <w:rsid w:val="00556F3E"/>
    <w:rsid w:val="00556F94"/>
    <w:rsid w:val="00557676"/>
    <w:rsid w:val="005577AC"/>
    <w:rsid w:val="0056026B"/>
    <w:rsid w:val="0056133C"/>
    <w:rsid w:val="00561374"/>
    <w:rsid w:val="0056137F"/>
    <w:rsid w:val="00561A0F"/>
    <w:rsid w:val="005623D3"/>
    <w:rsid w:val="00562FE4"/>
    <w:rsid w:val="0056301D"/>
    <w:rsid w:val="00563187"/>
    <w:rsid w:val="005652D5"/>
    <w:rsid w:val="00565334"/>
    <w:rsid w:val="005653E0"/>
    <w:rsid w:val="005655D7"/>
    <w:rsid w:val="00565D6D"/>
    <w:rsid w:val="005660A4"/>
    <w:rsid w:val="00566120"/>
    <w:rsid w:val="00566159"/>
    <w:rsid w:val="0056621C"/>
    <w:rsid w:val="00566B18"/>
    <w:rsid w:val="00566E6B"/>
    <w:rsid w:val="00567505"/>
    <w:rsid w:val="00570531"/>
    <w:rsid w:val="00571FE0"/>
    <w:rsid w:val="00572060"/>
    <w:rsid w:val="005722C5"/>
    <w:rsid w:val="00572C23"/>
    <w:rsid w:val="005731DF"/>
    <w:rsid w:val="00574251"/>
    <w:rsid w:val="00575167"/>
    <w:rsid w:val="005763E8"/>
    <w:rsid w:val="0057690F"/>
    <w:rsid w:val="005769ED"/>
    <w:rsid w:val="00576D50"/>
    <w:rsid w:val="00577767"/>
    <w:rsid w:val="00577F3B"/>
    <w:rsid w:val="00580655"/>
    <w:rsid w:val="00580713"/>
    <w:rsid w:val="00580EF1"/>
    <w:rsid w:val="005815AE"/>
    <w:rsid w:val="00581854"/>
    <w:rsid w:val="0058195F"/>
    <w:rsid w:val="00581E0E"/>
    <w:rsid w:val="005823B5"/>
    <w:rsid w:val="0058319F"/>
    <w:rsid w:val="005846F8"/>
    <w:rsid w:val="00584DB1"/>
    <w:rsid w:val="00585578"/>
    <w:rsid w:val="00585C0B"/>
    <w:rsid w:val="0058628B"/>
    <w:rsid w:val="005873E7"/>
    <w:rsid w:val="00590006"/>
    <w:rsid w:val="005909B7"/>
    <w:rsid w:val="00591679"/>
    <w:rsid w:val="00591BA7"/>
    <w:rsid w:val="00592069"/>
    <w:rsid w:val="005926E5"/>
    <w:rsid w:val="005935BE"/>
    <w:rsid w:val="00593883"/>
    <w:rsid w:val="00593BB7"/>
    <w:rsid w:val="00593F52"/>
    <w:rsid w:val="00595004"/>
    <w:rsid w:val="00595787"/>
    <w:rsid w:val="005958B9"/>
    <w:rsid w:val="00595D4A"/>
    <w:rsid w:val="00596B2D"/>
    <w:rsid w:val="00596C62"/>
    <w:rsid w:val="00597272"/>
    <w:rsid w:val="005977E7"/>
    <w:rsid w:val="00597EB0"/>
    <w:rsid w:val="005A00B5"/>
    <w:rsid w:val="005A0138"/>
    <w:rsid w:val="005A053D"/>
    <w:rsid w:val="005A17EB"/>
    <w:rsid w:val="005A3905"/>
    <w:rsid w:val="005A4E1A"/>
    <w:rsid w:val="005A5215"/>
    <w:rsid w:val="005A547A"/>
    <w:rsid w:val="005A696B"/>
    <w:rsid w:val="005A7D54"/>
    <w:rsid w:val="005A7E46"/>
    <w:rsid w:val="005B1E40"/>
    <w:rsid w:val="005B2CB8"/>
    <w:rsid w:val="005B2DA9"/>
    <w:rsid w:val="005B42E1"/>
    <w:rsid w:val="005B6A7B"/>
    <w:rsid w:val="005B6F3B"/>
    <w:rsid w:val="005B7078"/>
    <w:rsid w:val="005B7A72"/>
    <w:rsid w:val="005C026A"/>
    <w:rsid w:val="005C110D"/>
    <w:rsid w:val="005C11E3"/>
    <w:rsid w:val="005C153D"/>
    <w:rsid w:val="005C1E52"/>
    <w:rsid w:val="005C1EC8"/>
    <w:rsid w:val="005C2631"/>
    <w:rsid w:val="005C28A1"/>
    <w:rsid w:val="005C3441"/>
    <w:rsid w:val="005C384E"/>
    <w:rsid w:val="005C3FCF"/>
    <w:rsid w:val="005C59F6"/>
    <w:rsid w:val="005C61B9"/>
    <w:rsid w:val="005C6BD3"/>
    <w:rsid w:val="005C70D4"/>
    <w:rsid w:val="005C7710"/>
    <w:rsid w:val="005C7DEA"/>
    <w:rsid w:val="005C7F0D"/>
    <w:rsid w:val="005D0EFC"/>
    <w:rsid w:val="005D125E"/>
    <w:rsid w:val="005D13CD"/>
    <w:rsid w:val="005D211C"/>
    <w:rsid w:val="005D2A5C"/>
    <w:rsid w:val="005D3617"/>
    <w:rsid w:val="005D3777"/>
    <w:rsid w:val="005D39DB"/>
    <w:rsid w:val="005D3BC8"/>
    <w:rsid w:val="005D3CE7"/>
    <w:rsid w:val="005D414B"/>
    <w:rsid w:val="005D4985"/>
    <w:rsid w:val="005D4E16"/>
    <w:rsid w:val="005D5115"/>
    <w:rsid w:val="005D6159"/>
    <w:rsid w:val="005D65FD"/>
    <w:rsid w:val="005D7AC1"/>
    <w:rsid w:val="005E0D57"/>
    <w:rsid w:val="005E0D9A"/>
    <w:rsid w:val="005E1924"/>
    <w:rsid w:val="005E2D9C"/>
    <w:rsid w:val="005E42F4"/>
    <w:rsid w:val="005E49D0"/>
    <w:rsid w:val="005E4BBD"/>
    <w:rsid w:val="005E65E3"/>
    <w:rsid w:val="005E6690"/>
    <w:rsid w:val="005E68CB"/>
    <w:rsid w:val="005E7DF4"/>
    <w:rsid w:val="005F0D8E"/>
    <w:rsid w:val="005F1971"/>
    <w:rsid w:val="005F256E"/>
    <w:rsid w:val="005F2D40"/>
    <w:rsid w:val="005F468A"/>
    <w:rsid w:val="005F48C9"/>
    <w:rsid w:val="005F6BF5"/>
    <w:rsid w:val="005F6F23"/>
    <w:rsid w:val="005F7B78"/>
    <w:rsid w:val="0060059F"/>
    <w:rsid w:val="006011E7"/>
    <w:rsid w:val="00601E1B"/>
    <w:rsid w:val="00602BC5"/>
    <w:rsid w:val="00603213"/>
    <w:rsid w:val="006034F2"/>
    <w:rsid w:val="00604870"/>
    <w:rsid w:val="00604F93"/>
    <w:rsid w:val="006066F2"/>
    <w:rsid w:val="00607078"/>
    <w:rsid w:val="0060717F"/>
    <w:rsid w:val="00607215"/>
    <w:rsid w:val="00607526"/>
    <w:rsid w:val="00610C45"/>
    <w:rsid w:val="00611361"/>
    <w:rsid w:val="0061179B"/>
    <w:rsid w:val="006118E7"/>
    <w:rsid w:val="00612062"/>
    <w:rsid w:val="00612A24"/>
    <w:rsid w:val="00613205"/>
    <w:rsid w:val="00615B8B"/>
    <w:rsid w:val="0061653C"/>
    <w:rsid w:val="00616E6F"/>
    <w:rsid w:val="0061760F"/>
    <w:rsid w:val="00617EB4"/>
    <w:rsid w:val="00620212"/>
    <w:rsid w:val="006210AA"/>
    <w:rsid w:val="006217A2"/>
    <w:rsid w:val="006221F5"/>
    <w:rsid w:val="00622616"/>
    <w:rsid w:val="0062286C"/>
    <w:rsid w:val="00622983"/>
    <w:rsid w:val="00623321"/>
    <w:rsid w:val="006238F0"/>
    <w:rsid w:val="00623D39"/>
    <w:rsid w:val="00623EA4"/>
    <w:rsid w:val="00624358"/>
    <w:rsid w:val="0062473A"/>
    <w:rsid w:val="0062571A"/>
    <w:rsid w:val="00625BB0"/>
    <w:rsid w:val="00626238"/>
    <w:rsid w:val="00627E3E"/>
    <w:rsid w:val="0063186C"/>
    <w:rsid w:val="00631966"/>
    <w:rsid w:val="00631CD9"/>
    <w:rsid w:val="00633255"/>
    <w:rsid w:val="00633568"/>
    <w:rsid w:val="0063396A"/>
    <w:rsid w:val="00633DA3"/>
    <w:rsid w:val="006342AA"/>
    <w:rsid w:val="0063469E"/>
    <w:rsid w:val="00634FFA"/>
    <w:rsid w:val="00635429"/>
    <w:rsid w:val="00635AFD"/>
    <w:rsid w:val="00635E0F"/>
    <w:rsid w:val="006365D2"/>
    <w:rsid w:val="00636F7C"/>
    <w:rsid w:val="006375AE"/>
    <w:rsid w:val="00637774"/>
    <w:rsid w:val="006377D9"/>
    <w:rsid w:val="006401ED"/>
    <w:rsid w:val="0064134B"/>
    <w:rsid w:val="00641525"/>
    <w:rsid w:val="0064216F"/>
    <w:rsid w:val="00642835"/>
    <w:rsid w:val="00643B94"/>
    <w:rsid w:val="00643D11"/>
    <w:rsid w:val="00644C29"/>
    <w:rsid w:val="006454D5"/>
    <w:rsid w:val="00647311"/>
    <w:rsid w:val="00647A61"/>
    <w:rsid w:val="00647B91"/>
    <w:rsid w:val="00650A57"/>
    <w:rsid w:val="00650B50"/>
    <w:rsid w:val="00651110"/>
    <w:rsid w:val="00651AB3"/>
    <w:rsid w:val="00651F3B"/>
    <w:rsid w:val="00652511"/>
    <w:rsid w:val="00652A8C"/>
    <w:rsid w:val="00652FF1"/>
    <w:rsid w:val="0065338D"/>
    <w:rsid w:val="00653DA0"/>
    <w:rsid w:val="00655252"/>
    <w:rsid w:val="0065599D"/>
    <w:rsid w:val="00656652"/>
    <w:rsid w:val="00656BD7"/>
    <w:rsid w:val="006575ED"/>
    <w:rsid w:val="00660498"/>
    <w:rsid w:val="00661503"/>
    <w:rsid w:val="006618AE"/>
    <w:rsid w:val="00662272"/>
    <w:rsid w:val="00662997"/>
    <w:rsid w:val="00663005"/>
    <w:rsid w:val="006637BD"/>
    <w:rsid w:val="00663E76"/>
    <w:rsid w:val="006649F8"/>
    <w:rsid w:val="00665C74"/>
    <w:rsid w:val="006667A2"/>
    <w:rsid w:val="00666E8A"/>
    <w:rsid w:val="006672A0"/>
    <w:rsid w:val="006701FD"/>
    <w:rsid w:val="00670235"/>
    <w:rsid w:val="00670C18"/>
    <w:rsid w:val="00670F2D"/>
    <w:rsid w:val="006716E7"/>
    <w:rsid w:val="00671BEA"/>
    <w:rsid w:val="0067216A"/>
    <w:rsid w:val="0067283B"/>
    <w:rsid w:val="006746B6"/>
    <w:rsid w:val="006753F0"/>
    <w:rsid w:val="00676665"/>
    <w:rsid w:val="006771BC"/>
    <w:rsid w:val="006777DA"/>
    <w:rsid w:val="00680F46"/>
    <w:rsid w:val="006817BD"/>
    <w:rsid w:val="0068341F"/>
    <w:rsid w:val="006834E7"/>
    <w:rsid w:val="00683A2C"/>
    <w:rsid w:val="006840DA"/>
    <w:rsid w:val="00685105"/>
    <w:rsid w:val="006851B7"/>
    <w:rsid w:val="00686A88"/>
    <w:rsid w:val="00686D16"/>
    <w:rsid w:val="00686E8E"/>
    <w:rsid w:val="0068764C"/>
    <w:rsid w:val="006906E9"/>
    <w:rsid w:val="00691F8B"/>
    <w:rsid w:val="00691FDF"/>
    <w:rsid w:val="00692333"/>
    <w:rsid w:val="00692345"/>
    <w:rsid w:val="00692796"/>
    <w:rsid w:val="00693539"/>
    <w:rsid w:val="006935F5"/>
    <w:rsid w:val="00693A73"/>
    <w:rsid w:val="00693C57"/>
    <w:rsid w:val="00694437"/>
    <w:rsid w:val="00695620"/>
    <w:rsid w:val="00696201"/>
    <w:rsid w:val="00696358"/>
    <w:rsid w:val="00696719"/>
    <w:rsid w:val="00697154"/>
    <w:rsid w:val="00697A4E"/>
    <w:rsid w:val="006A024B"/>
    <w:rsid w:val="006A0368"/>
    <w:rsid w:val="006A046D"/>
    <w:rsid w:val="006A1AF9"/>
    <w:rsid w:val="006A1F1B"/>
    <w:rsid w:val="006A36B3"/>
    <w:rsid w:val="006A4DC5"/>
    <w:rsid w:val="006A57DC"/>
    <w:rsid w:val="006A6873"/>
    <w:rsid w:val="006A6BF2"/>
    <w:rsid w:val="006A75DE"/>
    <w:rsid w:val="006A77DB"/>
    <w:rsid w:val="006A7B6C"/>
    <w:rsid w:val="006B13D3"/>
    <w:rsid w:val="006B14FE"/>
    <w:rsid w:val="006B17A7"/>
    <w:rsid w:val="006B2315"/>
    <w:rsid w:val="006B28C9"/>
    <w:rsid w:val="006B322A"/>
    <w:rsid w:val="006B3238"/>
    <w:rsid w:val="006B3297"/>
    <w:rsid w:val="006B3B39"/>
    <w:rsid w:val="006B4788"/>
    <w:rsid w:val="006B60F6"/>
    <w:rsid w:val="006B6270"/>
    <w:rsid w:val="006B6FEB"/>
    <w:rsid w:val="006B76AF"/>
    <w:rsid w:val="006C01B7"/>
    <w:rsid w:val="006C03B6"/>
    <w:rsid w:val="006C080C"/>
    <w:rsid w:val="006C1332"/>
    <w:rsid w:val="006C1E7A"/>
    <w:rsid w:val="006C26A4"/>
    <w:rsid w:val="006C2702"/>
    <w:rsid w:val="006C287A"/>
    <w:rsid w:val="006C2C2E"/>
    <w:rsid w:val="006C3211"/>
    <w:rsid w:val="006C34A3"/>
    <w:rsid w:val="006C34F1"/>
    <w:rsid w:val="006C3EFA"/>
    <w:rsid w:val="006C5002"/>
    <w:rsid w:val="006C5718"/>
    <w:rsid w:val="006C6405"/>
    <w:rsid w:val="006C64FF"/>
    <w:rsid w:val="006C710F"/>
    <w:rsid w:val="006C7ED3"/>
    <w:rsid w:val="006C7FC7"/>
    <w:rsid w:val="006D0FBD"/>
    <w:rsid w:val="006D29D1"/>
    <w:rsid w:val="006D2B12"/>
    <w:rsid w:val="006D548C"/>
    <w:rsid w:val="006D5C27"/>
    <w:rsid w:val="006D5F19"/>
    <w:rsid w:val="006D63C0"/>
    <w:rsid w:val="006D64F7"/>
    <w:rsid w:val="006D6C51"/>
    <w:rsid w:val="006D6CBA"/>
    <w:rsid w:val="006D7BC3"/>
    <w:rsid w:val="006D7ED8"/>
    <w:rsid w:val="006E08AF"/>
    <w:rsid w:val="006E0B6D"/>
    <w:rsid w:val="006E13B9"/>
    <w:rsid w:val="006E20FE"/>
    <w:rsid w:val="006E25E2"/>
    <w:rsid w:val="006E341E"/>
    <w:rsid w:val="006E4BF9"/>
    <w:rsid w:val="006E5854"/>
    <w:rsid w:val="006E7295"/>
    <w:rsid w:val="006F063E"/>
    <w:rsid w:val="006F1C7B"/>
    <w:rsid w:val="006F20A1"/>
    <w:rsid w:val="006F31D0"/>
    <w:rsid w:val="006F3FEB"/>
    <w:rsid w:val="006F4089"/>
    <w:rsid w:val="006F4090"/>
    <w:rsid w:val="006F41EF"/>
    <w:rsid w:val="006F43D5"/>
    <w:rsid w:val="006F4598"/>
    <w:rsid w:val="006F7B4B"/>
    <w:rsid w:val="007007A6"/>
    <w:rsid w:val="0070145B"/>
    <w:rsid w:val="00701923"/>
    <w:rsid w:val="00702C86"/>
    <w:rsid w:val="00703C8F"/>
    <w:rsid w:val="0070508D"/>
    <w:rsid w:val="007079BC"/>
    <w:rsid w:val="00707EFD"/>
    <w:rsid w:val="007105DE"/>
    <w:rsid w:val="00711549"/>
    <w:rsid w:val="00711F7F"/>
    <w:rsid w:val="00713718"/>
    <w:rsid w:val="00713983"/>
    <w:rsid w:val="00713D0E"/>
    <w:rsid w:val="00714B1B"/>
    <w:rsid w:val="00715827"/>
    <w:rsid w:val="0071589A"/>
    <w:rsid w:val="00715D30"/>
    <w:rsid w:val="0071665D"/>
    <w:rsid w:val="007168E4"/>
    <w:rsid w:val="00716CF8"/>
    <w:rsid w:val="007207D9"/>
    <w:rsid w:val="00721A51"/>
    <w:rsid w:val="007226AB"/>
    <w:rsid w:val="007227F5"/>
    <w:rsid w:val="00722C1A"/>
    <w:rsid w:val="007239CD"/>
    <w:rsid w:val="00723C10"/>
    <w:rsid w:val="00726765"/>
    <w:rsid w:val="00726A98"/>
    <w:rsid w:val="00727183"/>
    <w:rsid w:val="007278CC"/>
    <w:rsid w:val="00727BCA"/>
    <w:rsid w:val="00730357"/>
    <w:rsid w:val="00731D37"/>
    <w:rsid w:val="0073255C"/>
    <w:rsid w:val="00734D3A"/>
    <w:rsid w:val="00734F36"/>
    <w:rsid w:val="00735175"/>
    <w:rsid w:val="007358AC"/>
    <w:rsid w:val="007363BC"/>
    <w:rsid w:val="00736AD5"/>
    <w:rsid w:val="007370FA"/>
    <w:rsid w:val="00737202"/>
    <w:rsid w:val="007373F8"/>
    <w:rsid w:val="007378A7"/>
    <w:rsid w:val="00740028"/>
    <w:rsid w:val="007403E5"/>
    <w:rsid w:val="0074079F"/>
    <w:rsid w:val="00740AEC"/>
    <w:rsid w:val="00740DFF"/>
    <w:rsid w:val="0074138C"/>
    <w:rsid w:val="00743018"/>
    <w:rsid w:val="007433C2"/>
    <w:rsid w:val="00745054"/>
    <w:rsid w:val="00746076"/>
    <w:rsid w:val="007463FB"/>
    <w:rsid w:val="0074663F"/>
    <w:rsid w:val="00746F68"/>
    <w:rsid w:val="007471A4"/>
    <w:rsid w:val="007476BD"/>
    <w:rsid w:val="00747947"/>
    <w:rsid w:val="00750494"/>
    <w:rsid w:val="007504C2"/>
    <w:rsid w:val="00751582"/>
    <w:rsid w:val="00751E08"/>
    <w:rsid w:val="00752261"/>
    <w:rsid w:val="00752C5F"/>
    <w:rsid w:val="007532F4"/>
    <w:rsid w:val="00754DFC"/>
    <w:rsid w:val="00756056"/>
    <w:rsid w:val="007560DD"/>
    <w:rsid w:val="0075707E"/>
    <w:rsid w:val="007575F0"/>
    <w:rsid w:val="00760D80"/>
    <w:rsid w:val="00760EFF"/>
    <w:rsid w:val="00761253"/>
    <w:rsid w:val="00761276"/>
    <w:rsid w:val="00761380"/>
    <w:rsid w:val="00761EFD"/>
    <w:rsid w:val="00762112"/>
    <w:rsid w:val="00763BC0"/>
    <w:rsid w:val="00763FCE"/>
    <w:rsid w:val="00765B76"/>
    <w:rsid w:val="00766D92"/>
    <w:rsid w:val="007677E1"/>
    <w:rsid w:val="00770148"/>
    <w:rsid w:val="007703C5"/>
    <w:rsid w:val="0077156A"/>
    <w:rsid w:val="00771670"/>
    <w:rsid w:val="00772560"/>
    <w:rsid w:val="00772875"/>
    <w:rsid w:val="00772ED6"/>
    <w:rsid w:val="0077367C"/>
    <w:rsid w:val="00774199"/>
    <w:rsid w:val="00775469"/>
    <w:rsid w:val="0077682F"/>
    <w:rsid w:val="00776BF6"/>
    <w:rsid w:val="007778EA"/>
    <w:rsid w:val="007779B8"/>
    <w:rsid w:val="00777C78"/>
    <w:rsid w:val="00777E17"/>
    <w:rsid w:val="007801BB"/>
    <w:rsid w:val="00780A34"/>
    <w:rsid w:val="007818DA"/>
    <w:rsid w:val="00781BF7"/>
    <w:rsid w:val="00781E5F"/>
    <w:rsid w:val="00782DDF"/>
    <w:rsid w:val="007839A7"/>
    <w:rsid w:val="007861C6"/>
    <w:rsid w:val="00786857"/>
    <w:rsid w:val="00786E75"/>
    <w:rsid w:val="00787435"/>
    <w:rsid w:val="00787874"/>
    <w:rsid w:val="00787E42"/>
    <w:rsid w:val="00790A7E"/>
    <w:rsid w:val="007916A4"/>
    <w:rsid w:val="00791E5F"/>
    <w:rsid w:val="00791FB7"/>
    <w:rsid w:val="00792330"/>
    <w:rsid w:val="00792AB1"/>
    <w:rsid w:val="007934AC"/>
    <w:rsid w:val="0079388A"/>
    <w:rsid w:val="007938A2"/>
    <w:rsid w:val="00793A52"/>
    <w:rsid w:val="00793C90"/>
    <w:rsid w:val="0079436F"/>
    <w:rsid w:val="00794C61"/>
    <w:rsid w:val="00794CD8"/>
    <w:rsid w:val="00794FAB"/>
    <w:rsid w:val="0079538C"/>
    <w:rsid w:val="007963F8"/>
    <w:rsid w:val="00796958"/>
    <w:rsid w:val="007A06B0"/>
    <w:rsid w:val="007A0D6F"/>
    <w:rsid w:val="007A1004"/>
    <w:rsid w:val="007A178F"/>
    <w:rsid w:val="007A18AF"/>
    <w:rsid w:val="007A2FBA"/>
    <w:rsid w:val="007A3317"/>
    <w:rsid w:val="007A3EE0"/>
    <w:rsid w:val="007A46E5"/>
    <w:rsid w:val="007A47A6"/>
    <w:rsid w:val="007A5A27"/>
    <w:rsid w:val="007A6099"/>
    <w:rsid w:val="007A6AE6"/>
    <w:rsid w:val="007A7325"/>
    <w:rsid w:val="007A78C9"/>
    <w:rsid w:val="007B01FF"/>
    <w:rsid w:val="007B06B0"/>
    <w:rsid w:val="007B140F"/>
    <w:rsid w:val="007B2E43"/>
    <w:rsid w:val="007B396B"/>
    <w:rsid w:val="007B4385"/>
    <w:rsid w:val="007B587E"/>
    <w:rsid w:val="007B593D"/>
    <w:rsid w:val="007B5B51"/>
    <w:rsid w:val="007B7722"/>
    <w:rsid w:val="007B7893"/>
    <w:rsid w:val="007C0208"/>
    <w:rsid w:val="007C11E0"/>
    <w:rsid w:val="007C1D9F"/>
    <w:rsid w:val="007C1EBE"/>
    <w:rsid w:val="007C23BA"/>
    <w:rsid w:val="007C2801"/>
    <w:rsid w:val="007C2A83"/>
    <w:rsid w:val="007C2D0B"/>
    <w:rsid w:val="007C495E"/>
    <w:rsid w:val="007C49E3"/>
    <w:rsid w:val="007C4E9D"/>
    <w:rsid w:val="007D026A"/>
    <w:rsid w:val="007D07E6"/>
    <w:rsid w:val="007D11C6"/>
    <w:rsid w:val="007D2029"/>
    <w:rsid w:val="007D27FB"/>
    <w:rsid w:val="007D3452"/>
    <w:rsid w:val="007D6577"/>
    <w:rsid w:val="007D65C8"/>
    <w:rsid w:val="007D68FD"/>
    <w:rsid w:val="007D6FB3"/>
    <w:rsid w:val="007D7EB5"/>
    <w:rsid w:val="007E086B"/>
    <w:rsid w:val="007E0B64"/>
    <w:rsid w:val="007E18AF"/>
    <w:rsid w:val="007E216E"/>
    <w:rsid w:val="007E2591"/>
    <w:rsid w:val="007E2BC6"/>
    <w:rsid w:val="007E2C1F"/>
    <w:rsid w:val="007E2DB3"/>
    <w:rsid w:val="007E31E5"/>
    <w:rsid w:val="007E3427"/>
    <w:rsid w:val="007E4316"/>
    <w:rsid w:val="007E4635"/>
    <w:rsid w:val="007E51A9"/>
    <w:rsid w:val="007E51F9"/>
    <w:rsid w:val="007E5C8F"/>
    <w:rsid w:val="007E5DDE"/>
    <w:rsid w:val="007E6216"/>
    <w:rsid w:val="007E701F"/>
    <w:rsid w:val="007E75B6"/>
    <w:rsid w:val="007E79B6"/>
    <w:rsid w:val="007F0466"/>
    <w:rsid w:val="007F06F7"/>
    <w:rsid w:val="007F086B"/>
    <w:rsid w:val="007F0F0A"/>
    <w:rsid w:val="007F19CC"/>
    <w:rsid w:val="007F25CB"/>
    <w:rsid w:val="007F4DB4"/>
    <w:rsid w:val="007F4F47"/>
    <w:rsid w:val="007F64E6"/>
    <w:rsid w:val="007F6704"/>
    <w:rsid w:val="007F772A"/>
    <w:rsid w:val="007F7760"/>
    <w:rsid w:val="007F7775"/>
    <w:rsid w:val="007F78D0"/>
    <w:rsid w:val="007F794F"/>
    <w:rsid w:val="008002DF"/>
    <w:rsid w:val="008009C4"/>
    <w:rsid w:val="00801024"/>
    <w:rsid w:val="00802078"/>
    <w:rsid w:val="00802293"/>
    <w:rsid w:val="008031DD"/>
    <w:rsid w:val="00803ED6"/>
    <w:rsid w:val="00803EE1"/>
    <w:rsid w:val="008048B2"/>
    <w:rsid w:val="00804C2C"/>
    <w:rsid w:val="008050AC"/>
    <w:rsid w:val="00805113"/>
    <w:rsid w:val="008055E4"/>
    <w:rsid w:val="008058ED"/>
    <w:rsid w:val="00807244"/>
    <w:rsid w:val="008103BF"/>
    <w:rsid w:val="0081116B"/>
    <w:rsid w:val="00811F8D"/>
    <w:rsid w:val="00812F79"/>
    <w:rsid w:val="00812FE3"/>
    <w:rsid w:val="008136B7"/>
    <w:rsid w:val="0081420F"/>
    <w:rsid w:val="0081435D"/>
    <w:rsid w:val="00814E3B"/>
    <w:rsid w:val="00816678"/>
    <w:rsid w:val="00816C15"/>
    <w:rsid w:val="00816E16"/>
    <w:rsid w:val="008177D7"/>
    <w:rsid w:val="0082158E"/>
    <w:rsid w:val="00823100"/>
    <w:rsid w:val="00823729"/>
    <w:rsid w:val="008240C7"/>
    <w:rsid w:val="00826237"/>
    <w:rsid w:val="00826969"/>
    <w:rsid w:val="008274EC"/>
    <w:rsid w:val="008277C2"/>
    <w:rsid w:val="00827A23"/>
    <w:rsid w:val="00827F71"/>
    <w:rsid w:val="00830992"/>
    <w:rsid w:val="00830EEF"/>
    <w:rsid w:val="00831E10"/>
    <w:rsid w:val="00832B4C"/>
    <w:rsid w:val="00832C56"/>
    <w:rsid w:val="00834122"/>
    <w:rsid w:val="008346F0"/>
    <w:rsid w:val="0083472C"/>
    <w:rsid w:val="00835074"/>
    <w:rsid w:val="00837473"/>
    <w:rsid w:val="00837A00"/>
    <w:rsid w:val="00840404"/>
    <w:rsid w:val="00840758"/>
    <w:rsid w:val="00840DA5"/>
    <w:rsid w:val="00841934"/>
    <w:rsid w:val="00841CB4"/>
    <w:rsid w:val="00842289"/>
    <w:rsid w:val="008425CC"/>
    <w:rsid w:val="00842EE4"/>
    <w:rsid w:val="0084380B"/>
    <w:rsid w:val="00844650"/>
    <w:rsid w:val="00844A60"/>
    <w:rsid w:val="008459C2"/>
    <w:rsid w:val="008463E5"/>
    <w:rsid w:val="008464F7"/>
    <w:rsid w:val="00847204"/>
    <w:rsid w:val="00850FD5"/>
    <w:rsid w:val="008526ED"/>
    <w:rsid w:val="008527DB"/>
    <w:rsid w:val="00852C99"/>
    <w:rsid w:val="00852F0A"/>
    <w:rsid w:val="00853423"/>
    <w:rsid w:val="00853AD2"/>
    <w:rsid w:val="00853D13"/>
    <w:rsid w:val="00854AEE"/>
    <w:rsid w:val="00854DEA"/>
    <w:rsid w:val="00855FA6"/>
    <w:rsid w:val="0085625E"/>
    <w:rsid w:val="00856D09"/>
    <w:rsid w:val="008572BE"/>
    <w:rsid w:val="00857D44"/>
    <w:rsid w:val="00857F4B"/>
    <w:rsid w:val="00861710"/>
    <w:rsid w:val="008623A9"/>
    <w:rsid w:val="00862567"/>
    <w:rsid w:val="0086345A"/>
    <w:rsid w:val="00863EC3"/>
    <w:rsid w:val="00864312"/>
    <w:rsid w:val="00864947"/>
    <w:rsid w:val="00864E6A"/>
    <w:rsid w:val="00864F61"/>
    <w:rsid w:val="00865BF3"/>
    <w:rsid w:val="00870A40"/>
    <w:rsid w:val="00870EC8"/>
    <w:rsid w:val="00870F45"/>
    <w:rsid w:val="00871445"/>
    <w:rsid w:val="00871B84"/>
    <w:rsid w:val="0087323E"/>
    <w:rsid w:val="008738AD"/>
    <w:rsid w:val="00874989"/>
    <w:rsid w:val="00875964"/>
    <w:rsid w:val="00875FE6"/>
    <w:rsid w:val="008769F8"/>
    <w:rsid w:val="008772AA"/>
    <w:rsid w:val="00877487"/>
    <w:rsid w:val="00877FA0"/>
    <w:rsid w:val="0088054D"/>
    <w:rsid w:val="00880EBD"/>
    <w:rsid w:val="0088123D"/>
    <w:rsid w:val="0088281C"/>
    <w:rsid w:val="00882940"/>
    <w:rsid w:val="00883B8B"/>
    <w:rsid w:val="00884D9E"/>
    <w:rsid w:val="00886FCC"/>
    <w:rsid w:val="00887BD0"/>
    <w:rsid w:val="00887D91"/>
    <w:rsid w:val="008905D1"/>
    <w:rsid w:val="00890B0E"/>
    <w:rsid w:val="00891252"/>
    <w:rsid w:val="0089256D"/>
    <w:rsid w:val="008934EC"/>
    <w:rsid w:val="00893920"/>
    <w:rsid w:val="00893E51"/>
    <w:rsid w:val="00895C55"/>
    <w:rsid w:val="008965E7"/>
    <w:rsid w:val="00896A82"/>
    <w:rsid w:val="0089733B"/>
    <w:rsid w:val="00897A2C"/>
    <w:rsid w:val="00897EFB"/>
    <w:rsid w:val="008A07C8"/>
    <w:rsid w:val="008A129B"/>
    <w:rsid w:val="008A1BD7"/>
    <w:rsid w:val="008A1C04"/>
    <w:rsid w:val="008A28FA"/>
    <w:rsid w:val="008A5492"/>
    <w:rsid w:val="008A6566"/>
    <w:rsid w:val="008A6D34"/>
    <w:rsid w:val="008A761E"/>
    <w:rsid w:val="008A795F"/>
    <w:rsid w:val="008A7B56"/>
    <w:rsid w:val="008A7BF4"/>
    <w:rsid w:val="008B05CA"/>
    <w:rsid w:val="008B09D9"/>
    <w:rsid w:val="008B24FA"/>
    <w:rsid w:val="008B2919"/>
    <w:rsid w:val="008B4BCD"/>
    <w:rsid w:val="008B5CD2"/>
    <w:rsid w:val="008B6950"/>
    <w:rsid w:val="008B6E10"/>
    <w:rsid w:val="008B70C8"/>
    <w:rsid w:val="008B70E5"/>
    <w:rsid w:val="008B71A7"/>
    <w:rsid w:val="008B7B10"/>
    <w:rsid w:val="008C02D8"/>
    <w:rsid w:val="008C0B9D"/>
    <w:rsid w:val="008C1603"/>
    <w:rsid w:val="008C16B4"/>
    <w:rsid w:val="008C174C"/>
    <w:rsid w:val="008C17A4"/>
    <w:rsid w:val="008C25E7"/>
    <w:rsid w:val="008C2DEB"/>
    <w:rsid w:val="008C43DA"/>
    <w:rsid w:val="008C512E"/>
    <w:rsid w:val="008C5338"/>
    <w:rsid w:val="008C5665"/>
    <w:rsid w:val="008C5677"/>
    <w:rsid w:val="008C577F"/>
    <w:rsid w:val="008C6759"/>
    <w:rsid w:val="008C70FF"/>
    <w:rsid w:val="008C75C2"/>
    <w:rsid w:val="008C7662"/>
    <w:rsid w:val="008C7844"/>
    <w:rsid w:val="008C7921"/>
    <w:rsid w:val="008C7EB4"/>
    <w:rsid w:val="008D06A7"/>
    <w:rsid w:val="008D08C7"/>
    <w:rsid w:val="008D0B1A"/>
    <w:rsid w:val="008D2374"/>
    <w:rsid w:val="008D23B3"/>
    <w:rsid w:val="008D2470"/>
    <w:rsid w:val="008D2934"/>
    <w:rsid w:val="008D3285"/>
    <w:rsid w:val="008D357D"/>
    <w:rsid w:val="008D512F"/>
    <w:rsid w:val="008D577A"/>
    <w:rsid w:val="008D7070"/>
    <w:rsid w:val="008E0576"/>
    <w:rsid w:val="008E1CAC"/>
    <w:rsid w:val="008E1E42"/>
    <w:rsid w:val="008E24EE"/>
    <w:rsid w:val="008E2805"/>
    <w:rsid w:val="008E40E4"/>
    <w:rsid w:val="008E41E8"/>
    <w:rsid w:val="008E45E2"/>
    <w:rsid w:val="008E4D50"/>
    <w:rsid w:val="008E5763"/>
    <w:rsid w:val="008E5CAB"/>
    <w:rsid w:val="008E6093"/>
    <w:rsid w:val="008E64F4"/>
    <w:rsid w:val="008E6CDF"/>
    <w:rsid w:val="008E6E93"/>
    <w:rsid w:val="008E7193"/>
    <w:rsid w:val="008E7460"/>
    <w:rsid w:val="008E7E1F"/>
    <w:rsid w:val="008F0627"/>
    <w:rsid w:val="008F083E"/>
    <w:rsid w:val="008F1128"/>
    <w:rsid w:val="008F1671"/>
    <w:rsid w:val="008F1C1D"/>
    <w:rsid w:val="008F2570"/>
    <w:rsid w:val="008F374F"/>
    <w:rsid w:val="008F3CF6"/>
    <w:rsid w:val="008F4379"/>
    <w:rsid w:val="008F5CC7"/>
    <w:rsid w:val="008F7B29"/>
    <w:rsid w:val="008F7BE7"/>
    <w:rsid w:val="008F7D7E"/>
    <w:rsid w:val="00900461"/>
    <w:rsid w:val="00901B56"/>
    <w:rsid w:val="00902575"/>
    <w:rsid w:val="0090283D"/>
    <w:rsid w:val="00902B28"/>
    <w:rsid w:val="00902C19"/>
    <w:rsid w:val="00902F61"/>
    <w:rsid w:val="009034FB"/>
    <w:rsid w:val="00904216"/>
    <w:rsid w:val="009052EA"/>
    <w:rsid w:val="009054D7"/>
    <w:rsid w:val="00906D8B"/>
    <w:rsid w:val="00906E99"/>
    <w:rsid w:val="00907874"/>
    <w:rsid w:val="00907A14"/>
    <w:rsid w:val="00911269"/>
    <w:rsid w:val="00913146"/>
    <w:rsid w:val="00913286"/>
    <w:rsid w:val="0091386C"/>
    <w:rsid w:val="00913D97"/>
    <w:rsid w:val="00914B41"/>
    <w:rsid w:val="0091677B"/>
    <w:rsid w:val="00917425"/>
    <w:rsid w:val="00917C7B"/>
    <w:rsid w:val="0092000D"/>
    <w:rsid w:val="00920ECE"/>
    <w:rsid w:val="009219E7"/>
    <w:rsid w:val="00921D57"/>
    <w:rsid w:val="00921F3D"/>
    <w:rsid w:val="009231B2"/>
    <w:rsid w:val="00924608"/>
    <w:rsid w:val="0092487E"/>
    <w:rsid w:val="00925347"/>
    <w:rsid w:val="00925940"/>
    <w:rsid w:val="00926433"/>
    <w:rsid w:val="00926684"/>
    <w:rsid w:val="00926FF9"/>
    <w:rsid w:val="00927507"/>
    <w:rsid w:val="00930EC2"/>
    <w:rsid w:val="00931445"/>
    <w:rsid w:val="009315D5"/>
    <w:rsid w:val="00931828"/>
    <w:rsid w:val="00932428"/>
    <w:rsid w:val="00932D6C"/>
    <w:rsid w:val="00933239"/>
    <w:rsid w:val="00933A21"/>
    <w:rsid w:val="00933FE3"/>
    <w:rsid w:val="00934716"/>
    <w:rsid w:val="0093561B"/>
    <w:rsid w:val="00935DD7"/>
    <w:rsid w:val="00935FC6"/>
    <w:rsid w:val="009361BE"/>
    <w:rsid w:val="00936CF7"/>
    <w:rsid w:val="0094050B"/>
    <w:rsid w:val="00940ECF"/>
    <w:rsid w:val="00940EDD"/>
    <w:rsid w:val="009418BF"/>
    <w:rsid w:val="00941A02"/>
    <w:rsid w:val="00941AE3"/>
    <w:rsid w:val="00941B8B"/>
    <w:rsid w:val="00941FC5"/>
    <w:rsid w:val="00942796"/>
    <w:rsid w:val="00942E28"/>
    <w:rsid w:val="00943572"/>
    <w:rsid w:val="00943C4B"/>
    <w:rsid w:val="00943F5F"/>
    <w:rsid w:val="00944243"/>
    <w:rsid w:val="009446E9"/>
    <w:rsid w:val="009447FF"/>
    <w:rsid w:val="00944C7E"/>
    <w:rsid w:val="009451D3"/>
    <w:rsid w:val="00945721"/>
    <w:rsid w:val="009464D0"/>
    <w:rsid w:val="00946F48"/>
    <w:rsid w:val="00947A1A"/>
    <w:rsid w:val="00947FDA"/>
    <w:rsid w:val="009501A7"/>
    <w:rsid w:val="009507A6"/>
    <w:rsid w:val="009508C9"/>
    <w:rsid w:val="009508E7"/>
    <w:rsid w:val="00950E97"/>
    <w:rsid w:val="009511ED"/>
    <w:rsid w:val="00951663"/>
    <w:rsid w:val="00952001"/>
    <w:rsid w:val="009521E1"/>
    <w:rsid w:val="0095277A"/>
    <w:rsid w:val="009531FC"/>
    <w:rsid w:val="00953315"/>
    <w:rsid w:val="00953885"/>
    <w:rsid w:val="00955083"/>
    <w:rsid w:val="00955169"/>
    <w:rsid w:val="00955A7D"/>
    <w:rsid w:val="00955C2C"/>
    <w:rsid w:val="00956487"/>
    <w:rsid w:val="00956F13"/>
    <w:rsid w:val="00957DDC"/>
    <w:rsid w:val="0096002C"/>
    <w:rsid w:val="0096033E"/>
    <w:rsid w:val="0096145F"/>
    <w:rsid w:val="00961633"/>
    <w:rsid w:val="00961F38"/>
    <w:rsid w:val="0096224F"/>
    <w:rsid w:val="00962339"/>
    <w:rsid w:val="00962415"/>
    <w:rsid w:val="00962679"/>
    <w:rsid w:val="009628F9"/>
    <w:rsid w:val="00962FB6"/>
    <w:rsid w:val="00963E98"/>
    <w:rsid w:val="009640D4"/>
    <w:rsid w:val="00964916"/>
    <w:rsid w:val="0096528B"/>
    <w:rsid w:val="00965521"/>
    <w:rsid w:val="00965A20"/>
    <w:rsid w:val="00966344"/>
    <w:rsid w:val="0096780C"/>
    <w:rsid w:val="00971B99"/>
    <w:rsid w:val="00971DF6"/>
    <w:rsid w:val="00973AA9"/>
    <w:rsid w:val="00974440"/>
    <w:rsid w:val="00975385"/>
    <w:rsid w:val="0097699C"/>
    <w:rsid w:val="00977E02"/>
    <w:rsid w:val="009803A5"/>
    <w:rsid w:val="00980627"/>
    <w:rsid w:val="009807BF"/>
    <w:rsid w:val="00980B7F"/>
    <w:rsid w:val="009816C2"/>
    <w:rsid w:val="009824A3"/>
    <w:rsid w:val="00982EF2"/>
    <w:rsid w:val="00982F5E"/>
    <w:rsid w:val="00984321"/>
    <w:rsid w:val="00985050"/>
    <w:rsid w:val="009851D5"/>
    <w:rsid w:val="00985801"/>
    <w:rsid w:val="00985CD8"/>
    <w:rsid w:val="009869E9"/>
    <w:rsid w:val="00986C00"/>
    <w:rsid w:val="00987207"/>
    <w:rsid w:val="00987233"/>
    <w:rsid w:val="009903C0"/>
    <w:rsid w:val="00990D92"/>
    <w:rsid w:val="009914AF"/>
    <w:rsid w:val="009925F5"/>
    <w:rsid w:val="00992BED"/>
    <w:rsid w:val="00993989"/>
    <w:rsid w:val="00995318"/>
    <w:rsid w:val="00995574"/>
    <w:rsid w:val="00995976"/>
    <w:rsid w:val="0099597C"/>
    <w:rsid w:val="009959C5"/>
    <w:rsid w:val="00995E8C"/>
    <w:rsid w:val="00996111"/>
    <w:rsid w:val="009961B1"/>
    <w:rsid w:val="009963D0"/>
    <w:rsid w:val="00996F8A"/>
    <w:rsid w:val="0099717A"/>
    <w:rsid w:val="00997398"/>
    <w:rsid w:val="009976F6"/>
    <w:rsid w:val="009A0060"/>
    <w:rsid w:val="009A054C"/>
    <w:rsid w:val="009A0A5D"/>
    <w:rsid w:val="009A2F39"/>
    <w:rsid w:val="009A3195"/>
    <w:rsid w:val="009A3406"/>
    <w:rsid w:val="009A35DA"/>
    <w:rsid w:val="009A3AD5"/>
    <w:rsid w:val="009A3D98"/>
    <w:rsid w:val="009A4A06"/>
    <w:rsid w:val="009A590C"/>
    <w:rsid w:val="009A5CD6"/>
    <w:rsid w:val="009A6AAB"/>
    <w:rsid w:val="009A6D8A"/>
    <w:rsid w:val="009A7177"/>
    <w:rsid w:val="009A7EEF"/>
    <w:rsid w:val="009B0715"/>
    <w:rsid w:val="009B0F23"/>
    <w:rsid w:val="009B1917"/>
    <w:rsid w:val="009B2109"/>
    <w:rsid w:val="009B3D9B"/>
    <w:rsid w:val="009B3F98"/>
    <w:rsid w:val="009B44E2"/>
    <w:rsid w:val="009B4924"/>
    <w:rsid w:val="009B53DC"/>
    <w:rsid w:val="009B5702"/>
    <w:rsid w:val="009B599E"/>
    <w:rsid w:val="009B5C0B"/>
    <w:rsid w:val="009B5E83"/>
    <w:rsid w:val="009B7530"/>
    <w:rsid w:val="009B7E0E"/>
    <w:rsid w:val="009C0DDA"/>
    <w:rsid w:val="009C10AE"/>
    <w:rsid w:val="009C243A"/>
    <w:rsid w:val="009C2C4C"/>
    <w:rsid w:val="009C3B91"/>
    <w:rsid w:val="009C41F3"/>
    <w:rsid w:val="009C46FB"/>
    <w:rsid w:val="009C4924"/>
    <w:rsid w:val="009C4B61"/>
    <w:rsid w:val="009C65AD"/>
    <w:rsid w:val="009C6B00"/>
    <w:rsid w:val="009C7EA3"/>
    <w:rsid w:val="009D15FB"/>
    <w:rsid w:val="009D1920"/>
    <w:rsid w:val="009D1E94"/>
    <w:rsid w:val="009D2354"/>
    <w:rsid w:val="009D294B"/>
    <w:rsid w:val="009D2F18"/>
    <w:rsid w:val="009D2F2D"/>
    <w:rsid w:val="009D33D2"/>
    <w:rsid w:val="009D385B"/>
    <w:rsid w:val="009D4141"/>
    <w:rsid w:val="009D4307"/>
    <w:rsid w:val="009D4999"/>
    <w:rsid w:val="009D58CA"/>
    <w:rsid w:val="009D599C"/>
    <w:rsid w:val="009D5C81"/>
    <w:rsid w:val="009D5DC4"/>
    <w:rsid w:val="009D6DE3"/>
    <w:rsid w:val="009D79C3"/>
    <w:rsid w:val="009E1ED6"/>
    <w:rsid w:val="009E3FB3"/>
    <w:rsid w:val="009E4B65"/>
    <w:rsid w:val="009E5047"/>
    <w:rsid w:val="009E61DC"/>
    <w:rsid w:val="009E61E8"/>
    <w:rsid w:val="009E66E8"/>
    <w:rsid w:val="009E7242"/>
    <w:rsid w:val="009F1189"/>
    <w:rsid w:val="009F181A"/>
    <w:rsid w:val="009F1A14"/>
    <w:rsid w:val="009F1F0B"/>
    <w:rsid w:val="009F2349"/>
    <w:rsid w:val="009F2D32"/>
    <w:rsid w:val="009F31C1"/>
    <w:rsid w:val="009F32FB"/>
    <w:rsid w:val="009F38DD"/>
    <w:rsid w:val="009F416B"/>
    <w:rsid w:val="009F4383"/>
    <w:rsid w:val="009F443A"/>
    <w:rsid w:val="009F4C74"/>
    <w:rsid w:val="009F4DB2"/>
    <w:rsid w:val="009F5098"/>
    <w:rsid w:val="009F5103"/>
    <w:rsid w:val="009F591C"/>
    <w:rsid w:val="009F5B1A"/>
    <w:rsid w:val="009F7183"/>
    <w:rsid w:val="009F7B29"/>
    <w:rsid w:val="00A0058D"/>
    <w:rsid w:val="00A005EA"/>
    <w:rsid w:val="00A02B50"/>
    <w:rsid w:val="00A03237"/>
    <w:rsid w:val="00A03CCD"/>
    <w:rsid w:val="00A03F17"/>
    <w:rsid w:val="00A03FF3"/>
    <w:rsid w:val="00A047CF"/>
    <w:rsid w:val="00A056A5"/>
    <w:rsid w:val="00A0604E"/>
    <w:rsid w:val="00A06755"/>
    <w:rsid w:val="00A06806"/>
    <w:rsid w:val="00A06E07"/>
    <w:rsid w:val="00A0791B"/>
    <w:rsid w:val="00A10D0E"/>
    <w:rsid w:val="00A13DD1"/>
    <w:rsid w:val="00A1423C"/>
    <w:rsid w:val="00A145CC"/>
    <w:rsid w:val="00A151C0"/>
    <w:rsid w:val="00A15D80"/>
    <w:rsid w:val="00A2023A"/>
    <w:rsid w:val="00A21510"/>
    <w:rsid w:val="00A215D4"/>
    <w:rsid w:val="00A21A54"/>
    <w:rsid w:val="00A21C26"/>
    <w:rsid w:val="00A2256B"/>
    <w:rsid w:val="00A22D0E"/>
    <w:rsid w:val="00A23AB1"/>
    <w:rsid w:val="00A24008"/>
    <w:rsid w:val="00A24C24"/>
    <w:rsid w:val="00A250E1"/>
    <w:rsid w:val="00A25805"/>
    <w:rsid w:val="00A25997"/>
    <w:rsid w:val="00A26851"/>
    <w:rsid w:val="00A26CE6"/>
    <w:rsid w:val="00A277DC"/>
    <w:rsid w:val="00A27813"/>
    <w:rsid w:val="00A27885"/>
    <w:rsid w:val="00A30163"/>
    <w:rsid w:val="00A3097D"/>
    <w:rsid w:val="00A30F8A"/>
    <w:rsid w:val="00A32C24"/>
    <w:rsid w:val="00A33187"/>
    <w:rsid w:val="00A33380"/>
    <w:rsid w:val="00A33510"/>
    <w:rsid w:val="00A3471B"/>
    <w:rsid w:val="00A349DD"/>
    <w:rsid w:val="00A35E3E"/>
    <w:rsid w:val="00A36B80"/>
    <w:rsid w:val="00A36BA0"/>
    <w:rsid w:val="00A37851"/>
    <w:rsid w:val="00A37927"/>
    <w:rsid w:val="00A37F0E"/>
    <w:rsid w:val="00A40647"/>
    <w:rsid w:val="00A408E2"/>
    <w:rsid w:val="00A40E57"/>
    <w:rsid w:val="00A411CC"/>
    <w:rsid w:val="00A42FB7"/>
    <w:rsid w:val="00A43668"/>
    <w:rsid w:val="00A43998"/>
    <w:rsid w:val="00A4419B"/>
    <w:rsid w:val="00A447FB"/>
    <w:rsid w:val="00A44DA1"/>
    <w:rsid w:val="00A45641"/>
    <w:rsid w:val="00A45729"/>
    <w:rsid w:val="00A45B41"/>
    <w:rsid w:val="00A45C94"/>
    <w:rsid w:val="00A45F87"/>
    <w:rsid w:val="00A46447"/>
    <w:rsid w:val="00A509E8"/>
    <w:rsid w:val="00A517E6"/>
    <w:rsid w:val="00A5204D"/>
    <w:rsid w:val="00A5302D"/>
    <w:rsid w:val="00A5337C"/>
    <w:rsid w:val="00A547B9"/>
    <w:rsid w:val="00A54BCC"/>
    <w:rsid w:val="00A55459"/>
    <w:rsid w:val="00A55742"/>
    <w:rsid w:val="00A55927"/>
    <w:rsid w:val="00A55B85"/>
    <w:rsid w:val="00A564A8"/>
    <w:rsid w:val="00A57C6E"/>
    <w:rsid w:val="00A60985"/>
    <w:rsid w:val="00A611C2"/>
    <w:rsid w:val="00A61321"/>
    <w:rsid w:val="00A62162"/>
    <w:rsid w:val="00A62219"/>
    <w:rsid w:val="00A622EF"/>
    <w:rsid w:val="00A62847"/>
    <w:rsid w:val="00A635EC"/>
    <w:rsid w:val="00A63AB4"/>
    <w:rsid w:val="00A64CA1"/>
    <w:rsid w:val="00A66308"/>
    <w:rsid w:val="00A668D6"/>
    <w:rsid w:val="00A66C38"/>
    <w:rsid w:val="00A70418"/>
    <w:rsid w:val="00A705FA"/>
    <w:rsid w:val="00A70D0B"/>
    <w:rsid w:val="00A711F5"/>
    <w:rsid w:val="00A715BB"/>
    <w:rsid w:val="00A7177C"/>
    <w:rsid w:val="00A71ACC"/>
    <w:rsid w:val="00A72127"/>
    <w:rsid w:val="00A7227D"/>
    <w:rsid w:val="00A72C60"/>
    <w:rsid w:val="00A72D81"/>
    <w:rsid w:val="00A7348D"/>
    <w:rsid w:val="00A738D3"/>
    <w:rsid w:val="00A73A93"/>
    <w:rsid w:val="00A73D48"/>
    <w:rsid w:val="00A749C2"/>
    <w:rsid w:val="00A75075"/>
    <w:rsid w:val="00A75205"/>
    <w:rsid w:val="00A7626B"/>
    <w:rsid w:val="00A76BD4"/>
    <w:rsid w:val="00A771E6"/>
    <w:rsid w:val="00A77971"/>
    <w:rsid w:val="00A80504"/>
    <w:rsid w:val="00A80CBC"/>
    <w:rsid w:val="00A8401C"/>
    <w:rsid w:val="00A84854"/>
    <w:rsid w:val="00A84AC5"/>
    <w:rsid w:val="00A85900"/>
    <w:rsid w:val="00A85B23"/>
    <w:rsid w:val="00A863BA"/>
    <w:rsid w:val="00A874B1"/>
    <w:rsid w:val="00A87E0A"/>
    <w:rsid w:val="00A90F1A"/>
    <w:rsid w:val="00A91043"/>
    <w:rsid w:val="00A91452"/>
    <w:rsid w:val="00A922B6"/>
    <w:rsid w:val="00A927A6"/>
    <w:rsid w:val="00A93B80"/>
    <w:rsid w:val="00A96A11"/>
    <w:rsid w:val="00A96AF9"/>
    <w:rsid w:val="00A96DF7"/>
    <w:rsid w:val="00A976E3"/>
    <w:rsid w:val="00A97840"/>
    <w:rsid w:val="00A978B7"/>
    <w:rsid w:val="00AA031C"/>
    <w:rsid w:val="00AA18DA"/>
    <w:rsid w:val="00AA20E3"/>
    <w:rsid w:val="00AA2272"/>
    <w:rsid w:val="00AA2C3D"/>
    <w:rsid w:val="00AA2DB2"/>
    <w:rsid w:val="00AA32BE"/>
    <w:rsid w:val="00AA3963"/>
    <w:rsid w:val="00AA436B"/>
    <w:rsid w:val="00AA6198"/>
    <w:rsid w:val="00AA64A4"/>
    <w:rsid w:val="00AA7ABD"/>
    <w:rsid w:val="00AB00E5"/>
    <w:rsid w:val="00AB2411"/>
    <w:rsid w:val="00AB329D"/>
    <w:rsid w:val="00AB4C19"/>
    <w:rsid w:val="00AB4E94"/>
    <w:rsid w:val="00AB5354"/>
    <w:rsid w:val="00AB5398"/>
    <w:rsid w:val="00AB75F7"/>
    <w:rsid w:val="00AC0937"/>
    <w:rsid w:val="00AC0B72"/>
    <w:rsid w:val="00AC1229"/>
    <w:rsid w:val="00AC1DA0"/>
    <w:rsid w:val="00AC1F7B"/>
    <w:rsid w:val="00AC25D2"/>
    <w:rsid w:val="00AC27A0"/>
    <w:rsid w:val="00AC3418"/>
    <w:rsid w:val="00AC3940"/>
    <w:rsid w:val="00AC3BBE"/>
    <w:rsid w:val="00AC4B63"/>
    <w:rsid w:val="00AC5CE6"/>
    <w:rsid w:val="00AC7928"/>
    <w:rsid w:val="00AD003E"/>
    <w:rsid w:val="00AD062D"/>
    <w:rsid w:val="00AD0B98"/>
    <w:rsid w:val="00AD1366"/>
    <w:rsid w:val="00AD15AC"/>
    <w:rsid w:val="00AD170E"/>
    <w:rsid w:val="00AD203E"/>
    <w:rsid w:val="00AD3A44"/>
    <w:rsid w:val="00AD49E3"/>
    <w:rsid w:val="00AD589F"/>
    <w:rsid w:val="00AD5DFB"/>
    <w:rsid w:val="00AD78B8"/>
    <w:rsid w:val="00AD7F64"/>
    <w:rsid w:val="00AE0306"/>
    <w:rsid w:val="00AE0AA0"/>
    <w:rsid w:val="00AE1178"/>
    <w:rsid w:val="00AE25CC"/>
    <w:rsid w:val="00AE2C05"/>
    <w:rsid w:val="00AE5701"/>
    <w:rsid w:val="00AE597B"/>
    <w:rsid w:val="00AE5CC9"/>
    <w:rsid w:val="00AE609F"/>
    <w:rsid w:val="00AE64A7"/>
    <w:rsid w:val="00AE6F46"/>
    <w:rsid w:val="00AE7008"/>
    <w:rsid w:val="00AE75DD"/>
    <w:rsid w:val="00AE7CC8"/>
    <w:rsid w:val="00AF00DB"/>
    <w:rsid w:val="00AF0776"/>
    <w:rsid w:val="00AF089E"/>
    <w:rsid w:val="00AF0D21"/>
    <w:rsid w:val="00AF1E6A"/>
    <w:rsid w:val="00AF2559"/>
    <w:rsid w:val="00AF27DF"/>
    <w:rsid w:val="00AF2FE3"/>
    <w:rsid w:val="00AF3986"/>
    <w:rsid w:val="00AF4662"/>
    <w:rsid w:val="00AF47FA"/>
    <w:rsid w:val="00AF4841"/>
    <w:rsid w:val="00AF4CFA"/>
    <w:rsid w:val="00AF4EEB"/>
    <w:rsid w:val="00AF6982"/>
    <w:rsid w:val="00AF6D2A"/>
    <w:rsid w:val="00AF7124"/>
    <w:rsid w:val="00AF71E5"/>
    <w:rsid w:val="00AF73EE"/>
    <w:rsid w:val="00AF785C"/>
    <w:rsid w:val="00AF7ADA"/>
    <w:rsid w:val="00AF7C6C"/>
    <w:rsid w:val="00B007A2"/>
    <w:rsid w:val="00B012A0"/>
    <w:rsid w:val="00B01D76"/>
    <w:rsid w:val="00B02D7B"/>
    <w:rsid w:val="00B039E3"/>
    <w:rsid w:val="00B04018"/>
    <w:rsid w:val="00B04387"/>
    <w:rsid w:val="00B04611"/>
    <w:rsid w:val="00B0535C"/>
    <w:rsid w:val="00B06090"/>
    <w:rsid w:val="00B070C8"/>
    <w:rsid w:val="00B07C85"/>
    <w:rsid w:val="00B100CE"/>
    <w:rsid w:val="00B11658"/>
    <w:rsid w:val="00B11B75"/>
    <w:rsid w:val="00B11DD2"/>
    <w:rsid w:val="00B12BFC"/>
    <w:rsid w:val="00B12DA9"/>
    <w:rsid w:val="00B131DE"/>
    <w:rsid w:val="00B136CE"/>
    <w:rsid w:val="00B14670"/>
    <w:rsid w:val="00B14733"/>
    <w:rsid w:val="00B14906"/>
    <w:rsid w:val="00B15BCB"/>
    <w:rsid w:val="00B15E43"/>
    <w:rsid w:val="00B1746B"/>
    <w:rsid w:val="00B2152C"/>
    <w:rsid w:val="00B219EA"/>
    <w:rsid w:val="00B228D1"/>
    <w:rsid w:val="00B22920"/>
    <w:rsid w:val="00B22C68"/>
    <w:rsid w:val="00B23A67"/>
    <w:rsid w:val="00B23B42"/>
    <w:rsid w:val="00B23E75"/>
    <w:rsid w:val="00B246B0"/>
    <w:rsid w:val="00B246E9"/>
    <w:rsid w:val="00B24887"/>
    <w:rsid w:val="00B255D0"/>
    <w:rsid w:val="00B2646E"/>
    <w:rsid w:val="00B277AA"/>
    <w:rsid w:val="00B30E81"/>
    <w:rsid w:val="00B3160A"/>
    <w:rsid w:val="00B32497"/>
    <w:rsid w:val="00B3278A"/>
    <w:rsid w:val="00B32C75"/>
    <w:rsid w:val="00B32CA2"/>
    <w:rsid w:val="00B32F33"/>
    <w:rsid w:val="00B33175"/>
    <w:rsid w:val="00B331C9"/>
    <w:rsid w:val="00B3462E"/>
    <w:rsid w:val="00B3524A"/>
    <w:rsid w:val="00B371AA"/>
    <w:rsid w:val="00B375B9"/>
    <w:rsid w:val="00B37821"/>
    <w:rsid w:val="00B4010E"/>
    <w:rsid w:val="00B41D16"/>
    <w:rsid w:val="00B42498"/>
    <w:rsid w:val="00B42DA3"/>
    <w:rsid w:val="00B4353E"/>
    <w:rsid w:val="00B43669"/>
    <w:rsid w:val="00B43B5F"/>
    <w:rsid w:val="00B43CD8"/>
    <w:rsid w:val="00B4555A"/>
    <w:rsid w:val="00B4586B"/>
    <w:rsid w:val="00B46047"/>
    <w:rsid w:val="00B463D0"/>
    <w:rsid w:val="00B473A2"/>
    <w:rsid w:val="00B50EE9"/>
    <w:rsid w:val="00B51276"/>
    <w:rsid w:val="00B51E97"/>
    <w:rsid w:val="00B528E8"/>
    <w:rsid w:val="00B53501"/>
    <w:rsid w:val="00B5351C"/>
    <w:rsid w:val="00B53686"/>
    <w:rsid w:val="00B54A51"/>
    <w:rsid w:val="00B557B7"/>
    <w:rsid w:val="00B55AF9"/>
    <w:rsid w:val="00B56E2C"/>
    <w:rsid w:val="00B604E1"/>
    <w:rsid w:val="00B61856"/>
    <w:rsid w:val="00B64D49"/>
    <w:rsid w:val="00B656F6"/>
    <w:rsid w:val="00B6654D"/>
    <w:rsid w:val="00B66851"/>
    <w:rsid w:val="00B7035F"/>
    <w:rsid w:val="00B709E7"/>
    <w:rsid w:val="00B70C6A"/>
    <w:rsid w:val="00B7224E"/>
    <w:rsid w:val="00B72879"/>
    <w:rsid w:val="00B72C87"/>
    <w:rsid w:val="00B72DD0"/>
    <w:rsid w:val="00B73E13"/>
    <w:rsid w:val="00B73F12"/>
    <w:rsid w:val="00B73F5F"/>
    <w:rsid w:val="00B73FC4"/>
    <w:rsid w:val="00B752AB"/>
    <w:rsid w:val="00B75E45"/>
    <w:rsid w:val="00B75E8C"/>
    <w:rsid w:val="00B767B0"/>
    <w:rsid w:val="00B76F63"/>
    <w:rsid w:val="00B772A1"/>
    <w:rsid w:val="00B779DC"/>
    <w:rsid w:val="00B8006C"/>
    <w:rsid w:val="00B806DC"/>
    <w:rsid w:val="00B80C4C"/>
    <w:rsid w:val="00B814EB"/>
    <w:rsid w:val="00B81F78"/>
    <w:rsid w:val="00B825CB"/>
    <w:rsid w:val="00B83F47"/>
    <w:rsid w:val="00B853E3"/>
    <w:rsid w:val="00B85562"/>
    <w:rsid w:val="00B8648A"/>
    <w:rsid w:val="00B8663D"/>
    <w:rsid w:val="00B868FC"/>
    <w:rsid w:val="00B86BE1"/>
    <w:rsid w:val="00B87190"/>
    <w:rsid w:val="00B8747B"/>
    <w:rsid w:val="00B87593"/>
    <w:rsid w:val="00B879D1"/>
    <w:rsid w:val="00B918F5"/>
    <w:rsid w:val="00B91ABF"/>
    <w:rsid w:val="00B91BB2"/>
    <w:rsid w:val="00B91E78"/>
    <w:rsid w:val="00B9287F"/>
    <w:rsid w:val="00B944E8"/>
    <w:rsid w:val="00B94BA4"/>
    <w:rsid w:val="00B95223"/>
    <w:rsid w:val="00B959C9"/>
    <w:rsid w:val="00B96250"/>
    <w:rsid w:val="00B96E8B"/>
    <w:rsid w:val="00BA0410"/>
    <w:rsid w:val="00BA1557"/>
    <w:rsid w:val="00BA1FCC"/>
    <w:rsid w:val="00BA242B"/>
    <w:rsid w:val="00BA35CC"/>
    <w:rsid w:val="00BA3712"/>
    <w:rsid w:val="00BA3991"/>
    <w:rsid w:val="00BA3C96"/>
    <w:rsid w:val="00BA48DF"/>
    <w:rsid w:val="00BA5BEF"/>
    <w:rsid w:val="00BA5EB1"/>
    <w:rsid w:val="00BA6692"/>
    <w:rsid w:val="00BA6826"/>
    <w:rsid w:val="00BA6C6A"/>
    <w:rsid w:val="00BA7778"/>
    <w:rsid w:val="00BA779E"/>
    <w:rsid w:val="00BA7D6F"/>
    <w:rsid w:val="00BB0541"/>
    <w:rsid w:val="00BB07BA"/>
    <w:rsid w:val="00BB139C"/>
    <w:rsid w:val="00BB15BF"/>
    <w:rsid w:val="00BB1A3E"/>
    <w:rsid w:val="00BB2B60"/>
    <w:rsid w:val="00BB2F0E"/>
    <w:rsid w:val="00BB3CEF"/>
    <w:rsid w:val="00BB4136"/>
    <w:rsid w:val="00BB467B"/>
    <w:rsid w:val="00BB49D5"/>
    <w:rsid w:val="00BB573E"/>
    <w:rsid w:val="00BB5C57"/>
    <w:rsid w:val="00BB5CB8"/>
    <w:rsid w:val="00BB60C0"/>
    <w:rsid w:val="00BB6707"/>
    <w:rsid w:val="00BB6A59"/>
    <w:rsid w:val="00BB72D1"/>
    <w:rsid w:val="00BB740C"/>
    <w:rsid w:val="00BB7674"/>
    <w:rsid w:val="00BB7C9C"/>
    <w:rsid w:val="00BB7CBC"/>
    <w:rsid w:val="00BC0A00"/>
    <w:rsid w:val="00BC0DEE"/>
    <w:rsid w:val="00BC1A1A"/>
    <w:rsid w:val="00BC1A86"/>
    <w:rsid w:val="00BC1FA0"/>
    <w:rsid w:val="00BC2DFF"/>
    <w:rsid w:val="00BC2E12"/>
    <w:rsid w:val="00BC2F62"/>
    <w:rsid w:val="00BC4A63"/>
    <w:rsid w:val="00BC4E42"/>
    <w:rsid w:val="00BC6055"/>
    <w:rsid w:val="00BC788E"/>
    <w:rsid w:val="00BC7ECE"/>
    <w:rsid w:val="00BD03EE"/>
    <w:rsid w:val="00BD0FE5"/>
    <w:rsid w:val="00BD1CEC"/>
    <w:rsid w:val="00BD259D"/>
    <w:rsid w:val="00BD28D7"/>
    <w:rsid w:val="00BD2AA7"/>
    <w:rsid w:val="00BD3376"/>
    <w:rsid w:val="00BD45A1"/>
    <w:rsid w:val="00BD47E2"/>
    <w:rsid w:val="00BD485B"/>
    <w:rsid w:val="00BD4E6A"/>
    <w:rsid w:val="00BD4F4F"/>
    <w:rsid w:val="00BD5F24"/>
    <w:rsid w:val="00BD6584"/>
    <w:rsid w:val="00BD726C"/>
    <w:rsid w:val="00BD73DD"/>
    <w:rsid w:val="00BE07B7"/>
    <w:rsid w:val="00BE1DBC"/>
    <w:rsid w:val="00BE26C9"/>
    <w:rsid w:val="00BE2B10"/>
    <w:rsid w:val="00BE2B75"/>
    <w:rsid w:val="00BE2F38"/>
    <w:rsid w:val="00BE366D"/>
    <w:rsid w:val="00BE3DF1"/>
    <w:rsid w:val="00BE48FD"/>
    <w:rsid w:val="00BE4A7F"/>
    <w:rsid w:val="00BE5014"/>
    <w:rsid w:val="00BE5C00"/>
    <w:rsid w:val="00BE5E37"/>
    <w:rsid w:val="00BE7668"/>
    <w:rsid w:val="00BE7782"/>
    <w:rsid w:val="00BF042A"/>
    <w:rsid w:val="00BF0B25"/>
    <w:rsid w:val="00BF151D"/>
    <w:rsid w:val="00BF19C3"/>
    <w:rsid w:val="00BF1C4B"/>
    <w:rsid w:val="00BF26AE"/>
    <w:rsid w:val="00BF27D0"/>
    <w:rsid w:val="00BF291E"/>
    <w:rsid w:val="00BF3233"/>
    <w:rsid w:val="00BF334D"/>
    <w:rsid w:val="00BF596F"/>
    <w:rsid w:val="00BF7F55"/>
    <w:rsid w:val="00C01835"/>
    <w:rsid w:val="00C02D1B"/>
    <w:rsid w:val="00C0381A"/>
    <w:rsid w:val="00C03F31"/>
    <w:rsid w:val="00C03F53"/>
    <w:rsid w:val="00C044D3"/>
    <w:rsid w:val="00C053B6"/>
    <w:rsid w:val="00C07303"/>
    <w:rsid w:val="00C07A0A"/>
    <w:rsid w:val="00C07B9A"/>
    <w:rsid w:val="00C10240"/>
    <w:rsid w:val="00C10C05"/>
    <w:rsid w:val="00C1167E"/>
    <w:rsid w:val="00C11F77"/>
    <w:rsid w:val="00C12B04"/>
    <w:rsid w:val="00C12F3D"/>
    <w:rsid w:val="00C1317C"/>
    <w:rsid w:val="00C13389"/>
    <w:rsid w:val="00C13658"/>
    <w:rsid w:val="00C13A99"/>
    <w:rsid w:val="00C15016"/>
    <w:rsid w:val="00C151EA"/>
    <w:rsid w:val="00C15BB8"/>
    <w:rsid w:val="00C15EB2"/>
    <w:rsid w:val="00C16256"/>
    <w:rsid w:val="00C16CFE"/>
    <w:rsid w:val="00C16FD7"/>
    <w:rsid w:val="00C1730D"/>
    <w:rsid w:val="00C17A02"/>
    <w:rsid w:val="00C212EB"/>
    <w:rsid w:val="00C21810"/>
    <w:rsid w:val="00C21849"/>
    <w:rsid w:val="00C2349E"/>
    <w:rsid w:val="00C23A3F"/>
    <w:rsid w:val="00C23B1C"/>
    <w:rsid w:val="00C24AF6"/>
    <w:rsid w:val="00C24B4E"/>
    <w:rsid w:val="00C26B52"/>
    <w:rsid w:val="00C26DAB"/>
    <w:rsid w:val="00C26E35"/>
    <w:rsid w:val="00C30141"/>
    <w:rsid w:val="00C30FFE"/>
    <w:rsid w:val="00C31207"/>
    <w:rsid w:val="00C31E07"/>
    <w:rsid w:val="00C3298A"/>
    <w:rsid w:val="00C33B0A"/>
    <w:rsid w:val="00C347B9"/>
    <w:rsid w:val="00C35805"/>
    <w:rsid w:val="00C3674E"/>
    <w:rsid w:val="00C36DB8"/>
    <w:rsid w:val="00C3718A"/>
    <w:rsid w:val="00C40775"/>
    <w:rsid w:val="00C40A71"/>
    <w:rsid w:val="00C4144B"/>
    <w:rsid w:val="00C41B39"/>
    <w:rsid w:val="00C41CD4"/>
    <w:rsid w:val="00C4201F"/>
    <w:rsid w:val="00C43E07"/>
    <w:rsid w:val="00C44092"/>
    <w:rsid w:val="00C4515E"/>
    <w:rsid w:val="00C4549C"/>
    <w:rsid w:val="00C46331"/>
    <w:rsid w:val="00C467E6"/>
    <w:rsid w:val="00C4739F"/>
    <w:rsid w:val="00C50B66"/>
    <w:rsid w:val="00C50F14"/>
    <w:rsid w:val="00C512DF"/>
    <w:rsid w:val="00C51C8B"/>
    <w:rsid w:val="00C53556"/>
    <w:rsid w:val="00C53ED1"/>
    <w:rsid w:val="00C5405A"/>
    <w:rsid w:val="00C54969"/>
    <w:rsid w:val="00C554A1"/>
    <w:rsid w:val="00C55583"/>
    <w:rsid w:val="00C564ED"/>
    <w:rsid w:val="00C56BD4"/>
    <w:rsid w:val="00C5723B"/>
    <w:rsid w:val="00C60043"/>
    <w:rsid w:val="00C611D4"/>
    <w:rsid w:val="00C61FAD"/>
    <w:rsid w:val="00C621D7"/>
    <w:rsid w:val="00C62446"/>
    <w:rsid w:val="00C625B8"/>
    <w:rsid w:val="00C625FF"/>
    <w:rsid w:val="00C62DF0"/>
    <w:rsid w:val="00C639AC"/>
    <w:rsid w:val="00C640B5"/>
    <w:rsid w:val="00C65F39"/>
    <w:rsid w:val="00C66922"/>
    <w:rsid w:val="00C671FD"/>
    <w:rsid w:val="00C710AD"/>
    <w:rsid w:val="00C71456"/>
    <w:rsid w:val="00C71840"/>
    <w:rsid w:val="00C745D2"/>
    <w:rsid w:val="00C7509C"/>
    <w:rsid w:val="00C757B3"/>
    <w:rsid w:val="00C760C4"/>
    <w:rsid w:val="00C76C61"/>
    <w:rsid w:val="00C76DFC"/>
    <w:rsid w:val="00C772D5"/>
    <w:rsid w:val="00C77349"/>
    <w:rsid w:val="00C82AA5"/>
    <w:rsid w:val="00C837A1"/>
    <w:rsid w:val="00C839EE"/>
    <w:rsid w:val="00C84F14"/>
    <w:rsid w:val="00C8695C"/>
    <w:rsid w:val="00C86FFE"/>
    <w:rsid w:val="00C8734D"/>
    <w:rsid w:val="00C87586"/>
    <w:rsid w:val="00C90F65"/>
    <w:rsid w:val="00C914C1"/>
    <w:rsid w:val="00C9334D"/>
    <w:rsid w:val="00C9350A"/>
    <w:rsid w:val="00C93C39"/>
    <w:rsid w:val="00C943E8"/>
    <w:rsid w:val="00C94FE6"/>
    <w:rsid w:val="00C95691"/>
    <w:rsid w:val="00C95B47"/>
    <w:rsid w:val="00C961FE"/>
    <w:rsid w:val="00C975AF"/>
    <w:rsid w:val="00C97EFC"/>
    <w:rsid w:val="00CA1DFD"/>
    <w:rsid w:val="00CA215F"/>
    <w:rsid w:val="00CA319E"/>
    <w:rsid w:val="00CA34B0"/>
    <w:rsid w:val="00CA45BF"/>
    <w:rsid w:val="00CA4D97"/>
    <w:rsid w:val="00CA4FCA"/>
    <w:rsid w:val="00CA57DF"/>
    <w:rsid w:val="00CA620C"/>
    <w:rsid w:val="00CA6489"/>
    <w:rsid w:val="00CA655B"/>
    <w:rsid w:val="00CA65FD"/>
    <w:rsid w:val="00CA6877"/>
    <w:rsid w:val="00CA74F8"/>
    <w:rsid w:val="00CA7B9D"/>
    <w:rsid w:val="00CB0D07"/>
    <w:rsid w:val="00CB13A7"/>
    <w:rsid w:val="00CB1658"/>
    <w:rsid w:val="00CB191E"/>
    <w:rsid w:val="00CB1D66"/>
    <w:rsid w:val="00CB1D80"/>
    <w:rsid w:val="00CB4290"/>
    <w:rsid w:val="00CB470E"/>
    <w:rsid w:val="00CB4F7E"/>
    <w:rsid w:val="00CB6290"/>
    <w:rsid w:val="00CB6B50"/>
    <w:rsid w:val="00CC003C"/>
    <w:rsid w:val="00CC0140"/>
    <w:rsid w:val="00CC0410"/>
    <w:rsid w:val="00CC1D3F"/>
    <w:rsid w:val="00CC2DF7"/>
    <w:rsid w:val="00CC3B9B"/>
    <w:rsid w:val="00CC4B7B"/>
    <w:rsid w:val="00CC4F31"/>
    <w:rsid w:val="00CC503E"/>
    <w:rsid w:val="00CC5E73"/>
    <w:rsid w:val="00CC61D8"/>
    <w:rsid w:val="00CC75B7"/>
    <w:rsid w:val="00CD0509"/>
    <w:rsid w:val="00CD09C8"/>
    <w:rsid w:val="00CD1ED0"/>
    <w:rsid w:val="00CD21FE"/>
    <w:rsid w:val="00CD27A5"/>
    <w:rsid w:val="00CD2F98"/>
    <w:rsid w:val="00CD30D6"/>
    <w:rsid w:val="00CD3E19"/>
    <w:rsid w:val="00CD49A1"/>
    <w:rsid w:val="00CD49D8"/>
    <w:rsid w:val="00CD49F5"/>
    <w:rsid w:val="00CD4F10"/>
    <w:rsid w:val="00CD527D"/>
    <w:rsid w:val="00CD54C6"/>
    <w:rsid w:val="00CD55A1"/>
    <w:rsid w:val="00CD5720"/>
    <w:rsid w:val="00CD5C7E"/>
    <w:rsid w:val="00CD5D8F"/>
    <w:rsid w:val="00CD68CC"/>
    <w:rsid w:val="00CD6D01"/>
    <w:rsid w:val="00CD6F0F"/>
    <w:rsid w:val="00CD76FC"/>
    <w:rsid w:val="00CD7792"/>
    <w:rsid w:val="00CD7BD9"/>
    <w:rsid w:val="00CE007A"/>
    <w:rsid w:val="00CE0FBC"/>
    <w:rsid w:val="00CE207A"/>
    <w:rsid w:val="00CE23ED"/>
    <w:rsid w:val="00CE28BB"/>
    <w:rsid w:val="00CE2C2A"/>
    <w:rsid w:val="00CE2CF3"/>
    <w:rsid w:val="00CE2D37"/>
    <w:rsid w:val="00CE3BD9"/>
    <w:rsid w:val="00CE4A39"/>
    <w:rsid w:val="00CE6022"/>
    <w:rsid w:val="00CE616E"/>
    <w:rsid w:val="00CE650D"/>
    <w:rsid w:val="00CE68F8"/>
    <w:rsid w:val="00CF0826"/>
    <w:rsid w:val="00CF1104"/>
    <w:rsid w:val="00CF130D"/>
    <w:rsid w:val="00CF1904"/>
    <w:rsid w:val="00CF1987"/>
    <w:rsid w:val="00CF1FCB"/>
    <w:rsid w:val="00CF25D9"/>
    <w:rsid w:val="00CF2F9A"/>
    <w:rsid w:val="00CF3291"/>
    <w:rsid w:val="00CF4133"/>
    <w:rsid w:val="00CF4F62"/>
    <w:rsid w:val="00CF775A"/>
    <w:rsid w:val="00CF7910"/>
    <w:rsid w:val="00D0041B"/>
    <w:rsid w:val="00D01026"/>
    <w:rsid w:val="00D022D2"/>
    <w:rsid w:val="00D022E6"/>
    <w:rsid w:val="00D0245E"/>
    <w:rsid w:val="00D02BB9"/>
    <w:rsid w:val="00D02BD0"/>
    <w:rsid w:val="00D0366F"/>
    <w:rsid w:val="00D03DC0"/>
    <w:rsid w:val="00D04764"/>
    <w:rsid w:val="00D05FB5"/>
    <w:rsid w:val="00D06D9D"/>
    <w:rsid w:val="00D07706"/>
    <w:rsid w:val="00D07F56"/>
    <w:rsid w:val="00D10375"/>
    <w:rsid w:val="00D10FD8"/>
    <w:rsid w:val="00D11ACF"/>
    <w:rsid w:val="00D11B7D"/>
    <w:rsid w:val="00D12633"/>
    <w:rsid w:val="00D12CD3"/>
    <w:rsid w:val="00D137A1"/>
    <w:rsid w:val="00D13F79"/>
    <w:rsid w:val="00D162F1"/>
    <w:rsid w:val="00D163C6"/>
    <w:rsid w:val="00D1664D"/>
    <w:rsid w:val="00D20D24"/>
    <w:rsid w:val="00D21ECE"/>
    <w:rsid w:val="00D22411"/>
    <w:rsid w:val="00D24C3D"/>
    <w:rsid w:val="00D256FB"/>
    <w:rsid w:val="00D26541"/>
    <w:rsid w:val="00D277F1"/>
    <w:rsid w:val="00D27E13"/>
    <w:rsid w:val="00D32BC4"/>
    <w:rsid w:val="00D32E65"/>
    <w:rsid w:val="00D33B3D"/>
    <w:rsid w:val="00D34A93"/>
    <w:rsid w:val="00D34E32"/>
    <w:rsid w:val="00D34F68"/>
    <w:rsid w:val="00D354A0"/>
    <w:rsid w:val="00D361AA"/>
    <w:rsid w:val="00D36548"/>
    <w:rsid w:val="00D37A0E"/>
    <w:rsid w:val="00D37D44"/>
    <w:rsid w:val="00D402D3"/>
    <w:rsid w:val="00D4148E"/>
    <w:rsid w:val="00D41497"/>
    <w:rsid w:val="00D41C98"/>
    <w:rsid w:val="00D42C3B"/>
    <w:rsid w:val="00D42DEE"/>
    <w:rsid w:val="00D43052"/>
    <w:rsid w:val="00D43D5C"/>
    <w:rsid w:val="00D4405C"/>
    <w:rsid w:val="00D44EC6"/>
    <w:rsid w:val="00D46497"/>
    <w:rsid w:val="00D4690E"/>
    <w:rsid w:val="00D46A3E"/>
    <w:rsid w:val="00D46D54"/>
    <w:rsid w:val="00D47C74"/>
    <w:rsid w:val="00D47CD0"/>
    <w:rsid w:val="00D500E5"/>
    <w:rsid w:val="00D501C4"/>
    <w:rsid w:val="00D5074A"/>
    <w:rsid w:val="00D50C60"/>
    <w:rsid w:val="00D5144B"/>
    <w:rsid w:val="00D5232A"/>
    <w:rsid w:val="00D52923"/>
    <w:rsid w:val="00D53498"/>
    <w:rsid w:val="00D5528A"/>
    <w:rsid w:val="00D553B6"/>
    <w:rsid w:val="00D55475"/>
    <w:rsid w:val="00D561B8"/>
    <w:rsid w:val="00D5621F"/>
    <w:rsid w:val="00D56B05"/>
    <w:rsid w:val="00D572FF"/>
    <w:rsid w:val="00D60969"/>
    <w:rsid w:val="00D6181D"/>
    <w:rsid w:val="00D61E2C"/>
    <w:rsid w:val="00D62B65"/>
    <w:rsid w:val="00D63117"/>
    <w:rsid w:val="00D63225"/>
    <w:rsid w:val="00D63350"/>
    <w:rsid w:val="00D63632"/>
    <w:rsid w:val="00D6410A"/>
    <w:rsid w:val="00D64A5F"/>
    <w:rsid w:val="00D664D3"/>
    <w:rsid w:val="00D6773B"/>
    <w:rsid w:val="00D67EEC"/>
    <w:rsid w:val="00D71923"/>
    <w:rsid w:val="00D71A23"/>
    <w:rsid w:val="00D71B61"/>
    <w:rsid w:val="00D72853"/>
    <w:rsid w:val="00D73174"/>
    <w:rsid w:val="00D731D9"/>
    <w:rsid w:val="00D73249"/>
    <w:rsid w:val="00D7325B"/>
    <w:rsid w:val="00D73BBF"/>
    <w:rsid w:val="00D748A6"/>
    <w:rsid w:val="00D75179"/>
    <w:rsid w:val="00D7548D"/>
    <w:rsid w:val="00D7574F"/>
    <w:rsid w:val="00D75969"/>
    <w:rsid w:val="00D7683A"/>
    <w:rsid w:val="00D775AA"/>
    <w:rsid w:val="00D77F45"/>
    <w:rsid w:val="00D80C0B"/>
    <w:rsid w:val="00D811ED"/>
    <w:rsid w:val="00D819D9"/>
    <w:rsid w:val="00D81D46"/>
    <w:rsid w:val="00D825AF"/>
    <w:rsid w:val="00D831A1"/>
    <w:rsid w:val="00D83ACD"/>
    <w:rsid w:val="00D83B4A"/>
    <w:rsid w:val="00D844AC"/>
    <w:rsid w:val="00D8480B"/>
    <w:rsid w:val="00D848B6"/>
    <w:rsid w:val="00D84B44"/>
    <w:rsid w:val="00D84E96"/>
    <w:rsid w:val="00D8586D"/>
    <w:rsid w:val="00D85B9D"/>
    <w:rsid w:val="00D85C52"/>
    <w:rsid w:val="00D8616D"/>
    <w:rsid w:val="00D90AFF"/>
    <w:rsid w:val="00D919E0"/>
    <w:rsid w:val="00D92720"/>
    <w:rsid w:val="00D93433"/>
    <w:rsid w:val="00D93576"/>
    <w:rsid w:val="00D94345"/>
    <w:rsid w:val="00D94956"/>
    <w:rsid w:val="00D9497C"/>
    <w:rsid w:val="00D956CC"/>
    <w:rsid w:val="00D9602C"/>
    <w:rsid w:val="00D97080"/>
    <w:rsid w:val="00D97418"/>
    <w:rsid w:val="00D97E09"/>
    <w:rsid w:val="00DA016A"/>
    <w:rsid w:val="00DA0E09"/>
    <w:rsid w:val="00DA1CD7"/>
    <w:rsid w:val="00DA34B7"/>
    <w:rsid w:val="00DA3569"/>
    <w:rsid w:val="00DA38F2"/>
    <w:rsid w:val="00DA3BAA"/>
    <w:rsid w:val="00DA3FDA"/>
    <w:rsid w:val="00DA46A5"/>
    <w:rsid w:val="00DA55D7"/>
    <w:rsid w:val="00DA5A72"/>
    <w:rsid w:val="00DA60DB"/>
    <w:rsid w:val="00DA64A5"/>
    <w:rsid w:val="00DA6CAD"/>
    <w:rsid w:val="00DA7378"/>
    <w:rsid w:val="00DA7476"/>
    <w:rsid w:val="00DB01A7"/>
    <w:rsid w:val="00DB0A25"/>
    <w:rsid w:val="00DB0D39"/>
    <w:rsid w:val="00DB0F0A"/>
    <w:rsid w:val="00DB1239"/>
    <w:rsid w:val="00DB17A6"/>
    <w:rsid w:val="00DB1ACE"/>
    <w:rsid w:val="00DB1B26"/>
    <w:rsid w:val="00DB1D64"/>
    <w:rsid w:val="00DB2102"/>
    <w:rsid w:val="00DB39B5"/>
    <w:rsid w:val="00DB400D"/>
    <w:rsid w:val="00DB48E2"/>
    <w:rsid w:val="00DB5040"/>
    <w:rsid w:val="00DB5282"/>
    <w:rsid w:val="00DB648E"/>
    <w:rsid w:val="00DB65F6"/>
    <w:rsid w:val="00DB7243"/>
    <w:rsid w:val="00DB73CC"/>
    <w:rsid w:val="00DB7CA1"/>
    <w:rsid w:val="00DC00B8"/>
    <w:rsid w:val="00DC0F25"/>
    <w:rsid w:val="00DC149E"/>
    <w:rsid w:val="00DC180B"/>
    <w:rsid w:val="00DC1CD5"/>
    <w:rsid w:val="00DC3FE3"/>
    <w:rsid w:val="00DC45CA"/>
    <w:rsid w:val="00DC4F9D"/>
    <w:rsid w:val="00DC5364"/>
    <w:rsid w:val="00DC6396"/>
    <w:rsid w:val="00DC692E"/>
    <w:rsid w:val="00DC706E"/>
    <w:rsid w:val="00DC7519"/>
    <w:rsid w:val="00DD092D"/>
    <w:rsid w:val="00DD19CB"/>
    <w:rsid w:val="00DD1E33"/>
    <w:rsid w:val="00DD3219"/>
    <w:rsid w:val="00DD3824"/>
    <w:rsid w:val="00DD47D3"/>
    <w:rsid w:val="00DD4AF7"/>
    <w:rsid w:val="00DD5D9E"/>
    <w:rsid w:val="00DD727B"/>
    <w:rsid w:val="00DD7A92"/>
    <w:rsid w:val="00DD7F56"/>
    <w:rsid w:val="00DE0CC3"/>
    <w:rsid w:val="00DE11F6"/>
    <w:rsid w:val="00DE1776"/>
    <w:rsid w:val="00DE2DA1"/>
    <w:rsid w:val="00DE3E99"/>
    <w:rsid w:val="00DE471B"/>
    <w:rsid w:val="00DE47CC"/>
    <w:rsid w:val="00DE480D"/>
    <w:rsid w:val="00DE4C90"/>
    <w:rsid w:val="00DE5BCE"/>
    <w:rsid w:val="00DE5D42"/>
    <w:rsid w:val="00DE5DBD"/>
    <w:rsid w:val="00DE62A2"/>
    <w:rsid w:val="00DE6EA4"/>
    <w:rsid w:val="00DE7743"/>
    <w:rsid w:val="00DE77C8"/>
    <w:rsid w:val="00DF11AA"/>
    <w:rsid w:val="00DF1871"/>
    <w:rsid w:val="00DF2C85"/>
    <w:rsid w:val="00DF3926"/>
    <w:rsid w:val="00DF394B"/>
    <w:rsid w:val="00DF4100"/>
    <w:rsid w:val="00DF41A2"/>
    <w:rsid w:val="00DF4C01"/>
    <w:rsid w:val="00DF4C79"/>
    <w:rsid w:val="00DF4E1D"/>
    <w:rsid w:val="00DF5510"/>
    <w:rsid w:val="00DF5BD1"/>
    <w:rsid w:val="00DF6623"/>
    <w:rsid w:val="00DF69D1"/>
    <w:rsid w:val="00DF6EF0"/>
    <w:rsid w:val="00DF7CD6"/>
    <w:rsid w:val="00E00B8E"/>
    <w:rsid w:val="00E0127C"/>
    <w:rsid w:val="00E018C4"/>
    <w:rsid w:val="00E01DD7"/>
    <w:rsid w:val="00E0202B"/>
    <w:rsid w:val="00E023C3"/>
    <w:rsid w:val="00E03381"/>
    <w:rsid w:val="00E03734"/>
    <w:rsid w:val="00E03D53"/>
    <w:rsid w:val="00E03D72"/>
    <w:rsid w:val="00E044D7"/>
    <w:rsid w:val="00E04E0C"/>
    <w:rsid w:val="00E056F2"/>
    <w:rsid w:val="00E07415"/>
    <w:rsid w:val="00E07846"/>
    <w:rsid w:val="00E07B20"/>
    <w:rsid w:val="00E10FCF"/>
    <w:rsid w:val="00E11F93"/>
    <w:rsid w:val="00E1293D"/>
    <w:rsid w:val="00E12B5C"/>
    <w:rsid w:val="00E12C39"/>
    <w:rsid w:val="00E12D34"/>
    <w:rsid w:val="00E140E0"/>
    <w:rsid w:val="00E15323"/>
    <w:rsid w:val="00E15BEA"/>
    <w:rsid w:val="00E15CC6"/>
    <w:rsid w:val="00E16CDF"/>
    <w:rsid w:val="00E179F7"/>
    <w:rsid w:val="00E17A50"/>
    <w:rsid w:val="00E17CC7"/>
    <w:rsid w:val="00E17F91"/>
    <w:rsid w:val="00E2059D"/>
    <w:rsid w:val="00E215AC"/>
    <w:rsid w:val="00E21607"/>
    <w:rsid w:val="00E21EE0"/>
    <w:rsid w:val="00E21F06"/>
    <w:rsid w:val="00E223CF"/>
    <w:rsid w:val="00E239A9"/>
    <w:rsid w:val="00E23D4F"/>
    <w:rsid w:val="00E24CBA"/>
    <w:rsid w:val="00E252D2"/>
    <w:rsid w:val="00E2580B"/>
    <w:rsid w:val="00E259EA"/>
    <w:rsid w:val="00E25A88"/>
    <w:rsid w:val="00E266E4"/>
    <w:rsid w:val="00E26847"/>
    <w:rsid w:val="00E26BB2"/>
    <w:rsid w:val="00E27C5E"/>
    <w:rsid w:val="00E27FCB"/>
    <w:rsid w:val="00E30389"/>
    <w:rsid w:val="00E3074E"/>
    <w:rsid w:val="00E31EEC"/>
    <w:rsid w:val="00E329E4"/>
    <w:rsid w:val="00E32FDC"/>
    <w:rsid w:val="00E330F2"/>
    <w:rsid w:val="00E331B3"/>
    <w:rsid w:val="00E34AF0"/>
    <w:rsid w:val="00E35A5D"/>
    <w:rsid w:val="00E3696E"/>
    <w:rsid w:val="00E37D0D"/>
    <w:rsid w:val="00E41BFB"/>
    <w:rsid w:val="00E42408"/>
    <w:rsid w:val="00E428FD"/>
    <w:rsid w:val="00E42BF0"/>
    <w:rsid w:val="00E43969"/>
    <w:rsid w:val="00E43B24"/>
    <w:rsid w:val="00E44B48"/>
    <w:rsid w:val="00E45557"/>
    <w:rsid w:val="00E45C78"/>
    <w:rsid w:val="00E467FA"/>
    <w:rsid w:val="00E46E97"/>
    <w:rsid w:val="00E4740B"/>
    <w:rsid w:val="00E47ECB"/>
    <w:rsid w:val="00E50323"/>
    <w:rsid w:val="00E5034F"/>
    <w:rsid w:val="00E51CEA"/>
    <w:rsid w:val="00E52BAD"/>
    <w:rsid w:val="00E5390E"/>
    <w:rsid w:val="00E53AB7"/>
    <w:rsid w:val="00E53DC8"/>
    <w:rsid w:val="00E56AA8"/>
    <w:rsid w:val="00E57228"/>
    <w:rsid w:val="00E57765"/>
    <w:rsid w:val="00E60400"/>
    <w:rsid w:val="00E61F88"/>
    <w:rsid w:val="00E63991"/>
    <w:rsid w:val="00E63992"/>
    <w:rsid w:val="00E65302"/>
    <w:rsid w:val="00E65966"/>
    <w:rsid w:val="00E65A74"/>
    <w:rsid w:val="00E65A8A"/>
    <w:rsid w:val="00E66CCD"/>
    <w:rsid w:val="00E674B1"/>
    <w:rsid w:val="00E67AD6"/>
    <w:rsid w:val="00E715B6"/>
    <w:rsid w:val="00E7183F"/>
    <w:rsid w:val="00E7232C"/>
    <w:rsid w:val="00E72DC4"/>
    <w:rsid w:val="00E7478A"/>
    <w:rsid w:val="00E74AEC"/>
    <w:rsid w:val="00E755E0"/>
    <w:rsid w:val="00E75E09"/>
    <w:rsid w:val="00E764E7"/>
    <w:rsid w:val="00E76C0E"/>
    <w:rsid w:val="00E772BF"/>
    <w:rsid w:val="00E80492"/>
    <w:rsid w:val="00E81435"/>
    <w:rsid w:val="00E814B9"/>
    <w:rsid w:val="00E8155A"/>
    <w:rsid w:val="00E8167B"/>
    <w:rsid w:val="00E8177A"/>
    <w:rsid w:val="00E81846"/>
    <w:rsid w:val="00E81E60"/>
    <w:rsid w:val="00E82257"/>
    <w:rsid w:val="00E82408"/>
    <w:rsid w:val="00E82B95"/>
    <w:rsid w:val="00E82D29"/>
    <w:rsid w:val="00E831C6"/>
    <w:rsid w:val="00E83B17"/>
    <w:rsid w:val="00E83F81"/>
    <w:rsid w:val="00E841C3"/>
    <w:rsid w:val="00E84D9E"/>
    <w:rsid w:val="00E852AB"/>
    <w:rsid w:val="00E857E2"/>
    <w:rsid w:val="00E85973"/>
    <w:rsid w:val="00E8613F"/>
    <w:rsid w:val="00E86A27"/>
    <w:rsid w:val="00E86C43"/>
    <w:rsid w:val="00E86D12"/>
    <w:rsid w:val="00E87149"/>
    <w:rsid w:val="00E8715F"/>
    <w:rsid w:val="00E872B6"/>
    <w:rsid w:val="00E874BC"/>
    <w:rsid w:val="00E87516"/>
    <w:rsid w:val="00E87B44"/>
    <w:rsid w:val="00E90E00"/>
    <w:rsid w:val="00E90EC6"/>
    <w:rsid w:val="00E91258"/>
    <w:rsid w:val="00E91F00"/>
    <w:rsid w:val="00E91FC7"/>
    <w:rsid w:val="00E9324D"/>
    <w:rsid w:val="00E93264"/>
    <w:rsid w:val="00E933BC"/>
    <w:rsid w:val="00E934F6"/>
    <w:rsid w:val="00E94364"/>
    <w:rsid w:val="00E94404"/>
    <w:rsid w:val="00E94763"/>
    <w:rsid w:val="00E953E3"/>
    <w:rsid w:val="00E9542D"/>
    <w:rsid w:val="00E95B27"/>
    <w:rsid w:val="00E968B8"/>
    <w:rsid w:val="00E96CE6"/>
    <w:rsid w:val="00E96ED7"/>
    <w:rsid w:val="00E975FD"/>
    <w:rsid w:val="00E97F19"/>
    <w:rsid w:val="00EA009D"/>
    <w:rsid w:val="00EA1535"/>
    <w:rsid w:val="00EA1F23"/>
    <w:rsid w:val="00EA2796"/>
    <w:rsid w:val="00EA3198"/>
    <w:rsid w:val="00EA3337"/>
    <w:rsid w:val="00EA3A18"/>
    <w:rsid w:val="00EA40EC"/>
    <w:rsid w:val="00EA45DA"/>
    <w:rsid w:val="00EA4643"/>
    <w:rsid w:val="00EA47A5"/>
    <w:rsid w:val="00EA5382"/>
    <w:rsid w:val="00EA6C59"/>
    <w:rsid w:val="00EA7D8E"/>
    <w:rsid w:val="00EB011A"/>
    <w:rsid w:val="00EB0C92"/>
    <w:rsid w:val="00EB2876"/>
    <w:rsid w:val="00EB3035"/>
    <w:rsid w:val="00EB3371"/>
    <w:rsid w:val="00EB3BE4"/>
    <w:rsid w:val="00EB3EC5"/>
    <w:rsid w:val="00EB40F4"/>
    <w:rsid w:val="00EB512F"/>
    <w:rsid w:val="00EB6790"/>
    <w:rsid w:val="00EB6ACD"/>
    <w:rsid w:val="00EB6F89"/>
    <w:rsid w:val="00EB7051"/>
    <w:rsid w:val="00EB709F"/>
    <w:rsid w:val="00EB71F0"/>
    <w:rsid w:val="00EC0D94"/>
    <w:rsid w:val="00EC17E2"/>
    <w:rsid w:val="00EC1C9C"/>
    <w:rsid w:val="00EC1DE4"/>
    <w:rsid w:val="00EC1FEB"/>
    <w:rsid w:val="00EC2345"/>
    <w:rsid w:val="00EC31B0"/>
    <w:rsid w:val="00EC3B36"/>
    <w:rsid w:val="00EC42A0"/>
    <w:rsid w:val="00EC4637"/>
    <w:rsid w:val="00EC5356"/>
    <w:rsid w:val="00EC546A"/>
    <w:rsid w:val="00EC5DED"/>
    <w:rsid w:val="00EC6A59"/>
    <w:rsid w:val="00EC6C9E"/>
    <w:rsid w:val="00EC7DA1"/>
    <w:rsid w:val="00ED0950"/>
    <w:rsid w:val="00ED0F18"/>
    <w:rsid w:val="00ED1103"/>
    <w:rsid w:val="00ED11BF"/>
    <w:rsid w:val="00ED154F"/>
    <w:rsid w:val="00ED19FB"/>
    <w:rsid w:val="00ED34FA"/>
    <w:rsid w:val="00ED3A38"/>
    <w:rsid w:val="00ED4F43"/>
    <w:rsid w:val="00ED5147"/>
    <w:rsid w:val="00ED569A"/>
    <w:rsid w:val="00ED56CB"/>
    <w:rsid w:val="00ED58A6"/>
    <w:rsid w:val="00ED5ABA"/>
    <w:rsid w:val="00ED5BA9"/>
    <w:rsid w:val="00ED6073"/>
    <w:rsid w:val="00ED657E"/>
    <w:rsid w:val="00ED6824"/>
    <w:rsid w:val="00ED6B81"/>
    <w:rsid w:val="00ED755D"/>
    <w:rsid w:val="00ED7973"/>
    <w:rsid w:val="00EE023C"/>
    <w:rsid w:val="00EE08C3"/>
    <w:rsid w:val="00EE21D8"/>
    <w:rsid w:val="00EE2F3F"/>
    <w:rsid w:val="00EE3243"/>
    <w:rsid w:val="00EE33AC"/>
    <w:rsid w:val="00EE342B"/>
    <w:rsid w:val="00EE34FA"/>
    <w:rsid w:val="00EE369D"/>
    <w:rsid w:val="00EE5152"/>
    <w:rsid w:val="00EE5F37"/>
    <w:rsid w:val="00EE6862"/>
    <w:rsid w:val="00EE7053"/>
    <w:rsid w:val="00EE7244"/>
    <w:rsid w:val="00EE7CF1"/>
    <w:rsid w:val="00EF0577"/>
    <w:rsid w:val="00EF16EC"/>
    <w:rsid w:val="00EF39E8"/>
    <w:rsid w:val="00EF4D70"/>
    <w:rsid w:val="00EF50C9"/>
    <w:rsid w:val="00EF56A0"/>
    <w:rsid w:val="00EF5A05"/>
    <w:rsid w:val="00EF61BB"/>
    <w:rsid w:val="00EF6313"/>
    <w:rsid w:val="00EF646E"/>
    <w:rsid w:val="00EF711E"/>
    <w:rsid w:val="00EF766E"/>
    <w:rsid w:val="00F0065A"/>
    <w:rsid w:val="00F0096F"/>
    <w:rsid w:val="00F023DF"/>
    <w:rsid w:val="00F0300D"/>
    <w:rsid w:val="00F038CC"/>
    <w:rsid w:val="00F04D55"/>
    <w:rsid w:val="00F0544B"/>
    <w:rsid w:val="00F05ADE"/>
    <w:rsid w:val="00F05D1C"/>
    <w:rsid w:val="00F06CCA"/>
    <w:rsid w:val="00F07BFE"/>
    <w:rsid w:val="00F10395"/>
    <w:rsid w:val="00F1256C"/>
    <w:rsid w:val="00F129B2"/>
    <w:rsid w:val="00F12C49"/>
    <w:rsid w:val="00F1321B"/>
    <w:rsid w:val="00F139F7"/>
    <w:rsid w:val="00F13CFC"/>
    <w:rsid w:val="00F153C9"/>
    <w:rsid w:val="00F1549C"/>
    <w:rsid w:val="00F156F3"/>
    <w:rsid w:val="00F15AC7"/>
    <w:rsid w:val="00F15B05"/>
    <w:rsid w:val="00F1635A"/>
    <w:rsid w:val="00F17AC9"/>
    <w:rsid w:val="00F17D78"/>
    <w:rsid w:val="00F2004D"/>
    <w:rsid w:val="00F20349"/>
    <w:rsid w:val="00F2057E"/>
    <w:rsid w:val="00F20828"/>
    <w:rsid w:val="00F210D0"/>
    <w:rsid w:val="00F22583"/>
    <w:rsid w:val="00F226C2"/>
    <w:rsid w:val="00F24FD4"/>
    <w:rsid w:val="00F2543E"/>
    <w:rsid w:val="00F25A75"/>
    <w:rsid w:val="00F25C61"/>
    <w:rsid w:val="00F26004"/>
    <w:rsid w:val="00F261AE"/>
    <w:rsid w:val="00F261BF"/>
    <w:rsid w:val="00F268CE"/>
    <w:rsid w:val="00F26D8A"/>
    <w:rsid w:val="00F27326"/>
    <w:rsid w:val="00F27BBD"/>
    <w:rsid w:val="00F30697"/>
    <w:rsid w:val="00F30FC5"/>
    <w:rsid w:val="00F31BEE"/>
    <w:rsid w:val="00F3259D"/>
    <w:rsid w:val="00F341D7"/>
    <w:rsid w:val="00F346AA"/>
    <w:rsid w:val="00F356C5"/>
    <w:rsid w:val="00F35E02"/>
    <w:rsid w:val="00F37F7B"/>
    <w:rsid w:val="00F4021D"/>
    <w:rsid w:val="00F403CA"/>
    <w:rsid w:val="00F40931"/>
    <w:rsid w:val="00F40A71"/>
    <w:rsid w:val="00F41164"/>
    <w:rsid w:val="00F411E9"/>
    <w:rsid w:val="00F41D3A"/>
    <w:rsid w:val="00F4270E"/>
    <w:rsid w:val="00F42F4C"/>
    <w:rsid w:val="00F4312B"/>
    <w:rsid w:val="00F434A2"/>
    <w:rsid w:val="00F43A73"/>
    <w:rsid w:val="00F43EF0"/>
    <w:rsid w:val="00F4404D"/>
    <w:rsid w:val="00F45E63"/>
    <w:rsid w:val="00F46A81"/>
    <w:rsid w:val="00F46F54"/>
    <w:rsid w:val="00F47FDD"/>
    <w:rsid w:val="00F51319"/>
    <w:rsid w:val="00F525C0"/>
    <w:rsid w:val="00F52A27"/>
    <w:rsid w:val="00F52B94"/>
    <w:rsid w:val="00F52FDD"/>
    <w:rsid w:val="00F53302"/>
    <w:rsid w:val="00F53AE8"/>
    <w:rsid w:val="00F53FF7"/>
    <w:rsid w:val="00F54F5C"/>
    <w:rsid w:val="00F550FC"/>
    <w:rsid w:val="00F55321"/>
    <w:rsid w:val="00F5556A"/>
    <w:rsid w:val="00F55A8D"/>
    <w:rsid w:val="00F563D3"/>
    <w:rsid w:val="00F57CF8"/>
    <w:rsid w:val="00F603CD"/>
    <w:rsid w:val="00F6191D"/>
    <w:rsid w:val="00F62FDE"/>
    <w:rsid w:val="00F64036"/>
    <w:rsid w:val="00F642F4"/>
    <w:rsid w:val="00F651CE"/>
    <w:rsid w:val="00F66CB8"/>
    <w:rsid w:val="00F675B9"/>
    <w:rsid w:val="00F70917"/>
    <w:rsid w:val="00F70E66"/>
    <w:rsid w:val="00F712EC"/>
    <w:rsid w:val="00F729C6"/>
    <w:rsid w:val="00F73283"/>
    <w:rsid w:val="00F73777"/>
    <w:rsid w:val="00F73EDE"/>
    <w:rsid w:val="00F7448A"/>
    <w:rsid w:val="00F74AE0"/>
    <w:rsid w:val="00F74BE3"/>
    <w:rsid w:val="00F74C7A"/>
    <w:rsid w:val="00F74E67"/>
    <w:rsid w:val="00F7512B"/>
    <w:rsid w:val="00F762D9"/>
    <w:rsid w:val="00F76B3E"/>
    <w:rsid w:val="00F76E75"/>
    <w:rsid w:val="00F7738C"/>
    <w:rsid w:val="00F77578"/>
    <w:rsid w:val="00F777E3"/>
    <w:rsid w:val="00F80616"/>
    <w:rsid w:val="00F80C75"/>
    <w:rsid w:val="00F811FF"/>
    <w:rsid w:val="00F825B1"/>
    <w:rsid w:val="00F8290A"/>
    <w:rsid w:val="00F82A70"/>
    <w:rsid w:val="00F83062"/>
    <w:rsid w:val="00F8336C"/>
    <w:rsid w:val="00F8342C"/>
    <w:rsid w:val="00F838A2"/>
    <w:rsid w:val="00F83954"/>
    <w:rsid w:val="00F844D9"/>
    <w:rsid w:val="00F8480C"/>
    <w:rsid w:val="00F84B9D"/>
    <w:rsid w:val="00F84E2C"/>
    <w:rsid w:val="00F85A67"/>
    <w:rsid w:val="00F863CA"/>
    <w:rsid w:val="00F866AC"/>
    <w:rsid w:val="00F87ECA"/>
    <w:rsid w:val="00F90BB7"/>
    <w:rsid w:val="00F91EBA"/>
    <w:rsid w:val="00F92022"/>
    <w:rsid w:val="00F92662"/>
    <w:rsid w:val="00F92BAE"/>
    <w:rsid w:val="00F9334B"/>
    <w:rsid w:val="00F93B19"/>
    <w:rsid w:val="00F94080"/>
    <w:rsid w:val="00F94793"/>
    <w:rsid w:val="00F947A3"/>
    <w:rsid w:val="00F947BE"/>
    <w:rsid w:val="00F94876"/>
    <w:rsid w:val="00F958B9"/>
    <w:rsid w:val="00F968D5"/>
    <w:rsid w:val="00FA0BFE"/>
    <w:rsid w:val="00FA17E7"/>
    <w:rsid w:val="00FA1A54"/>
    <w:rsid w:val="00FA2166"/>
    <w:rsid w:val="00FA3656"/>
    <w:rsid w:val="00FA4D61"/>
    <w:rsid w:val="00FA501E"/>
    <w:rsid w:val="00FA5129"/>
    <w:rsid w:val="00FA5276"/>
    <w:rsid w:val="00FA55CC"/>
    <w:rsid w:val="00FA5EFB"/>
    <w:rsid w:val="00FA7053"/>
    <w:rsid w:val="00FA71DD"/>
    <w:rsid w:val="00FA7275"/>
    <w:rsid w:val="00FA738C"/>
    <w:rsid w:val="00FA7AC3"/>
    <w:rsid w:val="00FB0313"/>
    <w:rsid w:val="00FB0868"/>
    <w:rsid w:val="00FB1774"/>
    <w:rsid w:val="00FB3054"/>
    <w:rsid w:val="00FB378F"/>
    <w:rsid w:val="00FB3DFC"/>
    <w:rsid w:val="00FB48AA"/>
    <w:rsid w:val="00FB4B80"/>
    <w:rsid w:val="00FB5A99"/>
    <w:rsid w:val="00FB6B74"/>
    <w:rsid w:val="00FC0DB9"/>
    <w:rsid w:val="00FC0EDA"/>
    <w:rsid w:val="00FC1715"/>
    <w:rsid w:val="00FC1E2E"/>
    <w:rsid w:val="00FC4286"/>
    <w:rsid w:val="00FC4C02"/>
    <w:rsid w:val="00FC5998"/>
    <w:rsid w:val="00FC6233"/>
    <w:rsid w:val="00FC6DAF"/>
    <w:rsid w:val="00FC7631"/>
    <w:rsid w:val="00FD2138"/>
    <w:rsid w:val="00FD30F2"/>
    <w:rsid w:val="00FD3298"/>
    <w:rsid w:val="00FD4B4E"/>
    <w:rsid w:val="00FD6658"/>
    <w:rsid w:val="00FD6787"/>
    <w:rsid w:val="00FD6804"/>
    <w:rsid w:val="00FD6F86"/>
    <w:rsid w:val="00FD714D"/>
    <w:rsid w:val="00FD738C"/>
    <w:rsid w:val="00FE07AD"/>
    <w:rsid w:val="00FE1559"/>
    <w:rsid w:val="00FE1615"/>
    <w:rsid w:val="00FE16F7"/>
    <w:rsid w:val="00FE2087"/>
    <w:rsid w:val="00FE24CD"/>
    <w:rsid w:val="00FE33AB"/>
    <w:rsid w:val="00FE37ED"/>
    <w:rsid w:val="00FE3F2E"/>
    <w:rsid w:val="00FE48A1"/>
    <w:rsid w:val="00FE4F71"/>
    <w:rsid w:val="00FE5FCB"/>
    <w:rsid w:val="00FE65FF"/>
    <w:rsid w:val="00FE6F4B"/>
    <w:rsid w:val="00FE71CF"/>
    <w:rsid w:val="00FE7E2E"/>
    <w:rsid w:val="00FF03CF"/>
    <w:rsid w:val="00FF1756"/>
    <w:rsid w:val="00FF1A83"/>
    <w:rsid w:val="00FF2781"/>
    <w:rsid w:val="00FF2F0D"/>
    <w:rsid w:val="00FF3467"/>
    <w:rsid w:val="00FF34B9"/>
    <w:rsid w:val="00FF361B"/>
    <w:rsid w:val="00FF3FB8"/>
    <w:rsid w:val="00FF4F2E"/>
    <w:rsid w:val="00FF500C"/>
    <w:rsid w:val="00FF515B"/>
    <w:rsid w:val="00FF68BB"/>
    <w:rsid w:val="00FF6D5A"/>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1C5A7"/>
  <w15:docId w15:val="{AB446D96-AA67-4134-860C-634EC6AF0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970"/>
    <w:pPr>
      <w:spacing w:after="240"/>
    </w:pPr>
    <w:rPr>
      <w:sz w:val="22"/>
      <w:szCs w:val="22"/>
      <w:lang w:eastAsia="zh-CN"/>
    </w:rPr>
  </w:style>
  <w:style w:type="paragraph" w:styleId="Heading1">
    <w:name w:val="heading 1"/>
    <w:basedOn w:val="Normal"/>
    <w:next w:val="Normal"/>
    <w:link w:val="Heading1Char"/>
    <w:uiPriority w:val="9"/>
    <w:qFormat/>
    <w:rsid w:val="00C4515E"/>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C2DFF"/>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BC2DFF"/>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154226"/>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425C9B"/>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8D357D"/>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C564ED"/>
    <w:pPr>
      <w:keepNext/>
      <w:keepLines/>
      <w:spacing w:before="200" w:after="0"/>
      <w:outlineLvl w:val="6"/>
    </w:pPr>
    <w:rPr>
      <w:rFonts w:eastAsia="Times New Roman"/>
      <w:b/>
      <w:iCs/>
      <w:color w:val="404040"/>
    </w:rPr>
  </w:style>
  <w:style w:type="paragraph" w:styleId="Heading8">
    <w:name w:val="heading 8"/>
    <w:basedOn w:val="Normal"/>
    <w:next w:val="Normal"/>
    <w:link w:val="Heading8Char"/>
    <w:uiPriority w:val="9"/>
    <w:semiHidden/>
    <w:unhideWhenUsed/>
    <w:qFormat/>
    <w:rsid w:val="00D81D4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1D4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226"/>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2466DB"/>
    <w:rPr>
      <w:rFonts w:ascii="Tahoma" w:eastAsia="Calibri" w:hAnsi="Tahoma" w:cs="Tahoma"/>
      <w:sz w:val="16"/>
      <w:szCs w:val="16"/>
    </w:rPr>
  </w:style>
  <w:style w:type="paragraph" w:styleId="ListParagraph">
    <w:name w:val="List Paragraph"/>
    <w:basedOn w:val="Normal"/>
    <w:uiPriority w:val="34"/>
    <w:qFormat/>
    <w:rsid w:val="00154226"/>
    <w:pPr>
      <w:ind w:left="720"/>
      <w:contextualSpacing/>
    </w:pPr>
  </w:style>
  <w:style w:type="paragraph" w:styleId="Header">
    <w:name w:val="header"/>
    <w:basedOn w:val="Normal"/>
    <w:link w:val="HeaderChar"/>
    <w:uiPriority w:val="99"/>
    <w:unhideWhenUsed/>
    <w:rsid w:val="00C76C61"/>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C76C61"/>
    <w:rPr>
      <w:rFonts w:ascii="Calibri" w:eastAsia="Calibri" w:hAnsi="Calibri"/>
      <w:szCs w:val="22"/>
    </w:rPr>
  </w:style>
  <w:style w:type="paragraph" w:styleId="Footer">
    <w:name w:val="footer"/>
    <w:basedOn w:val="Normal"/>
    <w:link w:val="FooterChar"/>
    <w:uiPriority w:val="99"/>
    <w:unhideWhenUsed/>
    <w:rsid w:val="00154226"/>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5067C9"/>
    <w:rPr>
      <w:rFonts w:ascii="Arial" w:eastAsia="Calibri" w:hAnsi="Arial"/>
      <w:sz w:val="22"/>
      <w:szCs w:val="22"/>
    </w:rPr>
  </w:style>
  <w:style w:type="paragraph" w:styleId="Caption">
    <w:name w:val="caption"/>
    <w:basedOn w:val="Normal"/>
    <w:next w:val="Normal"/>
    <w:uiPriority w:val="35"/>
    <w:qFormat/>
    <w:rsid w:val="00FA5129"/>
    <w:rPr>
      <w:b/>
      <w:bCs/>
      <w:sz w:val="20"/>
      <w:szCs w:val="20"/>
    </w:rPr>
  </w:style>
  <w:style w:type="paragraph" w:styleId="NormalWeb">
    <w:name w:val="Normal (Web)"/>
    <w:basedOn w:val="Normal"/>
    <w:uiPriority w:val="99"/>
    <w:semiHidden/>
    <w:unhideWhenUsed/>
    <w:rsid w:val="00354293"/>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semiHidden/>
    <w:rsid w:val="002C228D"/>
    <w:rPr>
      <w:sz w:val="16"/>
      <w:szCs w:val="16"/>
    </w:rPr>
  </w:style>
  <w:style w:type="paragraph" w:styleId="CommentText">
    <w:name w:val="annotation text"/>
    <w:basedOn w:val="Normal"/>
    <w:link w:val="CommentTextChar"/>
    <w:semiHidden/>
    <w:rsid w:val="002C228D"/>
    <w:rPr>
      <w:sz w:val="20"/>
      <w:szCs w:val="20"/>
    </w:rPr>
  </w:style>
  <w:style w:type="character" w:customStyle="1" w:styleId="CommentTextChar">
    <w:name w:val="Comment Text Char"/>
    <w:basedOn w:val="DefaultParagraphFont"/>
    <w:link w:val="CommentText"/>
    <w:semiHidden/>
    <w:rsid w:val="002C228D"/>
  </w:style>
  <w:style w:type="paragraph" w:styleId="CommentSubject">
    <w:name w:val="annotation subject"/>
    <w:basedOn w:val="CommentText"/>
    <w:next w:val="CommentText"/>
    <w:link w:val="CommentSubjectChar"/>
    <w:semiHidden/>
    <w:rsid w:val="002C228D"/>
    <w:rPr>
      <w:b/>
      <w:bCs/>
    </w:rPr>
  </w:style>
  <w:style w:type="character" w:customStyle="1" w:styleId="CommentSubjectChar">
    <w:name w:val="Comment Subject Char"/>
    <w:basedOn w:val="CommentTextChar"/>
    <w:link w:val="CommentSubject"/>
    <w:semiHidden/>
    <w:rsid w:val="002C228D"/>
    <w:rPr>
      <w:b/>
      <w:bCs/>
    </w:rPr>
  </w:style>
  <w:style w:type="paragraph" w:styleId="Revision">
    <w:name w:val="Revision"/>
    <w:hidden/>
    <w:uiPriority w:val="99"/>
    <w:semiHidden/>
    <w:rsid w:val="002C228D"/>
    <w:rPr>
      <w:sz w:val="22"/>
      <w:szCs w:val="22"/>
      <w:lang w:eastAsia="zh-CN"/>
    </w:rPr>
  </w:style>
  <w:style w:type="character" w:styleId="FollowedHyperlink">
    <w:name w:val="FollowedHyperlink"/>
    <w:basedOn w:val="DefaultParagraphFont"/>
    <w:uiPriority w:val="99"/>
    <w:semiHidden/>
    <w:unhideWhenUsed/>
    <w:rsid w:val="008C2DEB"/>
    <w:rPr>
      <w:color w:val="800080"/>
      <w:u w:val="single"/>
    </w:rPr>
  </w:style>
  <w:style w:type="paragraph" w:customStyle="1" w:styleId="Body">
    <w:name w:val="Body"/>
    <w:basedOn w:val="Normal"/>
    <w:qFormat/>
    <w:rsid w:val="00154226"/>
    <w:pPr>
      <w:ind w:left="720"/>
    </w:pPr>
    <w:rPr>
      <w:rFonts w:ascii="Arial" w:eastAsia="Calibri" w:hAnsi="Arial"/>
      <w:lang w:eastAsia="en-US"/>
    </w:rPr>
  </w:style>
  <w:style w:type="paragraph" w:customStyle="1" w:styleId="descriptionsmaller">
    <w:name w:val="description_smaller"/>
    <w:basedOn w:val="Normal"/>
    <w:next w:val="Normal"/>
    <w:qFormat/>
    <w:rsid w:val="00154226"/>
    <w:rPr>
      <w:sz w:val="20"/>
      <w:szCs w:val="20"/>
      <w:lang w:eastAsia="en-US"/>
    </w:rPr>
  </w:style>
  <w:style w:type="character" w:customStyle="1" w:styleId="Heading1Char">
    <w:name w:val="Heading 1 Char"/>
    <w:basedOn w:val="DefaultParagraphFont"/>
    <w:link w:val="Heading1"/>
    <w:uiPriority w:val="9"/>
    <w:rsid w:val="00C4515E"/>
    <w:rPr>
      <w:rFonts w:ascii="Arial Bold" w:eastAsia="Times New Roman" w:hAnsi="Arial Bold"/>
      <w:b/>
      <w:bCs/>
      <w:smallCaps/>
      <w:color w:val="365F91"/>
      <w:sz w:val="36"/>
      <w:szCs w:val="28"/>
    </w:rPr>
  </w:style>
  <w:style w:type="character" w:customStyle="1" w:styleId="Heading2Char">
    <w:name w:val="Heading 2 Char"/>
    <w:basedOn w:val="DefaultParagraphFont"/>
    <w:link w:val="Heading2"/>
    <w:rsid w:val="00BC2DFF"/>
    <w:rPr>
      <w:rFonts w:eastAsia="Times New Roman" w:cs="Arial"/>
      <w:bCs/>
      <w:iCs/>
      <w:color w:val="0F243E"/>
      <w:spacing w:val="24"/>
      <w:sz w:val="48"/>
      <w:szCs w:val="28"/>
    </w:rPr>
  </w:style>
  <w:style w:type="character" w:customStyle="1" w:styleId="Heading3Char">
    <w:name w:val="Heading 3 Char"/>
    <w:basedOn w:val="DefaultParagraphFont"/>
    <w:link w:val="Heading3"/>
    <w:uiPriority w:val="9"/>
    <w:rsid w:val="00BC2DFF"/>
    <w:rPr>
      <w:rFonts w:eastAsia="Times New Roman"/>
      <w:bCs/>
      <w:color w:val="0F243E"/>
      <w:sz w:val="36"/>
      <w:szCs w:val="22"/>
    </w:rPr>
  </w:style>
  <w:style w:type="character" w:customStyle="1" w:styleId="Heading4Char">
    <w:name w:val="Heading 4 Char"/>
    <w:basedOn w:val="DefaultParagraphFont"/>
    <w:link w:val="Heading4"/>
    <w:uiPriority w:val="9"/>
    <w:rsid w:val="00154226"/>
    <w:rPr>
      <w:rFonts w:eastAsia="Times New Roman"/>
      <w:b/>
      <w:bCs/>
      <w:sz w:val="28"/>
      <w:szCs w:val="28"/>
      <w:lang w:eastAsia="zh-CN"/>
    </w:rPr>
  </w:style>
  <w:style w:type="character" w:customStyle="1" w:styleId="Heading5Char">
    <w:name w:val="Heading 5 Char"/>
    <w:basedOn w:val="DefaultParagraphFont"/>
    <w:link w:val="Heading5"/>
    <w:uiPriority w:val="99"/>
    <w:rsid w:val="00425C9B"/>
    <w:rPr>
      <w:rFonts w:eastAsia="Times New Roman"/>
      <w:b/>
      <w:color w:val="006633"/>
      <w:sz w:val="24"/>
      <w:szCs w:val="24"/>
      <w:lang w:eastAsia="zh-CN"/>
    </w:rPr>
  </w:style>
  <w:style w:type="paragraph" w:customStyle="1" w:styleId="Heading2Like">
    <w:name w:val="Heading2Like"/>
    <w:basedOn w:val="Heading2"/>
    <w:next w:val="Normal"/>
    <w:qFormat/>
    <w:rsid w:val="00154226"/>
    <w:pPr>
      <w:spacing w:after="480"/>
    </w:pPr>
  </w:style>
  <w:style w:type="paragraph" w:customStyle="1" w:styleId="Heading3Like">
    <w:name w:val="Heading3Like"/>
    <w:basedOn w:val="Heading3"/>
    <w:next w:val="Normal"/>
    <w:qFormat/>
    <w:rsid w:val="00266B9D"/>
  </w:style>
  <w:style w:type="character" w:styleId="Hyperlink">
    <w:name w:val="Hyperlink"/>
    <w:basedOn w:val="DefaultParagraphFont"/>
    <w:uiPriority w:val="99"/>
    <w:unhideWhenUsed/>
    <w:rsid w:val="00154226"/>
    <w:rPr>
      <w:color w:val="0000FF"/>
      <w:u w:val="single"/>
    </w:rPr>
  </w:style>
  <w:style w:type="paragraph" w:customStyle="1" w:styleId="imageindented">
    <w:name w:val="image_indented"/>
    <w:basedOn w:val="Normal"/>
    <w:next w:val="Normal"/>
    <w:qFormat/>
    <w:rsid w:val="00154226"/>
    <w:pPr>
      <w:spacing w:after="0"/>
      <w:ind w:left="720"/>
    </w:pPr>
  </w:style>
  <w:style w:type="paragraph" w:customStyle="1" w:styleId="Normalnumbered">
    <w:name w:val="Normal_numbered"/>
    <w:basedOn w:val="Normal"/>
    <w:qFormat/>
    <w:rsid w:val="008C512E"/>
    <w:pPr>
      <w:tabs>
        <w:tab w:val="left" w:pos="720"/>
      </w:tabs>
      <w:spacing w:after="120"/>
      <w:ind w:left="720" w:hanging="360"/>
    </w:pPr>
  </w:style>
  <w:style w:type="paragraph" w:customStyle="1" w:styleId="NormalInTble">
    <w:name w:val="NormalInTble"/>
    <w:basedOn w:val="Normal"/>
    <w:rsid w:val="00154226"/>
    <w:pPr>
      <w:spacing w:before="60" w:after="60"/>
    </w:pPr>
    <w:rPr>
      <w:rFonts w:eastAsia="Times New Roman"/>
      <w:szCs w:val="24"/>
      <w:lang w:eastAsia="en-US"/>
    </w:rPr>
  </w:style>
  <w:style w:type="table" w:styleId="TableGrid">
    <w:name w:val="Table Grid"/>
    <w:basedOn w:val="TableNormal"/>
    <w:uiPriority w:val="59"/>
    <w:rsid w:val="001542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9F1189"/>
    <w:pPr>
      <w:tabs>
        <w:tab w:val="right" w:pos="9360"/>
      </w:tabs>
      <w:spacing w:before="120" w:after="20"/>
    </w:pPr>
    <w:rPr>
      <w:b/>
      <w:noProof/>
    </w:rPr>
  </w:style>
  <w:style w:type="paragraph" w:styleId="TOC2">
    <w:name w:val="toc 2"/>
    <w:basedOn w:val="Normal"/>
    <w:next w:val="Normal"/>
    <w:autoRedefine/>
    <w:uiPriority w:val="39"/>
    <w:unhideWhenUsed/>
    <w:rsid w:val="009F1189"/>
    <w:pPr>
      <w:tabs>
        <w:tab w:val="right" w:leader="dot" w:pos="9360"/>
      </w:tabs>
      <w:spacing w:after="40"/>
      <w:ind w:left="216"/>
    </w:pPr>
  </w:style>
  <w:style w:type="paragraph" w:styleId="TOC3">
    <w:name w:val="toc 3"/>
    <w:basedOn w:val="Normal"/>
    <w:next w:val="Normal"/>
    <w:autoRedefine/>
    <w:uiPriority w:val="39"/>
    <w:unhideWhenUsed/>
    <w:rsid w:val="007D11C6"/>
    <w:pPr>
      <w:tabs>
        <w:tab w:val="right" w:leader="dot" w:pos="9360"/>
      </w:tabs>
      <w:spacing w:after="40"/>
      <w:ind w:left="432"/>
    </w:pPr>
  </w:style>
  <w:style w:type="character" w:customStyle="1" w:styleId="Heading6Char">
    <w:name w:val="Heading 6 Char"/>
    <w:basedOn w:val="DefaultParagraphFont"/>
    <w:link w:val="Heading6"/>
    <w:uiPriority w:val="99"/>
    <w:rsid w:val="008D357D"/>
    <w:rPr>
      <w:rFonts w:ascii="Cambria" w:eastAsia="Times New Roman" w:hAnsi="Cambria" w:cs="Times New Roman"/>
      <w:i/>
      <w:iCs/>
      <w:color w:val="243F60"/>
      <w:sz w:val="22"/>
      <w:szCs w:val="22"/>
      <w:lang w:eastAsia="zh-CN"/>
    </w:rPr>
  </w:style>
  <w:style w:type="paragraph" w:customStyle="1" w:styleId="definitions">
    <w:name w:val="definitions"/>
    <w:basedOn w:val="Normal"/>
    <w:qFormat/>
    <w:rsid w:val="00151DAE"/>
    <w:pPr>
      <w:ind w:left="1440" w:hanging="1440"/>
    </w:pPr>
    <w:rPr>
      <w:b/>
    </w:rPr>
  </w:style>
  <w:style w:type="paragraph" w:customStyle="1" w:styleId="Heading2like0">
    <w:name w:val="Heading2like"/>
    <w:basedOn w:val="Heading2"/>
    <w:next w:val="Normal"/>
    <w:link w:val="Heading2likeChar"/>
    <w:qFormat/>
    <w:rsid w:val="00ED7973"/>
  </w:style>
  <w:style w:type="character" w:customStyle="1" w:styleId="Heading2likeChar">
    <w:name w:val="Heading2like Char"/>
    <w:basedOn w:val="Heading2Char"/>
    <w:link w:val="Heading2like0"/>
    <w:rsid w:val="00ED7973"/>
    <w:rPr>
      <w:rFonts w:eastAsia="Times New Roman" w:cs="Arial"/>
      <w:bCs/>
      <w:iCs/>
      <w:color w:val="0F243E"/>
      <w:spacing w:val="24"/>
      <w:sz w:val="48"/>
      <w:szCs w:val="28"/>
    </w:rPr>
  </w:style>
  <w:style w:type="paragraph" w:customStyle="1" w:styleId="footerodd">
    <w:name w:val="footer_odd"/>
    <w:basedOn w:val="Footer"/>
    <w:qFormat/>
    <w:rsid w:val="006F41EF"/>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6F41EF"/>
    <w:rPr>
      <w:spacing w:val="60"/>
    </w:rPr>
  </w:style>
  <w:style w:type="paragraph" w:customStyle="1" w:styleId="Heading5Like">
    <w:name w:val="Heading5Like"/>
    <w:basedOn w:val="Heading5"/>
    <w:qFormat/>
    <w:rsid w:val="00E857E2"/>
  </w:style>
  <w:style w:type="paragraph" w:customStyle="1" w:styleId="hdg">
    <w:name w:val="hdg"/>
    <w:basedOn w:val="Normal"/>
    <w:link w:val="hdgChar"/>
    <w:qFormat/>
    <w:rsid w:val="00E23D4F"/>
    <w:pPr>
      <w:spacing w:after="120"/>
    </w:pPr>
    <w:rPr>
      <w:rFonts w:eastAsia="Times New Roman"/>
      <w:b/>
      <w:color w:val="006C31"/>
      <w:sz w:val="24"/>
      <w:szCs w:val="24"/>
      <w:lang w:eastAsia="en-US"/>
    </w:rPr>
  </w:style>
  <w:style w:type="character" w:customStyle="1" w:styleId="hdgChar">
    <w:name w:val="hdg Char"/>
    <w:basedOn w:val="DefaultParagraphFont"/>
    <w:link w:val="hdg"/>
    <w:rsid w:val="00E23D4F"/>
    <w:rPr>
      <w:rFonts w:eastAsia="Times New Roman"/>
      <w:b/>
      <w:color w:val="006C31"/>
      <w:sz w:val="24"/>
      <w:szCs w:val="24"/>
    </w:rPr>
  </w:style>
  <w:style w:type="paragraph" w:styleId="TOC4">
    <w:name w:val="toc 4"/>
    <w:basedOn w:val="Normal"/>
    <w:next w:val="Normal"/>
    <w:autoRedefine/>
    <w:uiPriority w:val="39"/>
    <w:unhideWhenUsed/>
    <w:rsid w:val="000A56CF"/>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0A56CF"/>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0A56CF"/>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0A56CF"/>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0A56CF"/>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0A56CF"/>
    <w:pPr>
      <w:spacing w:after="100" w:line="276" w:lineRule="auto"/>
      <w:ind w:left="1760"/>
    </w:pPr>
    <w:rPr>
      <w:rFonts w:eastAsia="Times New Roman"/>
      <w:lang w:eastAsia="en-US"/>
    </w:rPr>
  </w:style>
  <w:style w:type="paragraph" w:customStyle="1" w:styleId="Bullet">
    <w:name w:val="Bullet"/>
    <w:basedOn w:val="Normal"/>
    <w:next w:val="Normal"/>
    <w:rsid w:val="001053CC"/>
    <w:pPr>
      <w:keepNext/>
      <w:numPr>
        <w:numId w:val="4"/>
      </w:numPr>
      <w:tabs>
        <w:tab w:val="right" w:pos="0"/>
      </w:tabs>
      <w:spacing w:after="0"/>
      <w:ind w:left="1080"/>
    </w:pPr>
    <w:rPr>
      <w:rFonts w:eastAsia="Times New Roman"/>
      <w:noProof/>
      <w:szCs w:val="20"/>
      <w:lang w:eastAsia="en-US"/>
    </w:rPr>
  </w:style>
  <w:style w:type="paragraph" w:customStyle="1" w:styleId="BlockQuotation">
    <w:name w:val="Block Quotation"/>
    <w:basedOn w:val="Normal"/>
    <w:next w:val="BodyText"/>
    <w:rsid w:val="008E24EE"/>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customStyle="1" w:styleId="BlockQuotationFirst">
    <w:name w:val="Block Quotation First"/>
    <w:basedOn w:val="Normal"/>
    <w:next w:val="BlockQuotation"/>
    <w:rsid w:val="008E24EE"/>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8E24EE"/>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8E24EE"/>
    <w:rPr>
      <w:rFonts w:ascii="Times New Roman" w:eastAsia="Times New Roman" w:hAnsi="Times New Roman"/>
      <w:noProof/>
      <w:sz w:val="22"/>
    </w:rPr>
  </w:style>
  <w:style w:type="paragraph" w:styleId="BodyText">
    <w:name w:val="Body Text"/>
    <w:basedOn w:val="Normal"/>
    <w:link w:val="BodyTextChar"/>
    <w:uiPriority w:val="99"/>
    <w:semiHidden/>
    <w:unhideWhenUsed/>
    <w:rsid w:val="008E24EE"/>
    <w:pPr>
      <w:spacing w:after="120"/>
    </w:pPr>
  </w:style>
  <w:style w:type="character" w:customStyle="1" w:styleId="BodyTextChar">
    <w:name w:val="Body Text Char"/>
    <w:basedOn w:val="DefaultParagraphFont"/>
    <w:link w:val="BodyText"/>
    <w:uiPriority w:val="99"/>
    <w:semiHidden/>
    <w:rsid w:val="008E24EE"/>
    <w:rPr>
      <w:sz w:val="22"/>
      <w:szCs w:val="22"/>
      <w:lang w:eastAsia="zh-CN"/>
    </w:rPr>
  </w:style>
  <w:style w:type="paragraph" w:styleId="PlainText">
    <w:name w:val="Plain Text"/>
    <w:basedOn w:val="Normal"/>
    <w:link w:val="PlainTextChar"/>
    <w:uiPriority w:val="99"/>
    <w:semiHidden/>
    <w:unhideWhenUsed/>
    <w:rsid w:val="00671BEA"/>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671BEA"/>
    <w:rPr>
      <w:rFonts w:ascii="Consolas" w:eastAsia="Calibri" w:hAnsi="Consolas" w:cs="Times New Roman"/>
      <w:sz w:val="21"/>
      <w:szCs w:val="21"/>
    </w:rPr>
  </w:style>
  <w:style w:type="character" w:styleId="PlaceholderText">
    <w:name w:val="Placeholder Text"/>
    <w:basedOn w:val="DefaultParagraphFont"/>
    <w:uiPriority w:val="99"/>
    <w:semiHidden/>
    <w:rsid w:val="00B4353E"/>
    <w:rPr>
      <w:color w:val="808080"/>
    </w:rPr>
  </w:style>
  <w:style w:type="character" w:customStyle="1" w:styleId="Heading7Char">
    <w:name w:val="Heading 7 Char"/>
    <w:basedOn w:val="DefaultParagraphFont"/>
    <w:link w:val="Heading7"/>
    <w:uiPriority w:val="9"/>
    <w:rsid w:val="00C564ED"/>
    <w:rPr>
      <w:rFonts w:ascii="Calibri" w:eastAsia="Times New Roman" w:hAnsi="Calibri" w:cs="Times New Roman"/>
      <w:b/>
      <w:iCs/>
      <w:color w:val="404040"/>
      <w:sz w:val="22"/>
      <w:szCs w:val="22"/>
      <w:lang w:eastAsia="zh-CN"/>
    </w:rPr>
  </w:style>
  <w:style w:type="paragraph" w:styleId="DocumentMap">
    <w:name w:val="Document Map"/>
    <w:basedOn w:val="Normal"/>
    <w:link w:val="DocumentMapChar"/>
    <w:uiPriority w:val="99"/>
    <w:semiHidden/>
    <w:unhideWhenUsed/>
    <w:rsid w:val="00A215D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15D4"/>
    <w:rPr>
      <w:rFonts w:ascii="Tahoma" w:hAnsi="Tahoma" w:cs="Tahoma"/>
      <w:sz w:val="16"/>
      <w:szCs w:val="16"/>
      <w:lang w:eastAsia="zh-CN"/>
    </w:rPr>
  </w:style>
  <w:style w:type="paragraph" w:styleId="Bibliography">
    <w:name w:val="Bibliography"/>
    <w:basedOn w:val="Normal"/>
    <w:next w:val="Normal"/>
    <w:uiPriority w:val="37"/>
    <w:semiHidden/>
    <w:unhideWhenUsed/>
    <w:rsid w:val="00D81D46"/>
  </w:style>
  <w:style w:type="paragraph" w:styleId="BlockText">
    <w:name w:val="Block Text"/>
    <w:basedOn w:val="Normal"/>
    <w:uiPriority w:val="99"/>
    <w:semiHidden/>
    <w:unhideWhenUsed/>
    <w:rsid w:val="00D81D4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rsid w:val="00D81D46"/>
    <w:pPr>
      <w:spacing w:after="120"/>
    </w:pPr>
    <w:rPr>
      <w:sz w:val="16"/>
      <w:szCs w:val="16"/>
    </w:rPr>
  </w:style>
  <w:style w:type="character" w:customStyle="1" w:styleId="BodyText3Char">
    <w:name w:val="Body Text 3 Char"/>
    <w:basedOn w:val="DefaultParagraphFont"/>
    <w:link w:val="BodyText3"/>
    <w:uiPriority w:val="99"/>
    <w:semiHidden/>
    <w:rsid w:val="00D81D46"/>
    <w:rPr>
      <w:sz w:val="16"/>
      <w:szCs w:val="16"/>
      <w:lang w:eastAsia="zh-CN"/>
    </w:rPr>
  </w:style>
  <w:style w:type="paragraph" w:styleId="BodyTextFirstIndent">
    <w:name w:val="Body Text First Indent"/>
    <w:basedOn w:val="BodyText"/>
    <w:link w:val="BodyTextFirstIndentChar"/>
    <w:uiPriority w:val="99"/>
    <w:semiHidden/>
    <w:unhideWhenUsed/>
    <w:rsid w:val="00D81D46"/>
    <w:pPr>
      <w:spacing w:after="240"/>
      <w:ind w:firstLine="360"/>
    </w:pPr>
  </w:style>
  <w:style w:type="character" w:customStyle="1" w:styleId="BodyTextFirstIndentChar">
    <w:name w:val="Body Text First Indent Char"/>
    <w:basedOn w:val="BodyTextChar"/>
    <w:link w:val="BodyTextFirstIndent"/>
    <w:uiPriority w:val="99"/>
    <w:semiHidden/>
    <w:rsid w:val="00D81D46"/>
    <w:rPr>
      <w:sz w:val="22"/>
      <w:szCs w:val="22"/>
      <w:lang w:eastAsia="zh-CN"/>
    </w:rPr>
  </w:style>
  <w:style w:type="paragraph" w:styleId="BodyTextIndent">
    <w:name w:val="Body Text Indent"/>
    <w:basedOn w:val="Normal"/>
    <w:link w:val="BodyTextIndentChar"/>
    <w:uiPriority w:val="99"/>
    <w:semiHidden/>
    <w:unhideWhenUsed/>
    <w:rsid w:val="00D81D46"/>
    <w:pPr>
      <w:spacing w:after="120"/>
      <w:ind w:left="360"/>
    </w:pPr>
  </w:style>
  <w:style w:type="character" w:customStyle="1" w:styleId="BodyTextIndentChar">
    <w:name w:val="Body Text Indent Char"/>
    <w:basedOn w:val="DefaultParagraphFont"/>
    <w:link w:val="BodyTextIndent"/>
    <w:uiPriority w:val="99"/>
    <w:semiHidden/>
    <w:rsid w:val="00D81D46"/>
    <w:rPr>
      <w:sz w:val="22"/>
      <w:szCs w:val="22"/>
      <w:lang w:eastAsia="zh-CN"/>
    </w:rPr>
  </w:style>
  <w:style w:type="paragraph" w:styleId="BodyTextFirstIndent2">
    <w:name w:val="Body Text First Indent 2"/>
    <w:basedOn w:val="BodyTextIndent"/>
    <w:link w:val="BodyTextFirstIndent2Char"/>
    <w:uiPriority w:val="99"/>
    <w:semiHidden/>
    <w:unhideWhenUsed/>
    <w:rsid w:val="00D81D46"/>
    <w:pPr>
      <w:spacing w:after="240"/>
      <w:ind w:firstLine="360"/>
    </w:pPr>
  </w:style>
  <w:style w:type="character" w:customStyle="1" w:styleId="BodyTextFirstIndent2Char">
    <w:name w:val="Body Text First Indent 2 Char"/>
    <w:basedOn w:val="BodyTextIndentChar"/>
    <w:link w:val="BodyTextFirstIndent2"/>
    <w:uiPriority w:val="99"/>
    <w:semiHidden/>
    <w:rsid w:val="00D81D46"/>
    <w:rPr>
      <w:sz w:val="22"/>
      <w:szCs w:val="22"/>
      <w:lang w:eastAsia="zh-CN"/>
    </w:rPr>
  </w:style>
  <w:style w:type="paragraph" w:styleId="BodyTextIndent2">
    <w:name w:val="Body Text Indent 2"/>
    <w:basedOn w:val="Normal"/>
    <w:link w:val="BodyTextIndent2Char"/>
    <w:uiPriority w:val="99"/>
    <w:semiHidden/>
    <w:unhideWhenUsed/>
    <w:rsid w:val="00D81D46"/>
    <w:pPr>
      <w:spacing w:after="120" w:line="480" w:lineRule="auto"/>
      <w:ind w:left="360"/>
    </w:pPr>
  </w:style>
  <w:style w:type="character" w:customStyle="1" w:styleId="BodyTextIndent2Char">
    <w:name w:val="Body Text Indent 2 Char"/>
    <w:basedOn w:val="DefaultParagraphFont"/>
    <w:link w:val="BodyTextIndent2"/>
    <w:uiPriority w:val="99"/>
    <w:semiHidden/>
    <w:rsid w:val="00D81D46"/>
    <w:rPr>
      <w:sz w:val="22"/>
      <w:szCs w:val="22"/>
      <w:lang w:eastAsia="zh-CN"/>
    </w:rPr>
  </w:style>
  <w:style w:type="paragraph" w:styleId="BodyTextIndent3">
    <w:name w:val="Body Text Indent 3"/>
    <w:basedOn w:val="Normal"/>
    <w:link w:val="BodyTextIndent3Char"/>
    <w:uiPriority w:val="99"/>
    <w:semiHidden/>
    <w:unhideWhenUsed/>
    <w:rsid w:val="00D81D4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81D46"/>
    <w:rPr>
      <w:sz w:val="16"/>
      <w:szCs w:val="16"/>
      <w:lang w:eastAsia="zh-CN"/>
    </w:rPr>
  </w:style>
  <w:style w:type="paragraph" w:styleId="Closing">
    <w:name w:val="Closing"/>
    <w:basedOn w:val="Normal"/>
    <w:link w:val="ClosingChar"/>
    <w:uiPriority w:val="99"/>
    <w:semiHidden/>
    <w:unhideWhenUsed/>
    <w:rsid w:val="00D81D46"/>
    <w:pPr>
      <w:spacing w:after="0"/>
      <w:ind w:left="4320"/>
    </w:pPr>
  </w:style>
  <w:style w:type="character" w:customStyle="1" w:styleId="ClosingChar">
    <w:name w:val="Closing Char"/>
    <w:basedOn w:val="DefaultParagraphFont"/>
    <w:link w:val="Closing"/>
    <w:uiPriority w:val="99"/>
    <w:semiHidden/>
    <w:rsid w:val="00D81D46"/>
    <w:rPr>
      <w:sz w:val="22"/>
      <w:szCs w:val="22"/>
      <w:lang w:eastAsia="zh-CN"/>
    </w:rPr>
  </w:style>
  <w:style w:type="paragraph" w:styleId="Date">
    <w:name w:val="Date"/>
    <w:basedOn w:val="Normal"/>
    <w:next w:val="Normal"/>
    <w:link w:val="DateChar"/>
    <w:uiPriority w:val="99"/>
    <w:semiHidden/>
    <w:unhideWhenUsed/>
    <w:rsid w:val="00D81D46"/>
  </w:style>
  <w:style w:type="character" w:customStyle="1" w:styleId="DateChar">
    <w:name w:val="Date Char"/>
    <w:basedOn w:val="DefaultParagraphFont"/>
    <w:link w:val="Date"/>
    <w:uiPriority w:val="99"/>
    <w:semiHidden/>
    <w:rsid w:val="00D81D46"/>
    <w:rPr>
      <w:sz w:val="22"/>
      <w:szCs w:val="22"/>
      <w:lang w:eastAsia="zh-CN"/>
    </w:rPr>
  </w:style>
  <w:style w:type="paragraph" w:styleId="E-mailSignature">
    <w:name w:val="E-mail Signature"/>
    <w:basedOn w:val="Normal"/>
    <w:link w:val="E-mailSignatureChar"/>
    <w:uiPriority w:val="99"/>
    <w:semiHidden/>
    <w:unhideWhenUsed/>
    <w:rsid w:val="00D81D46"/>
    <w:pPr>
      <w:spacing w:after="0"/>
    </w:pPr>
  </w:style>
  <w:style w:type="character" w:customStyle="1" w:styleId="E-mailSignatureChar">
    <w:name w:val="E-mail Signature Char"/>
    <w:basedOn w:val="DefaultParagraphFont"/>
    <w:link w:val="E-mailSignature"/>
    <w:uiPriority w:val="99"/>
    <w:semiHidden/>
    <w:rsid w:val="00D81D46"/>
    <w:rPr>
      <w:sz w:val="22"/>
      <w:szCs w:val="22"/>
      <w:lang w:eastAsia="zh-CN"/>
    </w:rPr>
  </w:style>
  <w:style w:type="paragraph" w:styleId="EndnoteText">
    <w:name w:val="endnote text"/>
    <w:basedOn w:val="Normal"/>
    <w:link w:val="EndnoteTextChar"/>
    <w:uiPriority w:val="99"/>
    <w:semiHidden/>
    <w:unhideWhenUsed/>
    <w:rsid w:val="00D81D46"/>
    <w:pPr>
      <w:spacing w:after="0"/>
    </w:pPr>
    <w:rPr>
      <w:sz w:val="20"/>
      <w:szCs w:val="20"/>
    </w:rPr>
  </w:style>
  <w:style w:type="character" w:customStyle="1" w:styleId="EndnoteTextChar">
    <w:name w:val="Endnote Text Char"/>
    <w:basedOn w:val="DefaultParagraphFont"/>
    <w:link w:val="EndnoteText"/>
    <w:uiPriority w:val="99"/>
    <w:semiHidden/>
    <w:rsid w:val="00D81D46"/>
    <w:rPr>
      <w:lang w:eastAsia="zh-CN"/>
    </w:rPr>
  </w:style>
  <w:style w:type="paragraph" w:styleId="EnvelopeAddress">
    <w:name w:val="envelope address"/>
    <w:basedOn w:val="Normal"/>
    <w:uiPriority w:val="99"/>
    <w:semiHidden/>
    <w:unhideWhenUsed/>
    <w:rsid w:val="00D81D4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81D46"/>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81D46"/>
    <w:pPr>
      <w:spacing w:after="0"/>
    </w:pPr>
    <w:rPr>
      <w:sz w:val="20"/>
      <w:szCs w:val="20"/>
    </w:rPr>
  </w:style>
  <w:style w:type="character" w:customStyle="1" w:styleId="FootnoteTextChar">
    <w:name w:val="Footnote Text Char"/>
    <w:basedOn w:val="DefaultParagraphFont"/>
    <w:link w:val="FootnoteText"/>
    <w:uiPriority w:val="99"/>
    <w:semiHidden/>
    <w:rsid w:val="00D81D46"/>
    <w:rPr>
      <w:lang w:eastAsia="zh-CN"/>
    </w:rPr>
  </w:style>
  <w:style w:type="character" w:customStyle="1" w:styleId="Heading8Char">
    <w:name w:val="Heading 8 Char"/>
    <w:basedOn w:val="DefaultParagraphFont"/>
    <w:link w:val="Heading8"/>
    <w:uiPriority w:val="9"/>
    <w:semiHidden/>
    <w:rsid w:val="00D81D46"/>
    <w:rPr>
      <w:rFonts w:asciiTheme="majorHAnsi" w:eastAsiaTheme="majorEastAsia" w:hAnsiTheme="majorHAnsi" w:cstheme="majorBidi"/>
      <w:color w:val="404040" w:themeColor="text1" w:themeTint="BF"/>
      <w:lang w:eastAsia="zh-CN"/>
    </w:rPr>
  </w:style>
  <w:style w:type="character" w:customStyle="1" w:styleId="Heading9Char">
    <w:name w:val="Heading 9 Char"/>
    <w:basedOn w:val="DefaultParagraphFont"/>
    <w:link w:val="Heading9"/>
    <w:uiPriority w:val="9"/>
    <w:semiHidden/>
    <w:rsid w:val="00D81D46"/>
    <w:rPr>
      <w:rFonts w:asciiTheme="majorHAnsi" w:eastAsiaTheme="majorEastAsia" w:hAnsiTheme="majorHAnsi" w:cstheme="majorBidi"/>
      <w:i/>
      <w:iCs/>
      <w:color w:val="404040" w:themeColor="text1" w:themeTint="BF"/>
      <w:lang w:eastAsia="zh-CN"/>
    </w:rPr>
  </w:style>
  <w:style w:type="paragraph" w:styleId="HTMLAddress">
    <w:name w:val="HTML Address"/>
    <w:basedOn w:val="Normal"/>
    <w:link w:val="HTMLAddressChar"/>
    <w:uiPriority w:val="99"/>
    <w:semiHidden/>
    <w:unhideWhenUsed/>
    <w:rsid w:val="00D81D46"/>
    <w:pPr>
      <w:spacing w:after="0"/>
    </w:pPr>
    <w:rPr>
      <w:i/>
      <w:iCs/>
    </w:rPr>
  </w:style>
  <w:style w:type="character" w:customStyle="1" w:styleId="HTMLAddressChar">
    <w:name w:val="HTML Address Char"/>
    <w:basedOn w:val="DefaultParagraphFont"/>
    <w:link w:val="HTMLAddress"/>
    <w:uiPriority w:val="99"/>
    <w:semiHidden/>
    <w:rsid w:val="00D81D46"/>
    <w:rPr>
      <w:i/>
      <w:iCs/>
      <w:sz w:val="22"/>
      <w:szCs w:val="22"/>
      <w:lang w:eastAsia="zh-CN"/>
    </w:rPr>
  </w:style>
  <w:style w:type="paragraph" w:styleId="HTMLPreformatted">
    <w:name w:val="HTML Preformatted"/>
    <w:basedOn w:val="Normal"/>
    <w:link w:val="HTMLPreformattedChar"/>
    <w:uiPriority w:val="99"/>
    <w:semiHidden/>
    <w:unhideWhenUsed/>
    <w:rsid w:val="00D81D4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81D46"/>
    <w:rPr>
      <w:rFonts w:ascii="Consolas" w:hAnsi="Consolas" w:cs="Consolas"/>
      <w:lang w:eastAsia="zh-CN"/>
    </w:rPr>
  </w:style>
  <w:style w:type="paragraph" w:styleId="Index1">
    <w:name w:val="index 1"/>
    <w:basedOn w:val="Normal"/>
    <w:next w:val="Normal"/>
    <w:autoRedefine/>
    <w:uiPriority w:val="99"/>
    <w:semiHidden/>
    <w:unhideWhenUsed/>
    <w:rsid w:val="00D81D46"/>
    <w:pPr>
      <w:spacing w:after="0"/>
      <w:ind w:left="220" w:hanging="220"/>
    </w:pPr>
  </w:style>
  <w:style w:type="paragraph" w:styleId="Index2">
    <w:name w:val="index 2"/>
    <w:basedOn w:val="Normal"/>
    <w:next w:val="Normal"/>
    <w:autoRedefine/>
    <w:uiPriority w:val="99"/>
    <w:semiHidden/>
    <w:unhideWhenUsed/>
    <w:rsid w:val="00D81D46"/>
    <w:pPr>
      <w:spacing w:after="0"/>
      <w:ind w:left="440" w:hanging="220"/>
    </w:pPr>
  </w:style>
  <w:style w:type="paragraph" w:styleId="Index3">
    <w:name w:val="index 3"/>
    <w:basedOn w:val="Normal"/>
    <w:next w:val="Normal"/>
    <w:autoRedefine/>
    <w:uiPriority w:val="99"/>
    <w:semiHidden/>
    <w:unhideWhenUsed/>
    <w:rsid w:val="00D81D46"/>
    <w:pPr>
      <w:spacing w:after="0"/>
      <w:ind w:left="660" w:hanging="220"/>
    </w:pPr>
  </w:style>
  <w:style w:type="paragraph" w:styleId="Index4">
    <w:name w:val="index 4"/>
    <w:basedOn w:val="Normal"/>
    <w:next w:val="Normal"/>
    <w:autoRedefine/>
    <w:uiPriority w:val="99"/>
    <w:semiHidden/>
    <w:unhideWhenUsed/>
    <w:rsid w:val="00D81D46"/>
    <w:pPr>
      <w:spacing w:after="0"/>
      <w:ind w:left="880" w:hanging="220"/>
    </w:pPr>
  </w:style>
  <w:style w:type="paragraph" w:styleId="Index5">
    <w:name w:val="index 5"/>
    <w:basedOn w:val="Normal"/>
    <w:next w:val="Normal"/>
    <w:autoRedefine/>
    <w:uiPriority w:val="99"/>
    <w:semiHidden/>
    <w:unhideWhenUsed/>
    <w:rsid w:val="00D81D46"/>
    <w:pPr>
      <w:spacing w:after="0"/>
      <w:ind w:left="1100" w:hanging="220"/>
    </w:pPr>
  </w:style>
  <w:style w:type="paragraph" w:styleId="Index6">
    <w:name w:val="index 6"/>
    <w:basedOn w:val="Normal"/>
    <w:next w:val="Normal"/>
    <w:autoRedefine/>
    <w:uiPriority w:val="99"/>
    <w:semiHidden/>
    <w:unhideWhenUsed/>
    <w:rsid w:val="00D81D46"/>
    <w:pPr>
      <w:spacing w:after="0"/>
      <w:ind w:left="1320" w:hanging="220"/>
    </w:pPr>
  </w:style>
  <w:style w:type="paragraph" w:styleId="Index7">
    <w:name w:val="index 7"/>
    <w:basedOn w:val="Normal"/>
    <w:next w:val="Normal"/>
    <w:autoRedefine/>
    <w:uiPriority w:val="99"/>
    <w:semiHidden/>
    <w:unhideWhenUsed/>
    <w:rsid w:val="00D81D46"/>
    <w:pPr>
      <w:spacing w:after="0"/>
      <w:ind w:left="1540" w:hanging="220"/>
    </w:pPr>
  </w:style>
  <w:style w:type="paragraph" w:styleId="Index8">
    <w:name w:val="index 8"/>
    <w:basedOn w:val="Normal"/>
    <w:next w:val="Normal"/>
    <w:autoRedefine/>
    <w:uiPriority w:val="99"/>
    <w:semiHidden/>
    <w:unhideWhenUsed/>
    <w:rsid w:val="00D81D46"/>
    <w:pPr>
      <w:spacing w:after="0"/>
      <w:ind w:left="1760" w:hanging="220"/>
    </w:pPr>
  </w:style>
  <w:style w:type="paragraph" w:styleId="Index9">
    <w:name w:val="index 9"/>
    <w:basedOn w:val="Normal"/>
    <w:next w:val="Normal"/>
    <w:autoRedefine/>
    <w:uiPriority w:val="99"/>
    <w:semiHidden/>
    <w:unhideWhenUsed/>
    <w:rsid w:val="00D81D46"/>
    <w:pPr>
      <w:spacing w:after="0"/>
      <w:ind w:left="1980" w:hanging="220"/>
    </w:pPr>
  </w:style>
  <w:style w:type="paragraph" w:styleId="IndexHeading">
    <w:name w:val="index heading"/>
    <w:basedOn w:val="Normal"/>
    <w:next w:val="Index1"/>
    <w:uiPriority w:val="99"/>
    <w:semiHidden/>
    <w:unhideWhenUsed/>
    <w:rsid w:val="00D81D4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81D4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1D46"/>
    <w:rPr>
      <w:b/>
      <w:bCs/>
      <w:i/>
      <w:iCs/>
      <w:color w:val="4F81BD" w:themeColor="accent1"/>
      <w:sz w:val="22"/>
      <w:szCs w:val="22"/>
      <w:lang w:eastAsia="zh-CN"/>
    </w:rPr>
  </w:style>
  <w:style w:type="paragraph" w:styleId="List">
    <w:name w:val="List"/>
    <w:basedOn w:val="Normal"/>
    <w:uiPriority w:val="99"/>
    <w:semiHidden/>
    <w:unhideWhenUsed/>
    <w:rsid w:val="00D81D46"/>
    <w:pPr>
      <w:ind w:left="360" w:hanging="360"/>
      <w:contextualSpacing/>
    </w:pPr>
  </w:style>
  <w:style w:type="paragraph" w:styleId="List2">
    <w:name w:val="List 2"/>
    <w:basedOn w:val="Normal"/>
    <w:uiPriority w:val="99"/>
    <w:semiHidden/>
    <w:unhideWhenUsed/>
    <w:rsid w:val="00D81D46"/>
    <w:pPr>
      <w:ind w:left="720" w:hanging="360"/>
      <w:contextualSpacing/>
    </w:pPr>
  </w:style>
  <w:style w:type="paragraph" w:styleId="List3">
    <w:name w:val="List 3"/>
    <w:basedOn w:val="Normal"/>
    <w:uiPriority w:val="99"/>
    <w:semiHidden/>
    <w:unhideWhenUsed/>
    <w:rsid w:val="00D81D46"/>
    <w:pPr>
      <w:ind w:left="1080" w:hanging="360"/>
      <w:contextualSpacing/>
    </w:pPr>
  </w:style>
  <w:style w:type="paragraph" w:styleId="List4">
    <w:name w:val="List 4"/>
    <w:basedOn w:val="Normal"/>
    <w:uiPriority w:val="99"/>
    <w:semiHidden/>
    <w:unhideWhenUsed/>
    <w:rsid w:val="00D81D46"/>
    <w:pPr>
      <w:ind w:left="1440" w:hanging="360"/>
      <w:contextualSpacing/>
    </w:pPr>
  </w:style>
  <w:style w:type="paragraph" w:styleId="List5">
    <w:name w:val="List 5"/>
    <w:basedOn w:val="Normal"/>
    <w:uiPriority w:val="99"/>
    <w:semiHidden/>
    <w:unhideWhenUsed/>
    <w:rsid w:val="00D81D46"/>
    <w:pPr>
      <w:ind w:left="1800" w:hanging="360"/>
      <w:contextualSpacing/>
    </w:pPr>
  </w:style>
  <w:style w:type="paragraph" w:styleId="ListBullet">
    <w:name w:val="List Bullet"/>
    <w:basedOn w:val="Normal"/>
    <w:uiPriority w:val="99"/>
    <w:semiHidden/>
    <w:unhideWhenUsed/>
    <w:rsid w:val="00D81D46"/>
    <w:pPr>
      <w:numPr>
        <w:numId w:val="37"/>
      </w:numPr>
      <w:contextualSpacing/>
    </w:pPr>
  </w:style>
  <w:style w:type="paragraph" w:styleId="ListBullet2">
    <w:name w:val="List Bullet 2"/>
    <w:basedOn w:val="Normal"/>
    <w:uiPriority w:val="99"/>
    <w:semiHidden/>
    <w:unhideWhenUsed/>
    <w:rsid w:val="00D81D46"/>
    <w:pPr>
      <w:numPr>
        <w:numId w:val="38"/>
      </w:numPr>
      <w:contextualSpacing/>
    </w:pPr>
  </w:style>
  <w:style w:type="paragraph" w:styleId="ListBullet3">
    <w:name w:val="List Bullet 3"/>
    <w:basedOn w:val="Normal"/>
    <w:uiPriority w:val="99"/>
    <w:semiHidden/>
    <w:unhideWhenUsed/>
    <w:rsid w:val="00D81D46"/>
    <w:pPr>
      <w:numPr>
        <w:numId w:val="39"/>
      </w:numPr>
      <w:contextualSpacing/>
    </w:pPr>
  </w:style>
  <w:style w:type="paragraph" w:styleId="ListBullet4">
    <w:name w:val="List Bullet 4"/>
    <w:basedOn w:val="Normal"/>
    <w:uiPriority w:val="99"/>
    <w:semiHidden/>
    <w:unhideWhenUsed/>
    <w:rsid w:val="00D81D46"/>
    <w:pPr>
      <w:numPr>
        <w:numId w:val="40"/>
      </w:numPr>
      <w:contextualSpacing/>
    </w:pPr>
  </w:style>
  <w:style w:type="paragraph" w:styleId="ListBullet5">
    <w:name w:val="List Bullet 5"/>
    <w:basedOn w:val="Normal"/>
    <w:uiPriority w:val="99"/>
    <w:semiHidden/>
    <w:unhideWhenUsed/>
    <w:rsid w:val="00D81D46"/>
    <w:pPr>
      <w:numPr>
        <w:numId w:val="41"/>
      </w:numPr>
      <w:contextualSpacing/>
    </w:pPr>
  </w:style>
  <w:style w:type="paragraph" w:styleId="ListContinue">
    <w:name w:val="List Continue"/>
    <w:basedOn w:val="Normal"/>
    <w:uiPriority w:val="99"/>
    <w:semiHidden/>
    <w:unhideWhenUsed/>
    <w:rsid w:val="00D81D46"/>
    <w:pPr>
      <w:spacing w:after="120"/>
      <w:ind w:left="360"/>
      <w:contextualSpacing/>
    </w:pPr>
  </w:style>
  <w:style w:type="paragraph" w:styleId="ListContinue2">
    <w:name w:val="List Continue 2"/>
    <w:basedOn w:val="Normal"/>
    <w:uiPriority w:val="99"/>
    <w:semiHidden/>
    <w:unhideWhenUsed/>
    <w:rsid w:val="00D81D46"/>
    <w:pPr>
      <w:spacing w:after="120"/>
      <w:ind w:left="720"/>
      <w:contextualSpacing/>
    </w:pPr>
  </w:style>
  <w:style w:type="paragraph" w:styleId="ListContinue3">
    <w:name w:val="List Continue 3"/>
    <w:basedOn w:val="Normal"/>
    <w:uiPriority w:val="99"/>
    <w:semiHidden/>
    <w:unhideWhenUsed/>
    <w:rsid w:val="00D81D46"/>
    <w:pPr>
      <w:spacing w:after="120"/>
      <w:ind w:left="1080"/>
      <w:contextualSpacing/>
    </w:pPr>
  </w:style>
  <w:style w:type="paragraph" w:styleId="ListContinue4">
    <w:name w:val="List Continue 4"/>
    <w:basedOn w:val="Normal"/>
    <w:uiPriority w:val="99"/>
    <w:semiHidden/>
    <w:unhideWhenUsed/>
    <w:rsid w:val="00D81D46"/>
    <w:pPr>
      <w:spacing w:after="120"/>
      <w:ind w:left="1440"/>
      <w:contextualSpacing/>
    </w:pPr>
  </w:style>
  <w:style w:type="paragraph" w:styleId="ListContinue5">
    <w:name w:val="List Continue 5"/>
    <w:basedOn w:val="Normal"/>
    <w:uiPriority w:val="99"/>
    <w:semiHidden/>
    <w:unhideWhenUsed/>
    <w:rsid w:val="00D81D46"/>
    <w:pPr>
      <w:spacing w:after="120"/>
      <w:ind w:left="1800"/>
      <w:contextualSpacing/>
    </w:pPr>
  </w:style>
  <w:style w:type="paragraph" w:styleId="ListNumber">
    <w:name w:val="List Number"/>
    <w:basedOn w:val="Normal"/>
    <w:uiPriority w:val="99"/>
    <w:semiHidden/>
    <w:unhideWhenUsed/>
    <w:rsid w:val="00D81D46"/>
    <w:pPr>
      <w:numPr>
        <w:numId w:val="42"/>
      </w:numPr>
      <w:contextualSpacing/>
    </w:pPr>
  </w:style>
  <w:style w:type="paragraph" w:styleId="ListNumber2">
    <w:name w:val="List Number 2"/>
    <w:basedOn w:val="Normal"/>
    <w:uiPriority w:val="99"/>
    <w:semiHidden/>
    <w:unhideWhenUsed/>
    <w:rsid w:val="00D81D46"/>
    <w:pPr>
      <w:numPr>
        <w:numId w:val="43"/>
      </w:numPr>
      <w:contextualSpacing/>
    </w:pPr>
  </w:style>
  <w:style w:type="paragraph" w:styleId="ListNumber3">
    <w:name w:val="List Number 3"/>
    <w:basedOn w:val="Normal"/>
    <w:uiPriority w:val="99"/>
    <w:semiHidden/>
    <w:unhideWhenUsed/>
    <w:rsid w:val="00D81D46"/>
    <w:pPr>
      <w:numPr>
        <w:numId w:val="44"/>
      </w:numPr>
      <w:contextualSpacing/>
    </w:pPr>
  </w:style>
  <w:style w:type="paragraph" w:styleId="ListNumber4">
    <w:name w:val="List Number 4"/>
    <w:basedOn w:val="Normal"/>
    <w:uiPriority w:val="99"/>
    <w:semiHidden/>
    <w:unhideWhenUsed/>
    <w:rsid w:val="00D81D46"/>
    <w:pPr>
      <w:numPr>
        <w:numId w:val="45"/>
      </w:numPr>
      <w:contextualSpacing/>
    </w:pPr>
  </w:style>
  <w:style w:type="paragraph" w:styleId="ListNumber5">
    <w:name w:val="List Number 5"/>
    <w:basedOn w:val="Normal"/>
    <w:uiPriority w:val="99"/>
    <w:semiHidden/>
    <w:unhideWhenUsed/>
    <w:rsid w:val="00D81D46"/>
    <w:pPr>
      <w:numPr>
        <w:numId w:val="46"/>
      </w:numPr>
      <w:contextualSpacing/>
    </w:pPr>
  </w:style>
  <w:style w:type="paragraph" w:styleId="MacroText">
    <w:name w:val="macro"/>
    <w:link w:val="MacroTextChar"/>
    <w:uiPriority w:val="99"/>
    <w:semiHidden/>
    <w:unhideWhenUsed/>
    <w:rsid w:val="00D81D4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zh-CN"/>
    </w:rPr>
  </w:style>
  <w:style w:type="character" w:customStyle="1" w:styleId="MacroTextChar">
    <w:name w:val="Macro Text Char"/>
    <w:basedOn w:val="DefaultParagraphFont"/>
    <w:link w:val="MacroText"/>
    <w:uiPriority w:val="99"/>
    <w:semiHidden/>
    <w:rsid w:val="00D81D46"/>
    <w:rPr>
      <w:rFonts w:ascii="Consolas" w:hAnsi="Consolas" w:cs="Consolas"/>
      <w:lang w:eastAsia="zh-CN"/>
    </w:rPr>
  </w:style>
  <w:style w:type="paragraph" w:styleId="MessageHeader">
    <w:name w:val="Message Header"/>
    <w:basedOn w:val="Normal"/>
    <w:link w:val="MessageHeaderChar"/>
    <w:uiPriority w:val="99"/>
    <w:semiHidden/>
    <w:unhideWhenUsed/>
    <w:rsid w:val="00D81D4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81D46"/>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81D46"/>
    <w:rPr>
      <w:sz w:val="22"/>
      <w:szCs w:val="22"/>
      <w:lang w:eastAsia="zh-CN"/>
    </w:rPr>
  </w:style>
  <w:style w:type="paragraph" w:styleId="NormalIndent">
    <w:name w:val="Normal Indent"/>
    <w:basedOn w:val="Normal"/>
    <w:uiPriority w:val="99"/>
    <w:semiHidden/>
    <w:unhideWhenUsed/>
    <w:rsid w:val="00D81D46"/>
    <w:pPr>
      <w:ind w:left="720"/>
    </w:pPr>
  </w:style>
  <w:style w:type="paragraph" w:styleId="NoteHeading">
    <w:name w:val="Note Heading"/>
    <w:basedOn w:val="Normal"/>
    <w:next w:val="Normal"/>
    <w:link w:val="NoteHeadingChar"/>
    <w:uiPriority w:val="99"/>
    <w:semiHidden/>
    <w:unhideWhenUsed/>
    <w:rsid w:val="00D81D46"/>
    <w:pPr>
      <w:spacing w:after="0"/>
    </w:pPr>
  </w:style>
  <w:style w:type="character" w:customStyle="1" w:styleId="NoteHeadingChar">
    <w:name w:val="Note Heading Char"/>
    <w:basedOn w:val="DefaultParagraphFont"/>
    <w:link w:val="NoteHeading"/>
    <w:uiPriority w:val="99"/>
    <w:semiHidden/>
    <w:rsid w:val="00D81D46"/>
    <w:rPr>
      <w:sz w:val="22"/>
      <w:szCs w:val="22"/>
      <w:lang w:eastAsia="zh-CN"/>
    </w:rPr>
  </w:style>
  <w:style w:type="paragraph" w:styleId="Quote">
    <w:name w:val="Quote"/>
    <w:basedOn w:val="Normal"/>
    <w:next w:val="Normal"/>
    <w:link w:val="QuoteChar"/>
    <w:uiPriority w:val="29"/>
    <w:qFormat/>
    <w:rsid w:val="00D81D46"/>
    <w:rPr>
      <w:i/>
      <w:iCs/>
      <w:color w:val="000000" w:themeColor="text1"/>
    </w:rPr>
  </w:style>
  <w:style w:type="character" w:customStyle="1" w:styleId="QuoteChar">
    <w:name w:val="Quote Char"/>
    <w:basedOn w:val="DefaultParagraphFont"/>
    <w:link w:val="Quote"/>
    <w:uiPriority w:val="29"/>
    <w:rsid w:val="00D81D46"/>
    <w:rPr>
      <w:i/>
      <w:iCs/>
      <w:color w:val="000000" w:themeColor="text1"/>
      <w:sz w:val="22"/>
      <w:szCs w:val="22"/>
      <w:lang w:eastAsia="zh-CN"/>
    </w:rPr>
  </w:style>
  <w:style w:type="paragraph" w:styleId="Salutation">
    <w:name w:val="Salutation"/>
    <w:basedOn w:val="Normal"/>
    <w:next w:val="Normal"/>
    <w:link w:val="SalutationChar"/>
    <w:uiPriority w:val="99"/>
    <w:semiHidden/>
    <w:unhideWhenUsed/>
    <w:rsid w:val="00D81D46"/>
  </w:style>
  <w:style w:type="character" w:customStyle="1" w:styleId="SalutationChar">
    <w:name w:val="Salutation Char"/>
    <w:basedOn w:val="DefaultParagraphFont"/>
    <w:link w:val="Salutation"/>
    <w:uiPriority w:val="99"/>
    <w:semiHidden/>
    <w:rsid w:val="00D81D46"/>
    <w:rPr>
      <w:sz w:val="22"/>
      <w:szCs w:val="22"/>
      <w:lang w:eastAsia="zh-CN"/>
    </w:rPr>
  </w:style>
  <w:style w:type="paragraph" w:styleId="Signature">
    <w:name w:val="Signature"/>
    <w:basedOn w:val="Normal"/>
    <w:link w:val="SignatureChar"/>
    <w:uiPriority w:val="99"/>
    <w:semiHidden/>
    <w:unhideWhenUsed/>
    <w:rsid w:val="00D81D46"/>
    <w:pPr>
      <w:spacing w:after="0"/>
      <w:ind w:left="4320"/>
    </w:pPr>
  </w:style>
  <w:style w:type="character" w:customStyle="1" w:styleId="SignatureChar">
    <w:name w:val="Signature Char"/>
    <w:basedOn w:val="DefaultParagraphFont"/>
    <w:link w:val="Signature"/>
    <w:uiPriority w:val="99"/>
    <w:semiHidden/>
    <w:rsid w:val="00D81D46"/>
    <w:rPr>
      <w:sz w:val="22"/>
      <w:szCs w:val="22"/>
      <w:lang w:eastAsia="zh-CN"/>
    </w:rPr>
  </w:style>
  <w:style w:type="paragraph" w:styleId="Subtitle">
    <w:name w:val="Subtitle"/>
    <w:basedOn w:val="Normal"/>
    <w:next w:val="Normal"/>
    <w:link w:val="SubtitleChar"/>
    <w:uiPriority w:val="11"/>
    <w:qFormat/>
    <w:rsid w:val="00D81D4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1D46"/>
    <w:rPr>
      <w:rFonts w:asciiTheme="majorHAnsi" w:eastAsiaTheme="majorEastAsia" w:hAnsiTheme="majorHAnsi" w:cstheme="majorBidi"/>
      <w:i/>
      <w:iCs/>
      <w:color w:val="4F81BD" w:themeColor="accent1"/>
      <w:spacing w:val="15"/>
      <w:sz w:val="24"/>
      <w:szCs w:val="24"/>
      <w:lang w:eastAsia="zh-CN"/>
    </w:rPr>
  </w:style>
  <w:style w:type="paragraph" w:styleId="TableofAuthorities">
    <w:name w:val="table of authorities"/>
    <w:basedOn w:val="Normal"/>
    <w:next w:val="Normal"/>
    <w:uiPriority w:val="99"/>
    <w:semiHidden/>
    <w:unhideWhenUsed/>
    <w:rsid w:val="00D81D46"/>
    <w:pPr>
      <w:spacing w:after="0"/>
      <w:ind w:left="220" w:hanging="220"/>
    </w:pPr>
  </w:style>
  <w:style w:type="paragraph" w:styleId="TableofFigures">
    <w:name w:val="table of figures"/>
    <w:basedOn w:val="Normal"/>
    <w:next w:val="Normal"/>
    <w:uiPriority w:val="99"/>
    <w:semiHidden/>
    <w:unhideWhenUsed/>
    <w:rsid w:val="00D81D46"/>
    <w:pPr>
      <w:spacing w:after="0"/>
    </w:pPr>
  </w:style>
  <w:style w:type="paragraph" w:styleId="Title">
    <w:name w:val="Title"/>
    <w:basedOn w:val="Normal"/>
    <w:next w:val="Normal"/>
    <w:link w:val="TitleChar"/>
    <w:uiPriority w:val="10"/>
    <w:qFormat/>
    <w:rsid w:val="00D81D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1D46"/>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uiPriority w:val="99"/>
    <w:semiHidden/>
    <w:unhideWhenUsed/>
    <w:rsid w:val="00D81D4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1D46"/>
    <w:pPr>
      <w:outlineLvl w:val="9"/>
    </w:pPr>
    <w:rPr>
      <w:rFonts w:asciiTheme="majorHAnsi" w:eastAsiaTheme="majorEastAsia" w:hAnsiTheme="majorHAnsi" w:cstheme="majorBidi"/>
      <w:smallCaps w:val="0"/>
      <w:color w:val="365F91" w:themeColor="accent1" w:themeShade="BF"/>
      <w:sz w:val="28"/>
      <w:lang w:eastAsia="zh-CN"/>
    </w:rPr>
  </w:style>
  <w:style w:type="character" w:styleId="UnresolvedMention">
    <w:name w:val="Unresolved Mention"/>
    <w:basedOn w:val="DefaultParagraphFont"/>
    <w:uiPriority w:val="99"/>
    <w:semiHidden/>
    <w:unhideWhenUsed/>
    <w:rsid w:val="00E82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5575">
      <w:bodyDiv w:val="1"/>
      <w:marLeft w:val="0"/>
      <w:marRight w:val="0"/>
      <w:marTop w:val="0"/>
      <w:marBottom w:val="0"/>
      <w:divBdr>
        <w:top w:val="none" w:sz="0" w:space="0" w:color="auto"/>
        <w:left w:val="none" w:sz="0" w:space="0" w:color="auto"/>
        <w:bottom w:val="none" w:sz="0" w:space="0" w:color="auto"/>
        <w:right w:val="none" w:sz="0" w:space="0" w:color="auto"/>
      </w:divBdr>
    </w:div>
    <w:div w:id="25256571">
      <w:bodyDiv w:val="1"/>
      <w:marLeft w:val="0"/>
      <w:marRight w:val="0"/>
      <w:marTop w:val="0"/>
      <w:marBottom w:val="0"/>
      <w:divBdr>
        <w:top w:val="none" w:sz="0" w:space="0" w:color="auto"/>
        <w:left w:val="none" w:sz="0" w:space="0" w:color="auto"/>
        <w:bottom w:val="none" w:sz="0" w:space="0" w:color="auto"/>
        <w:right w:val="none" w:sz="0" w:space="0" w:color="auto"/>
      </w:divBdr>
    </w:div>
    <w:div w:id="78016713">
      <w:bodyDiv w:val="1"/>
      <w:marLeft w:val="0"/>
      <w:marRight w:val="0"/>
      <w:marTop w:val="0"/>
      <w:marBottom w:val="0"/>
      <w:divBdr>
        <w:top w:val="none" w:sz="0" w:space="0" w:color="auto"/>
        <w:left w:val="none" w:sz="0" w:space="0" w:color="auto"/>
        <w:bottom w:val="none" w:sz="0" w:space="0" w:color="auto"/>
        <w:right w:val="none" w:sz="0" w:space="0" w:color="auto"/>
      </w:divBdr>
    </w:div>
    <w:div w:id="95567906">
      <w:bodyDiv w:val="1"/>
      <w:marLeft w:val="0"/>
      <w:marRight w:val="0"/>
      <w:marTop w:val="0"/>
      <w:marBottom w:val="0"/>
      <w:divBdr>
        <w:top w:val="none" w:sz="0" w:space="0" w:color="auto"/>
        <w:left w:val="none" w:sz="0" w:space="0" w:color="auto"/>
        <w:bottom w:val="none" w:sz="0" w:space="0" w:color="auto"/>
        <w:right w:val="none" w:sz="0" w:space="0" w:color="auto"/>
      </w:divBdr>
    </w:div>
    <w:div w:id="104271066">
      <w:bodyDiv w:val="1"/>
      <w:marLeft w:val="0"/>
      <w:marRight w:val="0"/>
      <w:marTop w:val="0"/>
      <w:marBottom w:val="0"/>
      <w:divBdr>
        <w:top w:val="none" w:sz="0" w:space="0" w:color="auto"/>
        <w:left w:val="none" w:sz="0" w:space="0" w:color="auto"/>
        <w:bottom w:val="none" w:sz="0" w:space="0" w:color="auto"/>
        <w:right w:val="none" w:sz="0" w:space="0" w:color="auto"/>
      </w:divBdr>
    </w:div>
    <w:div w:id="140662437">
      <w:bodyDiv w:val="1"/>
      <w:marLeft w:val="0"/>
      <w:marRight w:val="0"/>
      <w:marTop w:val="0"/>
      <w:marBottom w:val="0"/>
      <w:divBdr>
        <w:top w:val="none" w:sz="0" w:space="0" w:color="auto"/>
        <w:left w:val="none" w:sz="0" w:space="0" w:color="auto"/>
        <w:bottom w:val="none" w:sz="0" w:space="0" w:color="auto"/>
        <w:right w:val="none" w:sz="0" w:space="0" w:color="auto"/>
      </w:divBdr>
    </w:div>
    <w:div w:id="160657741">
      <w:bodyDiv w:val="1"/>
      <w:marLeft w:val="0"/>
      <w:marRight w:val="0"/>
      <w:marTop w:val="0"/>
      <w:marBottom w:val="0"/>
      <w:divBdr>
        <w:top w:val="none" w:sz="0" w:space="0" w:color="auto"/>
        <w:left w:val="none" w:sz="0" w:space="0" w:color="auto"/>
        <w:bottom w:val="none" w:sz="0" w:space="0" w:color="auto"/>
        <w:right w:val="none" w:sz="0" w:space="0" w:color="auto"/>
      </w:divBdr>
    </w:div>
    <w:div w:id="181406608">
      <w:bodyDiv w:val="1"/>
      <w:marLeft w:val="0"/>
      <w:marRight w:val="0"/>
      <w:marTop w:val="0"/>
      <w:marBottom w:val="0"/>
      <w:divBdr>
        <w:top w:val="none" w:sz="0" w:space="0" w:color="auto"/>
        <w:left w:val="none" w:sz="0" w:space="0" w:color="auto"/>
        <w:bottom w:val="none" w:sz="0" w:space="0" w:color="auto"/>
        <w:right w:val="none" w:sz="0" w:space="0" w:color="auto"/>
      </w:divBdr>
    </w:div>
    <w:div w:id="193083221">
      <w:bodyDiv w:val="1"/>
      <w:marLeft w:val="0"/>
      <w:marRight w:val="0"/>
      <w:marTop w:val="0"/>
      <w:marBottom w:val="0"/>
      <w:divBdr>
        <w:top w:val="none" w:sz="0" w:space="0" w:color="auto"/>
        <w:left w:val="none" w:sz="0" w:space="0" w:color="auto"/>
        <w:bottom w:val="none" w:sz="0" w:space="0" w:color="auto"/>
        <w:right w:val="none" w:sz="0" w:space="0" w:color="auto"/>
      </w:divBdr>
    </w:div>
    <w:div w:id="216288149">
      <w:bodyDiv w:val="1"/>
      <w:marLeft w:val="0"/>
      <w:marRight w:val="0"/>
      <w:marTop w:val="0"/>
      <w:marBottom w:val="0"/>
      <w:divBdr>
        <w:top w:val="none" w:sz="0" w:space="0" w:color="auto"/>
        <w:left w:val="none" w:sz="0" w:space="0" w:color="auto"/>
        <w:bottom w:val="none" w:sz="0" w:space="0" w:color="auto"/>
        <w:right w:val="none" w:sz="0" w:space="0" w:color="auto"/>
      </w:divBdr>
    </w:div>
    <w:div w:id="228200476">
      <w:bodyDiv w:val="1"/>
      <w:marLeft w:val="0"/>
      <w:marRight w:val="0"/>
      <w:marTop w:val="0"/>
      <w:marBottom w:val="0"/>
      <w:divBdr>
        <w:top w:val="none" w:sz="0" w:space="0" w:color="auto"/>
        <w:left w:val="none" w:sz="0" w:space="0" w:color="auto"/>
        <w:bottom w:val="none" w:sz="0" w:space="0" w:color="auto"/>
        <w:right w:val="none" w:sz="0" w:space="0" w:color="auto"/>
      </w:divBdr>
    </w:div>
    <w:div w:id="239562060">
      <w:bodyDiv w:val="1"/>
      <w:marLeft w:val="0"/>
      <w:marRight w:val="0"/>
      <w:marTop w:val="0"/>
      <w:marBottom w:val="0"/>
      <w:divBdr>
        <w:top w:val="none" w:sz="0" w:space="0" w:color="auto"/>
        <w:left w:val="none" w:sz="0" w:space="0" w:color="auto"/>
        <w:bottom w:val="none" w:sz="0" w:space="0" w:color="auto"/>
        <w:right w:val="none" w:sz="0" w:space="0" w:color="auto"/>
      </w:divBdr>
    </w:div>
    <w:div w:id="292753552">
      <w:bodyDiv w:val="1"/>
      <w:marLeft w:val="0"/>
      <w:marRight w:val="0"/>
      <w:marTop w:val="0"/>
      <w:marBottom w:val="0"/>
      <w:divBdr>
        <w:top w:val="none" w:sz="0" w:space="0" w:color="auto"/>
        <w:left w:val="none" w:sz="0" w:space="0" w:color="auto"/>
        <w:bottom w:val="none" w:sz="0" w:space="0" w:color="auto"/>
        <w:right w:val="none" w:sz="0" w:space="0" w:color="auto"/>
      </w:divBdr>
    </w:div>
    <w:div w:id="306738444">
      <w:bodyDiv w:val="1"/>
      <w:marLeft w:val="0"/>
      <w:marRight w:val="0"/>
      <w:marTop w:val="0"/>
      <w:marBottom w:val="0"/>
      <w:divBdr>
        <w:top w:val="none" w:sz="0" w:space="0" w:color="auto"/>
        <w:left w:val="none" w:sz="0" w:space="0" w:color="auto"/>
        <w:bottom w:val="none" w:sz="0" w:space="0" w:color="auto"/>
        <w:right w:val="none" w:sz="0" w:space="0" w:color="auto"/>
      </w:divBdr>
    </w:div>
    <w:div w:id="356583518">
      <w:bodyDiv w:val="1"/>
      <w:marLeft w:val="0"/>
      <w:marRight w:val="0"/>
      <w:marTop w:val="0"/>
      <w:marBottom w:val="0"/>
      <w:divBdr>
        <w:top w:val="none" w:sz="0" w:space="0" w:color="auto"/>
        <w:left w:val="none" w:sz="0" w:space="0" w:color="auto"/>
        <w:bottom w:val="none" w:sz="0" w:space="0" w:color="auto"/>
        <w:right w:val="none" w:sz="0" w:space="0" w:color="auto"/>
      </w:divBdr>
    </w:div>
    <w:div w:id="361788194">
      <w:bodyDiv w:val="1"/>
      <w:marLeft w:val="0"/>
      <w:marRight w:val="0"/>
      <w:marTop w:val="0"/>
      <w:marBottom w:val="0"/>
      <w:divBdr>
        <w:top w:val="none" w:sz="0" w:space="0" w:color="auto"/>
        <w:left w:val="none" w:sz="0" w:space="0" w:color="auto"/>
        <w:bottom w:val="none" w:sz="0" w:space="0" w:color="auto"/>
        <w:right w:val="none" w:sz="0" w:space="0" w:color="auto"/>
      </w:divBdr>
    </w:div>
    <w:div w:id="425923145">
      <w:bodyDiv w:val="1"/>
      <w:marLeft w:val="0"/>
      <w:marRight w:val="0"/>
      <w:marTop w:val="0"/>
      <w:marBottom w:val="0"/>
      <w:divBdr>
        <w:top w:val="none" w:sz="0" w:space="0" w:color="auto"/>
        <w:left w:val="none" w:sz="0" w:space="0" w:color="auto"/>
        <w:bottom w:val="none" w:sz="0" w:space="0" w:color="auto"/>
        <w:right w:val="none" w:sz="0" w:space="0" w:color="auto"/>
      </w:divBdr>
    </w:div>
    <w:div w:id="439883796">
      <w:bodyDiv w:val="1"/>
      <w:marLeft w:val="0"/>
      <w:marRight w:val="0"/>
      <w:marTop w:val="0"/>
      <w:marBottom w:val="0"/>
      <w:divBdr>
        <w:top w:val="none" w:sz="0" w:space="0" w:color="auto"/>
        <w:left w:val="none" w:sz="0" w:space="0" w:color="auto"/>
        <w:bottom w:val="none" w:sz="0" w:space="0" w:color="auto"/>
        <w:right w:val="none" w:sz="0" w:space="0" w:color="auto"/>
      </w:divBdr>
    </w:div>
    <w:div w:id="440876163">
      <w:bodyDiv w:val="1"/>
      <w:marLeft w:val="0"/>
      <w:marRight w:val="0"/>
      <w:marTop w:val="0"/>
      <w:marBottom w:val="0"/>
      <w:divBdr>
        <w:top w:val="none" w:sz="0" w:space="0" w:color="auto"/>
        <w:left w:val="none" w:sz="0" w:space="0" w:color="auto"/>
        <w:bottom w:val="none" w:sz="0" w:space="0" w:color="auto"/>
        <w:right w:val="none" w:sz="0" w:space="0" w:color="auto"/>
      </w:divBdr>
    </w:div>
    <w:div w:id="447284359">
      <w:bodyDiv w:val="1"/>
      <w:marLeft w:val="0"/>
      <w:marRight w:val="0"/>
      <w:marTop w:val="0"/>
      <w:marBottom w:val="0"/>
      <w:divBdr>
        <w:top w:val="none" w:sz="0" w:space="0" w:color="auto"/>
        <w:left w:val="none" w:sz="0" w:space="0" w:color="auto"/>
        <w:bottom w:val="none" w:sz="0" w:space="0" w:color="auto"/>
        <w:right w:val="none" w:sz="0" w:space="0" w:color="auto"/>
      </w:divBdr>
    </w:div>
    <w:div w:id="491993387">
      <w:bodyDiv w:val="1"/>
      <w:marLeft w:val="0"/>
      <w:marRight w:val="0"/>
      <w:marTop w:val="0"/>
      <w:marBottom w:val="0"/>
      <w:divBdr>
        <w:top w:val="none" w:sz="0" w:space="0" w:color="auto"/>
        <w:left w:val="none" w:sz="0" w:space="0" w:color="auto"/>
        <w:bottom w:val="none" w:sz="0" w:space="0" w:color="auto"/>
        <w:right w:val="none" w:sz="0" w:space="0" w:color="auto"/>
      </w:divBdr>
    </w:div>
    <w:div w:id="492264468">
      <w:bodyDiv w:val="1"/>
      <w:marLeft w:val="0"/>
      <w:marRight w:val="0"/>
      <w:marTop w:val="0"/>
      <w:marBottom w:val="0"/>
      <w:divBdr>
        <w:top w:val="none" w:sz="0" w:space="0" w:color="auto"/>
        <w:left w:val="none" w:sz="0" w:space="0" w:color="auto"/>
        <w:bottom w:val="none" w:sz="0" w:space="0" w:color="auto"/>
        <w:right w:val="none" w:sz="0" w:space="0" w:color="auto"/>
      </w:divBdr>
    </w:div>
    <w:div w:id="493494648">
      <w:bodyDiv w:val="1"/>
      <w:marLeft w:val="0"/>
      <w:marRight w:val="0"/>
      <w:marTop w:val="0"/>
      <w:marBottom w:val="0"/>
      <w:divBdr>
        <w:top w:val="none" w:sz="0" w:space="0" w:color="auto"/>
        <w:left w:val="none" w:sz="0" w:space="0" w:color="auto"/>
        <w:bottom w:val="none" w:sz="0" w:space="0" w:color="auto"/>
        <w:right w:val="none" w:sz="0" w:space="0" w:color="auto"/>
      </w:divBdr>
    </w:div>
    <w:div w:id="500701644">
      <w:bodyDiv w:val="1"/>
      <w:marLeft w:val="0"/>
      <w:marRight w:val="0"/>
      <w:marTop w:val="0"/>
      <w:marBottom w:val="0"/>
      <w:divBdr>
        <w:top w:val="none" w:sz="0" w:space="0" w:color="auto"/>
        <w:left w:val="none" w:sz="0" w:space="0" w:color="auto"/>
        <w:bottom w:val="none" w:sz="0" w:space="0" w:color="auto"/>
        <w:right w:val="none" w:sz="0" w:space="0" w:color="auto"/>
      </w:divBdr>
    </w:div>
    <w:div w:id="510879634">
      <w:bodyDiv w:val="1"/>
      <w:marLeft w:val="0"/>
      <w:marRight w:val="0"/>
      <w:marTop w:val="0"/>
      <w:marBottom w:val="0"/>
      <w:divBdr>
        <w:top w:val="none" w:sz="0" w:space="0" w:color="auto"/>
        <w:left w:val="none" w:sz="0" w:space="0" w:color="auto"/>
        <w:bottom w:val="none" w:sz="0" w:space="0" w:color="auto"/>
        <w:right w:val="none" w:sz="0" w:space="0" w:color="auto"/>
      </w:divBdr>
    </w:div>
    <w:div w:id="549921054">
      <w:bodyDiv w:val="1"/>
      <w:marLeft w:val="0"/>
      <w:marRight w:val="0"/>
      <w:marTop w:val="0"/>
      <w:marBottom w:val="0"/>
      <w:divBdr>
        <w:top w:val="none" w:sz="0" w:space="0" w:color="auto"/>
        <w:left w:val="none" w:sz="0" w:space="0" w:color="auto"/>
        <w:bottom w:val="none" w:sz="0" w:space="0" w:color="auto"/>
        <w:right w:val="none" w:sz="0" w:space="0" w:color="auto"/>
      </w:divBdr>
    </w:div>
    <w:div w:id="551307698">
      <w:bodyDiv w:val="1"/>
      <w:marLeft w:val="0"/>
      <w:marRight w:val="0"/>
      <w:marTop w:val="0"/>
      <w:marBottom w:val="0"/>
      <w:divBdr>
        <w:top w:val="none" w:sz="0" w:space="0" w:color="auto"/>
        <w:left w:val="none" w:sz="0" w:space="0" w:color="auto"/>
        <w:bottom w:val="none" w:sz="0" w:space="0" w:color="auto"/>
        <w:right w:val="none" w:sz="0" w:space="0" w:color="auto"/>
      </w:divBdr>
    </w:div>
    <w:div w:id="558711574">
      <w:bodyDiv w:val="1"/>
      <w:marLeft w:val="0"/>
      <w:marRight w:val="0"/>
      <w:marTop w:val="0"/>
      <w:marBottom w:val="0"/>
      <w:divBdr>
        <w:top w:val="none" w:sz="0" w:space="0" w:color="auto"/>
        <w:left w:val="none" w:sz="0" w:space="0" w:color="auto"/>
        <w:bottom w:val="none" w:sz="0" w:space="0" w:color="auto"/>
        <w:right w:val="none" w:sz="0" w:space="0" w:color="auto"/>
      </w:divBdr>
    </w:div>
    <w:div w:id="577517450">
      <w:bodyDiv w:val="1"/>
      <w:marLeft w:val="0"/>
      <w:marRight w:val="0"/>
      <w:marTop w:val="0"/>
      <w:marBottom w:val="0"/>
      <w:divBdr>
        <w:top w:val="none" w:sz="0" w:space="0" w:color="auto"/>
        <w:left w:val="none" w:sz="0" w:space="0" w:color="auto"/>
        <w:bottom w:val="none" w:sz="0" w:space="0" w:color="auto"/>
        <w:right w:val="none" w:sz="0" w:space="0" w:color="auto"/>
      </w:divBdr>
    </w:div>
    <w:div w:id="624233167">
      <w:bodyDiv w:val="1"/>
      <w:marLeft w:val="0"/>
      <w:marRight w:val="0"/>
      <w:marTop w:val="0"/>
      <w:marBottom w:val="0"/>
      <w:divBdr>
        <w:top w:val="none" w:sz="0" w:space="0" w:color="auto"/>
        <w:left w:val="none" w:sz="0" w:space="0" w:color="auto"/>
        <w:bottom w:val="none" w:sz="0" w:space="0" w:color="auto"/>
        <w:right w:val="none" w:sz="0" w:space="0" w:color="auto"/>
      </w:divBdr>
    </w:div>
    <w:div w:id="646207250">
      <w:bodyDiv w:val="1"/>
      <w:marLeft w:val="0"/>
      <w:marRight w:val="0"/>
      <w:marTop w:val="0"/>
      <w:marBottom w:val="0"/>
      <w:divBdr>
        <w:top w:val="none" w:sz="0" w:space="0" w:color="auto"/>
        <w:left w:val="none" w:sz="0" w:space="0" w:color="auto"/>
        <w:bottom w:val="none" w:sz="0" w:space="0" w:color="auto"/>
        <w:right w:val="none" w:sz="0" w:space="0" w:color="auto"/>
      </w:divBdr>
    </w:div>
    <w:div w:id="653221465">
      <w:bodyDiv w:val="1"/>
      <w:marLeft w:val="0"/>
      <w:marRight w:val="0"/>
      <w:marTop w:val="0"/>
      <w:marBottom w:val="0"/>
      <w:divBdr>
        <w:top w:val="none" w:sz="0" w:space="0" w:color="auto"/>
        <w:left w:val="none" w:sz="0" w:space="0" w:color="auto"/>
        <w:bottom w:val="none" w:sz="0" w:space="0" w:color="auto"/>
        <w:right w:val="none" w:sz="0" w:space="0" w:color="auto"/>
      </w:divBdr>
    </w:div>
    <w:div w:id="666906418">
      <w:bodyDiv w:val="1"/>
      <w:marLeft w:val="0"/>
      <w:marRight w:val="0"/>
      <w:marTop w:val="0"/>
      <w:marBottom w:val="0"/>
      <w:divBdr>
        <w:top w:val="none" w:sz="0" w:space="0" w:color="auto"/>
        <w:left w:val="none" w:sz="0" w:space="0" w:color="auto"/>
        <w:bottom w:val="none" w:sz="0" w:space="0" w:color="auto"/>
        <w:right w:val="none" w:sz="0" w:space="0" w:color="auto"/>
      </w:divBdr>
    </w:div>
    <w:div w:id="783889817">
      <w:bodyDiv w:val="1"/>
      <w:marLeft w:val="0"/>
      <w:marRight w:val="0"/>
      <w:marTop w:val="0"/>
      <w:marBottom w:val="0"/>
      <w:divBdr>
        <w:top w:val="none" w:sz="0" w:space="0" w:color="auto"/>
        <w:left w:val="none" w:sz="0" w:space="0" w:color="auto"/>
        <w:bottom w:val="none" w:sz="0" w:space="0" w:color="auto"/>
        <w:right w:val="none" w:sz="0" w:space="0" w:color="auto"/>
      </w:divBdr>
    </w:div>
    <w:div w:id="797652019">
      <w:bodyDiv w:val="1"/>
      <w:marLeft w:val="0"/>
      <w:marRight w:val="0"/>
      <w:marTop w:val="0"/>
      <w:marBottom w:val="0"/>
      <w:divBdr>
        <w:top w:val="none" w:sz="0" w:space="0" w:color="auto"/>
        <w:left w:val="none" w:sz="0" w:space="0" w:color="auto"/>
        <w:bottom w:val="none" w:sz="0" w:space="0" w:color="auto"/>
        <w:right w:val="none" w:sz="0" w:space="0" w:color="auto"/>
      </w:divBdr>
    </w:div>
    <w:div w:id="823930148">
      <w:bodyDiv w:val="1"/>
      <w:marLeft w:val="0"/>
      <w:marRight w:val="0"/>
      <w:marTop w:val="0"/>
      <w:marBottom w:val="0"/>
      <w:divBdr>
        <w:top w:val="none" w:sz="0" w:space="0" w:color="auto"/>
        <w:left w:val="none" w:sz="0" w:space="0" w:color="auto"/>
        <w:bottom w:val="none" w:sz="0" w:space="0" w:color="auto"/>
        <w:right w:val="none" w:sz="0" w:space="0" w:color="auto"/>
      </w:divBdr>
    </w:div>
    <w:div w:id="843319199">
      <w:bodyDiv w:val="1"/>
      <w:marLeft w:val="0"/>
      <w:marRight w:val="0"/>
      <w:marTop w:val="0"/>
      <w:marBottom w:val="0"/>
      <w:divBdr>
        <w:top w:val="none" w:sz="0" w:space="0" w:color="auto"/>
        <w:left w:val="none" w:sz="0" w:space="0" w:color="auto"/>
        <w:bottom w:val="none" w:sz="0" w:space="0" w:color="auto"/>
        <w:right w:val="none" w:sz="0" w:space="0" w:color="auto"/>
      </w:divBdr>
    </w:div>
    <w:div w:id="921140869">
      <w:bodyDiv w:val="1"/>
      <w:marLeft w:val="0"/>
      <w:marRight w:val="0"/>
      <w:marTop w:val="0"/>
      <w:marBottom w:val="0"/>
      <w:divBdr>
        <w:top w:val="none" w:sz="0" w:space="0" w:color="auto"/>
        <w:left w:val="none" w:sz="0" w:space="0" w:color="auto"/>
        <w:bottom w:val="none" w:sz="0" w:space="0" w:color="auto"/>
        <w:right w:val="none" w:sz="0" w:space="0" w:color="auto"/>
      </w:divBdr>
    </w:div>
    <w:div w:id="943655699">
      <w:bodyDiv w:val="1"/>
      <w:marLeft w:val="0"/>
      <w:marRight w:val="0"/>
      <w:marTop w:val="0"/>
      <w:marBottom w:val="0"/>
      <w:divBdr>
        <w:top w:val="none" w:sz="0" w:space="0" w:color="auto"/>
        <w:left w:val="none" w:sz="0" w:space="0" w:color="auto"/>
        <w:bottom w:val="none" w:sz="0" w:space="0" w:color="auto"/>
        <w:right w:val="none" w:sz="0" w:space="0" w:color="auto"/>
      </w:divBdr>
    </w:div>
    <w:div w:id="969826583">
      <w:bodyDiv w:val="1"/>
      <w:marLeft w:val="0"/>
      <w:marRight w:val="0"/>
      <w:marTop w:val="0"/>
      <w:marBottom w:val="0"/>
      <w:divBdr>
        <w:top w:val="none" w:sz="0" w:space="0" w:color="auto"/>
        <w:left w:val="none" w:sz="0" w:space="0" w:color="auto"/>
        <w:bottom w:val="none" w:sz="0" w:space="0" w:color="auto"/>
        <w:right w:val="none" w:sz="0" w:space="0" w:color="auto"/>
      </w:divBdr>
    </w:div>
    <w:div w:id="974212476">
      <w:bodyDiv w:val="1"/>
      <w:marLeft w:val="0"/>
      <w:marRight w:val="0"/>
      <w:marTop w:val="0"/>
      <w:marBottom w:val="0"/>
      <w:divBdr>
        <w:top w:val="none" w:sz="0" w:space="0" w:color="auto"/>
        <w:left w:val="none" w:sz="0" w:space="0" w:color="auto"/>
        <w:bottom w:val="none" w:sz="0" w:space="0" w:color="auto"/>
        <w:right w:val="none" w:sz="0" w:space="0" w:color="auto"/>
      </w:divBdr>
    </w:div>
    <w:div w:id="997459517">
      <w:bodyDiv w:val="1"/>
      <w:marLeft w:val="0"/>
      <w:marRight w:val="0"/>
      <w:marTop w:val="0"/>
      <w:marBottom w:val="0"/>
      <w:divBdr>
        <w:top w:val="none" w:sz="0" w:space="0" w:color="auto"/>
        <w:left w:val="none" w:sz="0" w:space="0" w:color="auto"/>
        <w:bottom w:val="none" w:sz="0" w:space="0" w:color="auto"/>
        <w:right w:val="none" w:sz="0" w:space="0" w:color="auto"/>
      </w:divBdr>
    </w:div>
    <w:div w:id="1021590878">
      <w:bodyDiv w:val="1"/>
      <w:marLeft w:val="0"/>
      <w:marRight w:val="0"/>
      <w:marTop w:val="0"/>
      <w:marBottom w:val="0"/>
      <w:divBdr>
        <w:top w:val="none" w:sz="0" w:space="0" w:color="auto"/>
        <w:left w:val="none" w:sz="0" w:space="0" w:color="auto"/>
        <w:bottom w:val="none" w:sz="0" w:space="0" w:color="auto"/>
        <w:right w:val="none" w:sz="0" w:space="0" w:color="auto"/>
      </w:divBdr>
    </w:div>
    <w:div w:id="1031498078">
      <w:bodyDiv w:val="1"/>
      <w:marLeft w:val="0"/>
      <w:marRight w:val="0"/>
      <w:marTop w:val="0"/>
      <w:marBottom w:val="0"/>
      <w:divBdr>
        <w:top w:val="none" w:sz="0" w:space="0" w:color="auto"/>
        <w:left w:val="none" w:sz="0" w:space="0" w:color="auto"/>
        <w:bottom w:val="none" w:sz="0" w:space="0" w:color="auto"/>
        <w:right w:val="none" w:sz="0" w:space="0" w:color="auto"/>
      </w:divBdr>
    </w:div>
    <w:div w:id="1037394111">
      <w:bodyDiv w:val="1"/>
      <w:marLeft w:val="0"/>
      <w:marRight w:val="0"/>
      <w:marTop w:val="0"/>
      <w:marBottom w:val="0"/>
      <w:divBdr>
        <w:top w:val="none" w:sz="0" w:space="0" w:color="auto"/>
        <w:left w:val="none" w:sz="0" w:space="0" w:color="auto"/>
        <w:bottom w:val="none" w:sz="0" w:space="0" w:color="auto"/>
        <w:right w:val="none" w:sz="0" w:space="0" w:color="auto"/>
      </w:divBdr>
    </w:div>
    <w:div w:id="1055003580">
      <w:bodyDiv w:val="1"/>
      <w:marLeft w:val="0"/>
      <w:marRight w:val="0"/>
      <w:marTop w:val="0"/>
      <w:marBottom w:val="0"/>
      <w:divBdr>
        <w:top w:val="none" w:sz="0" w:space="0" w:color="auto"/>
        <w:left w:val="none" w:sz="0" w:space="0" w:color="auto"/>
        <w:bottom w:val="none" w:sz="0" w:space="0" w:color="auto"/>
        <w:right w:val="none" w:sz="0" w:space="0" w:color="auto"/>
      </w:divBdr>
    </w:div>
    <w:div w:id="1066731501">
      <w:bodyDiv w:val="1"/>
      <w:marLeft w:val="0"/>
      <w:marRight w:val="0"/>
      <w:marTop w:val="0"/>
      <w:marBottom w:val="0"/>
      <w:divBdr>
        <w:top w:val="none" w:sz="0" w:space="0" w:color="auto"/>
        <w:left w:val="none" w:sz="0" w:space="0" w:color="auto"/>
        <w:bottom w:val="none" w:sz="0" w:space="0" w:color="auto"/>
        <w:right w:val="none" w:sz="0" w:space="0" w:color="auto"/>
      </w:divBdr>
    </w:div>
    <w:div w:id="1086540545">
      <w:bodyDiv w:val="1"/>
      <w:marLeft w:val="0"/>
      <w:marRight w:val="0"/>
      <w:marTop w:val="0"/>
      <w:marBottom w:val="0"/>
      <w:divBdr>
        <w:top w:val="none" w:sz="0" w:space="0" w:color="auto"/>
        <w:left w:val="none" w:sz="0" w:space="0" w:color="auto"/>
        <w:bottom w:val="none" w:sz="0" w:space="0" w:color="auto"/>
        <w:right w:val="none" w:sz="0" w:space="0" w:color="auto"/>
      </w:divBdr>
    </w:div>
    <w:div w:id="1161430585">
      <w:bodyDiv w:val="1"/>
      <w:marLeft w:val="0"/>
      <w:marRight w:val="0"/>
      <w:marTop w:val="0"/>
      <w:marBottom w:val="0"/>
      <w:divBdr>
        <w:top w:val="none" w:sz="0" w:space="0" w:color="auto"/>
        <w:left w:val="none" w:sz="0" w:space="0" w:color="auto"/>
        <w:bottom w:val="none" w:sz="0" w:space="0" w:color="auto"/>
        <w:right w:val="none" w:sz="0" w:space="0" w:color="auto"/>
      </w:divBdr>
    </w:div>
    <w:div w:id="1205681799">
      <w:bodyDiv w:val="1"/>
      <w:marLeft w:val="0"/>
      <w:marRight w:val="0"/>
      <w:marTop w:val="0"/>
      <w:marBottom w:val="0"/>
      <w:divBdr>
        <w:top w:val="none" w:sz="0" w:space="0" w:color="auto"/>
        <w:left w:val="none" w:sz="0" w:space="0" w:color="auto"/>
        <w:bottom w:val="none" w:sz="0" w:space="0" w:color="auto"/>
        <w:right w:val="none" w:sz="0" w:space="0" w:color="auto"/>
      </w:divBdr>
    </w:div>
    <w:div w:id="1251423995">
      <w:bodyDiv w:val="1"/>
      <w:marLeft w:val="0"/>
      <w:marRight w:val="0"/>
      <w:marTop w:val="0"/>
      <w:marBottom w:val="0"/>
      <w:divBdr>
        <w:top w:val="none" w:sz="0" w:space="0" w:color="auto"/>
        <w:left w:val="none" w:sz="0" w:space="0" w:color="auto"/>
        <w:bottom w:val="none" w:sz="0" w:space="0" w:color="auto"/>
        <w:right w:val="none" w:sz="0" w:space="0" w:color="auto"/>
      </w:divBdr>
    </w:div>
    <w:div w:id="1318877457">
      <w:bodyDiv w:val="1"/>
      <w:marLeft w:val="0"/>
      <w:marRight w:val="0"/>
      <w:marTop w:val="0"/>
      <w:marBottom w:val="0"/>
      <w:divBdr>
        <w:top w:val="none" w:sz="0" w:space="0" w:color="auto"/>
        <w:left w:val="none" w:sz="0" w:space="0" w:color="auto"/>
        <w:bottom w:val="none" w:sz="0" w:space="0" w:color="auto"/>
        <w:right w:val="none" w:sz="0" w:space="0" w:color="auto"/>
      </w:divBdr>
    </w:div>
    <w:div w:id="1331908874">
      <w:bodyDiv w:val="1"/>
      <w:marLeft w:val="0"/>
      <w:marRight w:val="0"/>
      <w:marTop w:val="0"/>
      <w:marBottom w:val="0"/>
      <w:divBdr>
        <w:top w:val="none" w:sz="0" w:space="0" w:color="auto"/>
        <w:left w:val="none" w:sz="0" w:space="0" w:color="auto"/>
        <w:bottom w:val="none" w:sz="0" w:space="0" w:color="auto"/>
        <w:right w:val="none" w:sz="0" w:space="0" w:color="auto"/>
      </w:divBdr>
    </w:div>
    <w:div w:id="1346247720">
      <w:bodyDiv w:val="1"/>
      <w:marLeft w:val="0"/>
      <w:marRight w:val="0"/>
      <w:marTop w:val="0"/>
      <w:marBottom w:val="0"/>
      <w:divBdr>
        <w:top w:val="none" w:sz="0" w:space="0" w:color="auto"/>
        <w:left w:val="none" w:sz="0" w:space="0" w:color="auto"/>
        <w:bottom w:val="none" w:sz="0" w:space="0" w:color="auto"/>
        <w:right w:val="none" w:sz="0" w:space="0" w:color="auto"/>
      </w:divBdr>
    </w:div>
    <w:div w:id="1350059667">
      <w:bodyDiv w:val="1"/>
      <w:marLeft w:val="0"/>
      <w:marRight w:val="0"/>
      <w:marTop w:val="0"/>
      <w:marBottom w:val="0"/>
      <w:divBdr>
        <w:top w:val="none" w:sz="0" w:space="0" w:color="auto"/>
        <w:left w:val="none" w:sz="0" w:space="0" w:color="auto"/>
        <w:bottom w:val="none" w:sz="0" w:space="0" w:color="auto"/>
        <w:right w:val="none" w:sz="0" w:space="0" w:color="auto"/>
      </w:divBdr>
    </w:div>
    <w:div w:id="1361397437">
      <w:bodyDiv w:val="1"/>
      <w:marLeft w:val="0"/>
      <w:marRight w:val="0"/>
      <w:marTop w:val="0"/>
      <w:marBottom w:val="0"/>
      <w:divBdr>
        <w:top w:val="none" w:sz="0" w:space="0" w:color="auto"/>
        <w:left w:val="none" w:sz="0" w:space="0" w:color="auto"/>
        <w:bottom w:val="none" w:sz="0" w:space="0" w:color="auto"/>
        <w:right w:val="none" w:sz="0" w:space="0" w:color="auto"/>
      </w:divBdr>
    </w:div>
    <w:div w:id="1398282041">
      <w:bodyDiv w:val="1"/>
      <w:marLeft w:val="0"/>
      <w:marRight w:val="0"/>
      <w:marTop w:val="0"/>
      <w:marBottom w:val="0"/>
      <w:divBdr>
        <w:top w:val="none" w:sz="0" w:space="0" w:color="auto"/>
        <w:left w:val="none" w:sz="0" w:space="0" w:color="auto"/>
        <w:bottom w:val="none" w:sz="0" w:space="0" w:color="auto"/>
        <w:right w:val="none" w:sz="0" w:space="0" w:color="auto"/>
      </w:divBdr>
    </w:div>
    <w:div w:id="1419134151">
      <w:bodyDiv w:val="1"/>
      <w:marLeft w:val="0"/>
      <w:marRight w:val="0"/>
      <w:marTop w:val="0"/>
      <w:marBottom w:val="0"/>
      <w:divBdr>
        <w:top w:val="none" w:sz="0" w:space="0" w:color="auto"/>
        <w:left w:val="none" w:sz="0" w:space="0" w:color="auto"/>
        <w:bottom w:val="none" w:sz="0" w:space="0" w:color="auto"/>
        <w:right w:val="none" w:sz="0" w:space="0" w:color="auto"/>
      </w:divBdr>
    </w:div>
    <w:div w:id="1427311260">
      <w:bodyDiv w:val="1"/>
      <w:marLeft w:val="0"/>
      <w:marRight w:val="0"/>
      <w:marTop w:val="0"/>
      <w:marBottom w:val="0"/>
      <w:divBdr>
        <w:top w:val="none" w:sz="0" w:space="0" w:color="auto"/>
        <w:left w:val="none" w:sz="0" w:space="0" w:color="auto"/>
        <w:bottom w:val="none" w:sz="0" w:space="0" w:color="auto"/>
        <w:right w:val="none" w:sz="0" w:space="0" w:color="auto"/>
      </w:divBdr>
    </w:div>
    <w:div w:id="1430079803">
      <w:bodyDiv w:val="1"/>
      <w:marLeft w:val="0"/>
      <w:marRight w:val="0"/>
      <w:marTop w:val="0"/>
      <w:marBottom w:val="0"/>
      <w:divBdr>
        <w:top w:val="none" w:sz="0" w:space="0" w:color="auto"/>
        <w:left w:val="none" w:sz="0" w:space="0" w:color="auto"/>
        <w:bottom w:val="none" w:sz="0" w:space="0" w:color="auto"/>
        <w:right w:val="none" w:sz="0" w:space="0" w:color="auto"/>
      </w:divBdr>
    </w:div>
    <w:div w:id="1439712077">
      <w:bodyDiv w:val="1"/>
      <w:marLeft w:val="0"/>
      <w:marRight w:val="0"/>
      <w:marTop w:val="0"/>
      <w:marBottom w:val="0"/>
      <w:divBdr>
        <w:top w:val="none" w:sz="0" w:space="0" w:color="auto"/>
        <w:left w:val="none" w:sz="0" w:space="0" w:color="auto"/>
        <w:bottom w:val="none" w:sz="0" w:space="0" w:color="auto"/>
        <w:right w:val="none" w:sz="0" w:space="0" w:color="auto"/>
      </w:divBdr>
    </w:div>
    <w:div w:id="1454715131">
      <w:bodyDiv w:val="1"/>
      <w:marLeft w:val="0"/>
      <w:marRight w:val="0"/>
      <w:marTop w:val="0"/>
      <w:marBottom w:val="0"/>
      <w:divBdr>
        <w:top w:val="none" w:sz="0" w:space="0" w:color="auto"/>
        <w:left w:val="none" w:sz="0" w:space="0" w:color="auto"/>
        <w:bottom w:val="none" w:sz="0" w:space="0" w:color="auto"/>
        <w:right w:val="none" w:sz="0" w:space="0" w:color="auto"/>
      </w:divBdr>
    </w:div>
    <w:div w:id="1467047549">
      <w:bodyDiv w:val="1"/>
      <w:marLeft w:val="0"/>
      <w:marRight w:val="0"/>
      <w:marTop w:val="0"/>
      <w:marBottom w:val="0"/>
      <w:divBdr>
        <w:top w:val="none" w:sz="0" w:space="0" w:color="auto"/>
        <w:left w:val="none" w:sz="0" w:space="0" w:color="auto"/>
        <w:bottom w:val="none" w:sz="0" w:space="0" w:color="auto"/>
        <w:right w:val="none" w:sz="0" w:space="0" w:color="auto"/>
      </w:divBdr>
    </w:div>
    <w:div w:id="1467158045">
      <w:bodyDiv w:val="1"/>
      <w:marLeft w:val="0"/>
      <w:marRight w:val="0"/>
      <w:marTop w:val="0"/>
      <w:marBottom w:val="0"/>
      <w:divBdr>
        <w:top w:val="none" w:sz="0" w:space="0" w:color="auto"/>
        <w:left w:val="none" w:sz="0" w:space="0" w:color="auto"/>
        <w:bottom w:val="none" w:sz="0" w:space="0" w:color="auto"/>
        <w:right w:val="none" w:sz="0" w:space="0" w:color="auto"/>
      </w:divBdr>
    </w:div>
    <w:div w:id="1486243028">
      <w:bodyDiv w:val="1"/>
      <w:marLeft w:val="0"/>
      <w:marRight w:val="0"/>
      <w:marTop w:val="0"/>
      <w:marBottom w:val="0"/>
      <w:divBdr>
        <w:top w:val="none" w:sz="0" w:space="0" w:color="auto"/>
        <w:left w:val="none" w:sz="0" w:space="0" w:color="auto"/>
        <w:bottom w:val="none" w:sz="0" w:space="0" w:color="auto"/>
        <w:right w:val="none" w:sz="0" w:space="0" w:color="auto"/>
      </w:divBdr>
    </w:div>
    <w:div w:id="1533809134">
      <w:bodyDiv w:val="1"/>
      <w:marLeft w:val="0"/>
      <w:marRight w:val="0"/>
      <w:marTop w:val="0"/>
      <w:marBottom w:val="0"/>
      <w:divBdr>
        <w:top w:val="none" w:sz="0" w:space="0" w:color="auto"/>
        <w:left w:val="none" w:sz="0" w:space="0" w:color="auto"/>
        <w:bottom w:val="none" w:sz="0" w:space="0" w:color="auto"/>
        <w:right w:val="none" w:sz="0" w:space="0" w:color="auto"/>
      </w:divBdr>
    </w:div>
    <w:div w:id="1536505305">
      <w:bodyDiv w:val="1"/>
      <w:marLeft w:val="0"/>
      <w:marRight w:val="0"/>
      <w:marTop w:val="0"/>
      <w:marBottom w:val="0"/>
      <w:divBdr>
        <w:top w:val="none" w:sz="0" w:space="0" w:color="auto"/>
        <w:left w:val="none" w:sz="0" w:space="0" w:color="auto"/>
        <w:bottom w:val="none" w:sz="0" w:space="0" w:color="auto"/>
        <w:right w:val="none" w:sz="0" w:space="0" w:color="auto"/>
      </w:divBdr>
    </w:div>
    <w:div w:id="1565531248">
      <w:bodyDiv w:val="1"/>
      <w:marLeft w:val="0"/>
      <w:marRight w:val="0"/>
      <w:marTop w:val="0"/>
      <w:marBottom w:val="0"/>
      <w:divBdr>
        <w:top w:val="none" w:sz="0" w:space="0" w:color="auto"/>
        <w:left w:val="none" w:sz="0" w:space="0" w:color="auto"/>
        <w:bottom w:val="none" w:sz="0" w:space="0" w:color="auto"/>
        <w:right w:val="none" w:sz="0" w:space="0" w:color="auto"/>
      </w:divBdr>
    </w:div>
    <w:div w:id="1575313306">
      <w:bodyDiv w:val="1"/>
      <w:marLeft w:val="0"/>
      <w:marRight w:val="0"/>
      <w:marTop w:val="0"/>
      <w:marBottom w:val="0"/>
      <w:divBdr>
        <w:top w:val="none" w:sz="0" w:space="0" w:color="auto"/>
        <w:left w:val="none" w:sz="0" w:space="0" w:color="auto"/>
        <w:bottom w:val="none" w:sz="0" w:space="0" w:color="auto"/>
        <w:right w:val="none" w:sz="0" w:space="0" w:color="auto"/>
      </w:divBdr>
    </w:div>
    <w:div w:id="1577127832">
      <w:bodyDiv w:val="1"/>
      <w:marLeft w:val="0"/>
      <w:marRight w:val="0"/>
      <w:marTop w:val="0"/>
      <w:marBottom w:val="0"/>
      <w:divBdr>
        <w:top w:val="none" w:sz="0" w:space="0" w:color="auto"/>
        <w:left w:val="none" w:sz="0" w:space="0" w:color="auto"/>
        <w:bottom w:val="none" w:sz="0" w:space="0" w:color="auto"/>
        <w:right w:val="none" w:sz="0" w:space="0" w:color="auto"/>
      </w:divBdr>
    </w:div>
    <w:div w:id="1580286968">
      <w:bodyDiv w:val="1"/>
      <w:marLeft w:val="0"/>
      <w:marRight w:val="0"/>
      <w:marTop w:val="0"/>
      <w:marBottom w:val="0"/>
      <w:divBdr>
        <w:top w:val="none" w:sz="0" w:space="0" w:color="auto"/>
        <w:left w:val="none" w:sz="0" w:space="0" w:color="auto"/>
        <w:bottom w:val="none" w:sz="0" w:space="0" w:color="auto"/>
        <w:right w:val="none" w:sz="0" w:space="0" w:color="auto"/>
      </w:divBdr>
    </w:div>
    <w:div w:id="1622956490">
      <w:bodyDiv w:val="1"/>
      <w:marLeft w:val="0"/>
      <w:marRight w:val="0"/>
      <w:marTop w:val="0"/>
      <w:marBottom w:val="0"/>
      <w:divBdr>
        <w:top w:val="none" w:sz="0" w:space="0" w:color="auto"/>
        <w:left w:val="none" w:sz="0" w:space="0" w:color="auto"/>
        <w:bottom w:val="none" w:sz="0" w:space="0" w:color="auto"/>
        <w:right w:val="none" w:sz="0" w:space="0" w:color="auto"/>
      </w:divBdr>
    </w:div>
    <w:div w:id="1623924056">
      <w:bodyDiv w:val="1"/>
      <w:marLeft w:val="0"/>
      <w:marRight w:val="0"/>
      <w:marTop w:val="0"/>
      <w:marBottom w:val="0"/>
      <w:divBdr>
        <w:top w:val="none" w:sz="0" w:space="0" w:color="auto"/>
        <w:left w:val="none" w:sz="0" w:space="0" w:color="auto"/>
        <w:bottom w:val="none" w:sz="0" w:space="0" w:color="auto"/>
        <w:right w:val="none" w:sz="0" w:space="0" w:color="auto"/>
      </w:divBdr>
    </w:div>
    <w:div w:id="1648241292">
      <w:bodyDiv w:val="1"/>
      <w:marLeft w:val="0"/>
      <w:marRight w:val="0"/>
      <w:marTop w:val="0"/>
      <w:marBottom w:val="0"/>
      <w:divBdr>
        <w:top w:val="none" w:sz="0" w:space="0" w:color="auto"/>
        <w:left w:val="none" w:sz="0" w:space="0" w:color="auto"/>
        <w:bottom w:val="none" w:sz="0" w:space="0" w:color="auto"/>
        <w:right w:val="none" w:sz="0" w:space="0" w:color="auto"/>
      </w:divBdr>
    </w:div>
    <w:div w:id="1667706361">
      <w:bodyDiv w:val="1"/>
      <w:marLeft w:val="0"/>
      <w:marRight w:val="0"/>
      <w:marTop w:val="0"/>
      <w:marBottom w:val="0"/>
      <w:divBdr>
        <w:top w:val="none" w:sz="0" w:space="0" w:color="auto"/>
        <w:left w:val="none" w:sz="0" w:space="0" w:color="auto"/>
        <w:bottom w:val="none" w:sz="0" w:space="0" w:color="auto"/>
        <w:right w:val="none" w:sz="0" w:space="0" w:color="auto"/>
      </w:divBdr>
    </w:div>
    <w:div w:id="1690254245">
      <w:bodyDiv w:val="1"/>
      <w:marLeft w:val="0"/>
      <w:marRight w:val="0"/>
      <w:marTop w:val="0"/>
      <w:marBottom w:val="0"/>
      <w:divBdr>
        <w:top w:val="none" w:sz="0" w:space="0" w:color="auto"/>
        <w:left w:val="none" w:sz="0" w:space="0" w:color="auto"/>
        <w:bottom w:val="none" w:sz="0" w:space="0" w:color="auto"/>
        <w:right w:val="none" w:sz="0" w:space="0" w:color="auto"/>
      </w:divBdr>
    </w:div>
    <w:div w:id="1696496466">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41438769">
      <w:bodyDiv w:val="1"/>
      <w:marLeft w:val="0"/>
      <w:marRight w:val="0"/>
      <w:marTop w:val="0"/>
      <w:marBottom w:val="0"/>
      <w:divBdr>
        <w:top w:val="none" w:sz="0" w:space="0" w:color="auto"/>
        <w:left w:val="none" w:sz="0" w:space="0" w:color="auto"/>
        <w:bottom w:val="none" w:sz="0" w:space="0" w:color="auto"/>
        <w:right w:val="none" w:sz="0" w:space="0" w:color="auto"/>
      </w:divBdr>
    </w:div>
    <w:div w:id="1769546360">
      <w:bodyDiv w:val="1"/>
      <w:marLeft w:val="0"/>
      <w:marRight w:val="0"/>
      <w:marTop w:val="0"/>
      <w:marBottom w:val="0"/>
      <w:divBdr>
        <w:top w:val="none" w:sz="0" w:space="0" w:color="auto"/>
        <w:left w:val="none" w:sz="0" w:space="0" w:color="auto"/>
        <w:bottom w:val="none" w:sz="0" w:space="0" w:color="auto"/>
        <w:right w:val="none" w:sz="0" w:space="0" w:color="auto"/>
      </w:divBdr>
    </w:div>
    <w:div w:id="1781141603">
      <w:bodyDiv w:val="1"/>
      <w:marLeft w:val="0"/>
      <w:marRight w:val="0"/>
      <w:marTop w:val="0"/>
      <w:marBottom w:val="0"/>
      <w:divBdr>
        <w:top w:val="none" w:sz="0" w:space="0" w:color="auto"/>
        <w:left w:val="none" w:sz="0" w:space="0" w:color="auto"/>
        <w:bottom w:val="none" w:sz="0" w:space="0" w:color="auto"/>
        <w:right w:val="none" w:sz="0" w:space="0" w:color="auto"/>
      </w:divBdr>
    </w:div>
    <w:div w:id="1808157946">
      <w:bodyDiv w:val="1"/>
      <w:marLeft w:val="0"/>
      <w:marRight w:val="0"/>
      <w:marTop w:val="0"/>
      <w:marBottom w:val="0"/>
      <w:divBdr>
        <w:top w:val="none" w:sz="0" w:space="0" w:color="auto"/>
        <w:left w:val="none" w:sz="0" w:space="0" w:color="auto"/>
        <w:bottom w:val="none" w:sz="0" w:space="0" w:color="auto"/>
        <w:right w:val="none" w:sz="0" w:space="0" w:color="auto"/>
      </w:divBdr>
    </w:div>
    <w:div w:id="1850021530">
      <w:bodyDiv w:val="1"/>
      <w:marLeft w:val="0"/>
      <w:marRight w:val="0"/>
      <w:marTop w:val="0"/>
      <w:marBottom w:val="0"/>
      <w:divBdr>
        <w:top w:val="none" w:sz="0" w:space="0" w:color="auto"/>
        <w:left w:val="none" w:sz="0" w:space="0" w:color="auto"/>
        <w:bottom w:val="none" w:sz="0" w:space="0" w:color="auto"/>
        <w:right w:val="none" w:sz="0" w:space="0" w:color="auto"/>
      </w:divBdr>
    </w:div>
    <w:div w:id="1887791418">
      <w:bodyDiv w:val="1"/>
      <w:marLeft w:val="0"/>
      <w:marRight w:val="0"/>
      <w:marTop w:val="0"/>
      <w:marBottom w:val="0"/>
      <w:divBdr>
        <w:top w:val="none" w:sz="0" w:space="0" w:color="auto"/>
        <w:left w:val="none" w:sz="0" w:space="0" w:color="auto"/>
        <w:bottom w:val="none" w:sz="0" w:space="0" w:color="auto"/>
        <w:right w:val="none" w:sz="0" w:space="0" w:color="auto"/>
      </w:divBdr>
    </w:div>
    <w:div w:id="1887831865">
      <w:bodyDiv w:val="1"/>
      <w:marLeft w:val="0"/>
      <w:marRight w:val="0"/>
      <w:marTop w:val="0"/>
      <w:marBottom w:val="0"/>
      <w:divBdr>
        <w:top w:val="none" w:sz="0" w:space="0" w:color="auto"/>
        <w:left w:val="none" w:sz="0" w:space="0" w:color="auto"/>
        <w:bottom w:val="none" w:sz="0" w:space="0" w:color="auto"/>
        <w:right w:val="none" w:sz="0" w:space="0" w:color="auto"/>
      </w:divBdr>
    </w:div>
    <w:div w:id="1902205997">
      <w:bodyDiv w:val="1"/>
      <w:marLeft w:val="0"/>
      <w:marRight w:val="0"/>
      <w:marTop w:val="0"/>
      <w:marBottom w:val="0"/>
      <w:divBdr>
        <w:top w:val="none" w:sz="0" w:space="0" w:color="auto"/>
        <w:left w:val="none" w:sz="0" w:space="0" w:color="auto"/>
        <w:bottom w:val="none" w:sz="0" w:space="0" w:color="auto"/>
        <w:right w:val="none" w:sz="0" w:space="0" w:color="auto"/>
      </w:divBdr>
    </w:div>
    <w:div w:id="1903172857">
      <w:bodyDiv w:val="1"/>
      <w:marLeft w:val="0"/>
      <w:marRight w:val="0"/>
      <w:marTop w:val="0"/>
      <w:marBottom w:val="0"/>
      <w:divBdr>
        <w:top w:val="none" w:sz="0" w:space="0" w:color="auto"/>
        <w:left w:val="none" w:sz="0" w:space="0" w:color="auto"/>
        <w:bottom w:val="none" w:sz="0" w:space="0" w:color="auto"/>
        <w:right w:val="none" w:sz="0" w:space="0" w:color="auto"/>
      </w:divBdr>
    </w:div>
    <w:div w:id="1922175049">
      <w:bodyDiv w:val="1"/>
      <w:marLeft w:val="0"/>
      <w:marRight w:val="0"/>
      <w:marTop w:val="0"/>
      <w:marBottom w:val="0"/>
      <w:divBdr>
        <w:top w:val="none" w:sz="0" w:space="0" w:color="auto"/>
        <w:left w:val="none" w:sz="0" w:space="0" w:color="auto"/>
        <w:bottom w:val="none" w:sz="0" w:space="0" w:color="auto"/>
        <w:right w:val="none" w:sz="0" w:space="0" w:color="auto"/>
      </w:divBdr>
    </w:div>
    <w:div w:id="1929848493">
      <w:bodyDiv w:val="1"/>
      <w:marLeft w:val="0"/>
      <w:marRight w:val="0"/>
      <w:marTop w:val="0"/>
      <w:marBottom w:val="0"/>
      <w:divBdr>
        <w:top w:val="none" w:sz="0" w:space="0" w:color="auto"/>
        <w:left w:val="none" w:sz="0" w:space="0" w:color="auto"/>
        <w:bottom w:val="none" w:sz="0" w:space="0" w:color="auto"/>
        <w:right w:val="none" w:sz="0" w:space="0" w:color="auto"/>
      </w:divBdr>
    </w:div>
    <w:div w:id="1940869130">
      <w:bodyDiv w:val="1"/>
      <w:marLeft w:val="0"/>
      <w:marRight w:val="0"/>
      <w:marTop w:val="0"/>
      <w:marBottom w:val="0"/>
      <w:divBdr>
        <w:top w:val="none" w:sz="0" w:space="0" w:color="auto"/>
        <w:left w:val="none" w:sz="0" w:space="0" w:color="auto"/>
        <w:bottom w:val="none" w:sz="0" w:space="0" w:color="auto"/>
        <w:right w:val="none" w:sz="0" w:space="0" w:color="auto"/>
      </w:divBdr>
    </w:div>
    <w:div w:id="1954283997">
      <w:bodyDiv w:val="1"/>
      <w:marLeft w:val="0"/>
      <w:marRight w:val="0"/>
      <w:marTop w:val="0"/>
      <w:marBottom w:val="0"/>
      <w:divBdr>
        <w:top w:val="none" w:sz="0" w:space="0" w:color="auto"/>
        <w:left w:val="none" w:sz="0" w:space="0" w:color="auto"/>
        <w:bottom w:val="none" w:sz="0" w:space="0" w:color="auto"/>
        <w:right w:val="none" w:sz="0" w:space="0" w:color="auto"/>
      </w:divBdr>
    </w:div>
    <w:div w:id="1968388973">
      <w:bodyDiv w:val="1"/>
      <w:marLeft w:val="0"/>
      <w:marRight w:val="0"/>
      <w:marTop w:val="0"/>
      <w:marBottom w:val="0"/>
      <w:divBdr>
        <w:top w:val="none" w:sz="0" w:space="0" w:color="auto"/>
        <w:left w:val="none" w:sz="0" w:space="0" w:color="auto"/>
        <w:bottom w:val="none" w:sz="0" w:space="0" w:color="auto"/>
        <w:right w:val="none" w:sz="0" w:space="0" w:color="auto"/>
      </w:divBdr>
    </w:div>
    <w:div w:id="1993100316">
      <w:bodyDiv w:val="1"/>
      <w:marLeft w:val="0"/>
      <w:marRight w:val="0"/>
      <w:marTop w:val="0"/>
      <w:marBottom w:val="0"/>
      <w:divBdr>
        <w:top w:val="none" w:sz="0" w:space="0" w:color="auto"/>
        <w:left w:val="none" w:sz="0" w:space="0" w:color="auto"/>
        <w:bottom w:val="none" w:sz="0" w:space="0" w:color="auto"/>
        <w:right w:val="none" w:sz="0" w:space="0" w:color="auto"/>
      </w:divBdr>
    </w:div>
    <w:div w:id="1999267594">
      <w:bodyDiv w:val="1"/>
      <w:marLeft w:val="0"/>
      <w:marRight w:val="0"/>
      <w:marTop w:val="0"/>
      <w:marBottom w:val="0"/>
      <w:divBdr>
        <w:top w:val="none" w:sz="0" w:space="0" w:color="auto"/>
        <w:left w:val="none" w:sz="0" w:space="0" w:color="auto"/>
        <w:bottom w:val="none" w:sz="0" w:space="0" w:color="auto"/>
        <w:right w:val="none" w:sz="0" w:space="0" w:color="auto"/>
      </w:divBdr>
    </w:div>
    <w:div w:id="2001880144">
      <w:bodyDiv w:val="1"/>
      <w:marLeft w:val="0"/>
      <w:marRight w:val="0"/>
      <w:marTop w:val="0"/>
      <w:marBottom w:val="0"/>
      <w:divBdr>
        <w:top w:val="none" w:sz="0" w:space="0" w:color="auto"/>
        <w:left w:val="none" w:sz="0" w:space="0" w:color="auto"/>
        <w:bottom w:val="none" w:sz="0" w:space="0" w:color="auto"/>
        <w:right w:val="none" w:sz="0" w:space="0" w:color="auto"/>
      </w:divBdr>
    </w:div>
    <w:div w:id="2027705541">
      <w:bodyDiv w:val="1"/>
      <w:marLeft w:val="0"/>
      <w:marRight w:val="0"/>
      <w:marTop w:val="0"/>
      <w:marBottom w:val="0"/>
      <w:divBdr>
        <w:top w:val="none" w:sz="0" w:space="0" w:color="auto"/>
        <w:left w:val="none" w:sz="0" w:space="0" w:color="auto"/>
        <w:bottom w:val="none" w:sz="0" w:space="0" w:color="auto"/>
        <w:right w:val="none" w:sz="0" w:space="0" w:color="auto"/>
      </w:divBdr>
    </w:div>
    <w:div w:id="2028364048">
      <w:bodyDiv w:val="1"/>
      <w:marLeft w:val="0"/>
      <w:marRight w:val="0"/>
      <w:marTop w:val="0"/>
      <w:marBottom w:val="0"/>
      <w:divBdr>
        <w:top w:val="none" w:sz="0" w:space="0" w:color="auto"/>
        <w:left w:val="none" w:sz="0" w:space="0" w:color="auto"/>
        <w:bottom w:val="none" w:sz="0" w:space="0" w:color="auto"/>
        <w:right w:val="none" w:sz="0" w:space="0" w:color="auto"/>
      </w:divBdr>
    </w:div>
    <w:div w:id="2043742307">
      <w:bodyDiv w:val="1"/>
      <w:marLeft w:val="0"/>
      <w:marRight w:val="0"/>
      <w:marTop w:val="0"/>
      <w:marBottom w:val="0"/>
      <w:divBdr>
        <w:top w:val="none" w:sz="0" w:space="0" w:color="auto"/>
        <w:left w:val="none" w:sz="0" w:space="0" w:color="auto"/>
        <w:bottom w:val="none" w:sz="0" w:space="0" w:color="auto"/>
        <w:right w:val="none" w:sz="0" w:space="0" w:color="auto"/>
      </w:divBdr>
    </w:div>
    <w:div w:id="2053453326">
      <w:bodyDiv w:val="1"/>
      <w:marLeft w:val="0"/>
      <w:marRight w:val="0"/>
      <w:marTop w:val="0"/>
      <w:marBottom w:val="0"/>
      <w:divBdr>
        <w:top w:val="none" w:sz="0" w:space="0" w:color="auto"/>
        <w:left w:val="none" w:sz="0" w:space="0" w:color="auto"/>
        <w:bottom w:val="none" w:sz="0" w:space="0" w:color="auto"/>
        <w:right w:val="none" w:sz="0" w:space="0" w:color="auto"/>
      </w:divBdr>
    </w:div>
    <w:div w:id="2059280273">
      <w:bodyDiv w:val="1"/>
      <w:marLeft w:val="0"/>
      <w:marRight w:val="0"/>
      <w:marTop w:val="0"/>
      <w:marBottom w:val="0"/>
      <w:divBdr>
        <w:top w:val="none" w:sz="0" w:space="0" w:color="auto"/>
        <w:left w:val="none" w:sz="0" w:space="0" w:color="auto"/>
        <w:bottom w:val="none" w:sz="0" w:space="0" w:color="auto"/>
        <w:right w:val="none" w:sz="0" w:space="0" w:color="auto"/>
      </w:divBdr>
    </w:div>
    <w:div w:id="2063365200">
      <w:bodyDiv w:val="1"/>
      <w:marLeft w:val="0"/>
      <w:marRight w:val="0"/>
      <w:marTop w:val="0"/>
      <w:marBottom w:val="0"/>
      <w:divBdr>
        <w:top w:val="none" w:sz="0" w:space="0" w:color="auto"/>
        <w:left w:val="none" w:sz="0" w:space="0" w:color="auto"/>
        <w:bottom w:val="none" w:sz="0" w:space="0" w:color="auto"/>
        <w:right w:val="none" w:sz="0" w:space="0" w:color="auto"/>
      </w:divBdr>
    </w:div>
    <w:div w:id="2086757315">
      <w:bodyDiv w:val="1"/>
      <w:marLeft w:val="0"/>
      <w:marRight w:val="0"/>
      <w:marTop w:val="0"/>
      <w:marBottom w:val="0"/>
      <w:divBdr>
        <w:top w:val="none" w:sz="0" w:space="0" w:color="auto"/>
        <w:left w:val="none" w:sz="0" w:space="0" w:color="auto"/>
        <w:bottom w:val="none" w:sz="0" w:space="0" w:color="auto"/>
        <w:right w:val="none" w:sz="0" w:space="0" w:color="auto"/>
      </w:divBdr>
    </w:div>
    <w:div w:id="2098558006">
      <w:bodyDiv w:val="1"/>
      <w:marLeft w:val="0"/>
      <w:marRight w:val="0"/>
      <w:marTop w:val="0"/>
      <w:marBottom w:val="0"/>
      <w:divBdr>
        <w:top w:val="none" w:sz="0" w:space="0" w:color="auto"/>
        <w:left w:val="none" w:sz="0" w:space="0" w:color="auto"/>
        <w:bottom w:val="none" w:sz="0" w:space="0" w:color="auto"/>
        <w:right w:val="none" w:sz="0" w:space="0" w:color="auto"/>
      </w:divBdr>
    </w:div>
    <w:div w:id="2123182941">
      <w:bodyDiv w:val="1"/>
      <w:marLeft w:val="0"/>
      <w:marRight w:val="0"/>
      <w:marTop w:val="0"/>
      <w:marBottom w:val="0"/>
      <w:divBdr>
        <w:top w:val="none" w:sz="0" w:space="0" w:color="auto"/>
        <w:left w:val="none" w:sz="0" w:space="0" w:color="auto"/>
        <w:bottom w:val="none" w:sz="0" w:space="0" w:color="auto"/>
        <w:right w:val="none" w:sz="0" w:space="0" w:color="auto"/>
      </w:divBdr>
    </w:div>
    <w:div w:id="213687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grin-global.org/docs/gg_connecting_to_servers.docx"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hyperlink" Target="http://grin-global.org/download_ct.html" TargetMode="External"/><Relationship Id="rId34" Type="http://schemas.openxmlformats.org/officeDocument/2006/relationships/image" Target="media/image15.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edback@ars-grin.gov" TargetMode="External"/><Relationship Id="rId24" Type="http://schemas.openxmlformats.org/officeDocument/2006/relationships/hyperlink" Target="https://www.grin-global.org/docs/selecting_gg_server_CT_PW.docx" TargetMode="External"/><Relationship Id="rId32" Type="http://schemas.openxmlformats.org/officeDocument/2006/relationships/hyperlink" Target="https://npgsweb.ars-grin.gov/ggtools/Login/RequestPasswordReset" TargetMode="External"/><Relationship Id="rId37" Type="http://schemas.openxmlformats.org/officeDocument/2006/relationships/image" Target="media/image18.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rin-global.org/"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www.grin-global.org/videos.htm" TargetMode="External"/><Relationship Id="rId31" Type="http://schemas.openxmlformats.org/officeDocument/2006/relationships/image" Target="media/image13.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marty.reisinger@usda.gov" TargetMode="External"/><Relationship Id="rId17" Type="http://schemas.openxmlformats.org/officeDocument/2006/relationships/hyperlink" Target="https://www.grin-global.org/userdocs.htm"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A958B-7260-4901-8792-4DB5E2AC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15</Pages>
  <Words>1611</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GRIN-Global User Manual</vt:lpstr>
    </vt:vector>
  </TitlesOfParts>
  <Company>Hewlett-Packard</Company>
  <LinksUpToDate>false</LinksUpToDate>
  <CharactersWithSpaces>13063</CharactersWithSpaces>
  <SharedDoc>false</SharedDoc>
  <HLinks>
    <vt:vector size="2298" baseType="variant">
      <vt:variant>
        <vt:i4>5963805</vt:i4>
      </vt:variant>
      <vt:variant>
        <vt:i4>1923</vt:i4>
      </vt:variant>
      <vt:variant>
        <vt:i4>0</vt:i4>
      </vt:variant>
      <vt:variant>
        <vt:i4>5</vt:i4>
      </vt:variant>
      <vt:variant>
        <vt:lpwstr>http://www.ars-grin.gov/npgs/gringlobal/docs/gg_installation_guide.pdf</vt:lpwstr>
      </vt:variant>
      <vt:variant>
        <vt:lpwstr/>
      </vt:variant>
      <vt:variant>
        <vt:i4>5373982</vt:i4>
      </vt:variant>
      <vt:variant>
        <vt:i4>1920</vt:i4>
      </vt:variant>
      <vt:variant>
        <vt:i4>0</vt:i4>
      </vt:variant>
      <vt:variant>
        <vt:i4>5</vt:i4>
      </vt:variant>
      <vt:variant>
        <vt:lpwstr>http://www.ars-grin.gov/npgs/gringlobal/docs/ggNPGS_installation_guide.pdf</vt:lpwstr>
      </vt:variant>
      <vt:variant>
        <vt:lpwstr/>
      </vt:variant>
      <vt:variant>
        <vt:i4>8323135</vt:i4>
      </vt:variant>
      <vt:variant>
        <vt:i4>1917</vt:i4>
      </vt:variant>
      <vt:variant>
        <vt:i4>0</vt:i4>
      </vt:variant>
      <vt:variant>
        <vt:i4>5</vt:i4>
      </vt:variant>
      <vt:variant>
        <vt:lpwstr>https://spreadsheets.google.com/ccc?key=0AvdWZS-UqEE7dHFaRnRsR1RxOUx0em9KZmhNZTVlRnc&amp;hl=en</vt:lpwstr>
      </vt:variant>
      <vt:variant>
        <vt:lpwstr>gid=0</vt:lpwstr>
      </vt:variant>
      <vt:variant>
        <vt:i4>8323135</vt:i4>
      </vt:variant>
      <vt:variant>
        <vt:i4>1905</vt:i4>
      </vt:variant>
      <vt:variant>
        <vt:i4>0</vt:i4>
      </vt:variant>
      <vt:variant>
        <vt:i4>5</vt:i4>
      </vt:variant>
      <vt:variant>
        <vt:lpwstr>https://spreadsheets.google.com/ccc?key=0AvdWZS-UqEE7dHFaRnRsR1RxOUx0em9KZmhNZTVlRnc&amp;hl=en</vt:lpwstr>
      </vt:variant>
      <vt:variant>
        <vt:lpwstr>gid=0</vt:lpwstr>
      </vt:variant>
      <vt:variant>
        <vt:i4>1441875</vt:i4>
      </vt:variant>
      <vt:variant>
        <vt:i4>1896</vt:i4>
      </vt:variant>
      <vt:variant>
        <vt:i4>0</vt:i4>
      </vt:variant>
      <vt:variant>
        <vt:i4>5</vt:i4>
      </vt:variant>
      <vt:variant>
        <vt:lpwstr>http://www.ars-grin.gov/npgs/gringlobal/docs/dataview_list_CT.xlsx</vt:lpwstr>
      </vt:variant>
      <vt:variant>
        <vt:lpwstr/>
      </vt:variant>
      <vt:variant>
        <vt:i4>2097243</vt:i4>
      </vt:variant>
      <vt:variant>
        <vt:i4>1890</vt:i4>
      </vt:variant>
      <vt:variant>
        <vt:i4>0</vt:i4>
      </vt:variant>
      <vt:variant>
        <vt:i4>5</vt:i4>
      </vt:variant>
      <vt:variant>
        <vt:lpwstr>http://en.wikipedia.org/wiki/Relational_database</vt:lpwstr>
      </vt:variant>
      <vt:variant>
        <vt:lpwstr/>
      </vt:variant>
      <vt:variant>
        <vt:i4>4849689</vt:i4>
      </vt:variant>
      <vt:variant>
        <vt:i4>1887</vt:i4>
      </vt:variant>
      <vt:variant>
        <vt:i4>0</vt:i4>
      </vt:variant>
      <vt:variant>
        <vt:i4>5</vt:i4>
      </vt:variant>
      <vt:variant>
        <vt:lpwstr>http://en.wikipedia.org/wiki/Flat_file_database</vt:lpwstr>
      </vt:variant>
      <vt:variant>
        <vt:lpwstr/>
      </vt:variant>
      <vt:variant>
        <vt:i4>2097243</vt:i4>
      </vt:variant>
      <vt:variant>
        <vt:i4>1884</vt:i4>
      </vt:variant>
      <vt:variant>
        <vt:i4>0</vt:i4>
      </vt:variant>
      <vt:variant>
        <vt:i4>5</vt:i4>
      </vt:variant>
      <vt:variant>
        <vt:lpwstr>http://en.wikipedia.org/wiki/Relational_database</vt:lpwstr>
      </vt:variant>
      <vt:variant>
        <vt:lpwstr/>
      </vt:variant>
      <vt:variant>
        <vt:i4>1245305</vt:i4>
      </vt:variant>
      <vt:variant>
        <vt:i4>1881</vt:i4>
      </vt:variant>
      <vt:variant>
        <vt:i4>0</vt:i4>
      </vt:variant>
      <vt:variant>
        <vt:i4>5</vt:i4>
      </vt:variant>
      <vt:variant>
        <vt:lpwstr>http://www.ars-grin.gov/npgs/gringlobal/docs/gg_multi_crop_passport_descriptors_MCPD.pdf</vt:lpwstr>
      </vt:variant>
      <vt:variant>
        <vt:lpwstr/>
      </vt:variant>
      <vt:variant>
        <vt:i4>93</vt:i4>
      </vt:variant>
      <vt:variant>
        <vt:i4>1878</vt:i4>
      </vt:variant>
      <vt:variant>
        <vt:i4>0</vt:i4>
      </vt:variant>
      <vt:variant>
        <vt:i4>5</vt:i4>
      </vt:variant>
      <vt:variant>
        <vt:lpwstr>http://www.ars-grin.gov/npgs/gringlobal/docs/english_vs_eng.pdf</vt:lpwstr>
      </vt:variant>
      <vt:variant>
        <vt:lpwstr/>
      </vt:variant>
      <vt:variant>
        <vt:i4>3473488</vt:i4>
      </vt:variant>
      <vt:variant>
        <vt:i4>1875</vt:i4>
      </vt:variant>
      <vt:variant>
        <vt:i4>0</vt:i4>
      </vt:variant>
      <vt:variant>
        <vt:i4>5</vt:i4>
      </vt:variant>
      <vt:variant>
        <vt:lpwstr>http://www.ars-grin.gov/npgs/gringlobal/docs/gg_observations_and_descriptors.pdf</vt:lpwstr>
      </vt:variant>
      <vt:variant>
        <vt:lpwstr/>
      </vt:variant>
      <vt:variant>
        <vt:i4>6619166</vt:i4>
      </vt:variant>
      <vt:variant>
        <vt:i4>1872</vt:i4>
      </vt:variant>
      <vt:variant>
        <vt:i4>0</vt:i4>
      </vt:variant>
      <vt:variant>
        <vt:i4>5</vt:i4>
      </vt:variant>
      <vt:variant>
        <vt:lpwstr>http://www.ars-grin.gov/npgs/gringlobal/docs/ow_guide.pdf</vt:lpwstr>
      </vt:variant>
      <vt:variant>
        <vt:lpwstr/>
      </vt:variant>
      <vt:variant>
        <vt:i4>7405570</vt:i4>
      </vt:variant>
      <vt:variant>
        <vt:i4>1869</vt:i4>
      </vt:variant>
      <vt:variant>
        <vt:i4>0</vt:i4>
      </vt:variant>
      <vt:variant>
        <vt:i4>5</vt:i4>
      </vt:variant>
      <vt:variant>
        <vt:lpwstr>http://www.ars-grin.gov/npgs/gringlobal/docs/gg_inventory.pdf</vt:lpwstr>
      </vt:variant>
      <vt:variant>
        <vt:lpwstr/>
      </vt:variant>
      <vt:variant>
        <vt:i4>5963834</vt:i4>
      </vt:variant>
      <vt:variant>
        <vt:i4>1866</vt:i4>
      </vt:variant>
      <vt:variant>
        <vt:i4>0</vt:i4>
      </vt:variant>
      <vt:variant>
        <vt:i4>5</vt:i4>
      </vt:variant>
      <vt:variant>
        <vt:lpwstr>http://www.ars-grin.gov/npgs/gringlobal/docs/gg_source_habitat_descriptors.pdf</vt:lpwstr>
      </vt:variant>
      <vt:variant>
        <vt:lpwstr/>
      </vt:variant>
      <vt:variant>
        <vt:i4>4522032</vt:i4>
      </vt:variant>
      <vt:variant>
        <vt:i4>1863</vt:i4>
      </vt:variant>
      <vt:variant>
        <vt:i4>0</vt:i4>
      </vt:variant>
      <vt:variant>
        <vt:i4>5</vt:i4>
      </vt:variant>
      <vt:variant>
        <vt:lpwstr>http://www.ars-grin.gov/npgs/gringlobal/docs/accessions_and_passport_data.pdf</vt:lpwstr>
      </vt:variant>
      <vt:variant>
        <vt:lpwstr/>
      </vt:variant>
      <vt:variant>
        <vt:i4>1245305</vt:i4>
      </vt:variant>
      <vt:variant>
        <vt:i4>1852</vt:i4>
      </vt:variant>
      <vt:variant>
        <vt:i4>0</vt:i4>
      </vt:variant>
      <vt:variant>
        <vt:i4>5</vt:i4>
      </vt:variant>
      <vt:variant>
        <vt:lpwstr>http://www.ars-grin.gov/npgs/gringlobal/docs/gg_multi_crop_passport_descriptors_MCPD.pdf</vt:lpwstr>
      </vt:variant>
      <vt:variant>
        <vt:lpwstr/>
      </vt:variant>
      <vt:variant>
        <vt:i4>1179742</vt:i4>
      </vt:variant>
      <vt:variant>
        <vt:i4>1849</vt:i4>
      </vt:variant>
      <vt:variant>
        <vt:i4>0</vt:i4>
      </vt:variant>
      <vt:variant>
        <vt:i4>5</vt:i4>
      </vt:variant>
      <vt:variant>
        <vt:lpwstr>http://www.ars-grin.gov/npgs/gringlobal/docs/gg_accessions_and_passport_data.pdf</vt:lpwstr>
      </vt:variant>
      <vt:variant>
        <vt:lpwstr/>
      </vt:variant>
      <vt:variant>
        <vt:i4>8323135</vt:i4>
      </vt:variant>
      <vt:variant>
        <vt:i4>1846</vt:i4>
      </vt:variant>
      <vt:variant>
        <vt:i4>0</vt:i4>
      </vt:variant>
      <vt:variant>
        <vt:i4>5</vt:i4>
      </vt:variant>
      <vt:variant>
        <vt:lpwstr>https://spreadsheets.google.com/ccc?key=0AvdWZS-UqEE7dHFaRnRsR1RxOUx0em9KZmhNZTVlRnc&amp;hl=en</vt:lpwstr>
      </vt:variant>
      <vt:variant>
        <vt:lpwstr>gid=0</vt:lpwstr>
      </vt:variant>
      <vt:variant>
        <vt:i4>4522032</vt:i4>
      </vt:variant>
      <vt:variant>
        <vt:i4>1831</vt:i4>
      </vt:variant>
      <vt:variant>
        <vt:i4>0</vt:i4>
      </vt:variant>
      <vt:variant>
        <vt:i4>5</vt:i4>
      </vt:variant>
      <vt:variant>
        <vt:lpwstr>http://www.ars-grin.gov/npgs/gringlobal/docs/accessions_and_passport_data.pdf</vt:lpwstr>
      </vt:variant>
      <vt:variant>
        <vt:lpwstr/>
      </vt:variant>
      <vt:variant>
        <vt:i4>7929956</vt:i4>
      </vt:variant>
      <vt:variant>
        <vt:i4>1825</vt:i4>
      </vt:variant>
      <vt:variant>
        <vt:i4>0</vt:i4>
      </vt:variant>
      <vt:variant>
        <vt:i4>5</vt:i4>
      </vt:variant>
      <vt:variant>
        <vt:lpwstr/>
      </vt:variant>
      <vt:variant>
        <vt:lpwstr>reports_mapping_txt</vt:lpwstr>
      </vt:variant>
      <vt:variant>
        <vt:i4>7471133</vt:i4>
      </vt:variant>
      <vt:variant>
        <vt:i4>1822</vt:i4>
      </vt:variant>
      <vt:variant>
        <vt:i4>0</vt:i4>
      </vt:variant>
      <vt:variant>
        <vt:i4>5</vt:i4>
      </vt:variant>
      <vt:variant>
        <vt:lpwstr>http://www.ars-grin.gov/npgs/gringlobal/docs/gg_reports.xlsx</vt:lpwstr>
      </vt:variant>
      <vt:variant>
        <vt:lpwstr/>
      </vt:variant>
      <vt:variant>
        <vt:i4>3735613</vt:i4>
      </vt:variant>
      <vt:variant>
        <vt:i4>1813</vt:i4>
      </vt:variant>
      <vt:variant>
        <vt:i4>0</vt:i4>
      </vt:variant>
      <vt:variant>
        <vt:i4>5</vt:i4>
      </vt:variant>
      <vt:variant>
        <vt:lpwstr>http://www.crystalreports.com/</vt:lpwstr>
      </vt:variant>
      <vt:variant>
        <vt:lpwstr/>
      </vt:variant>
      <vt:variant>
        <vt:i4>1376285</vt:i4>
      </vt:variant>
      <vt:variant>
        <vt:i4>1807</vt:i4>
      </vt:variant>
      <vt:variant>
        <vt:i4>0</vt:i4>
      </vt:variant>
      <vt:variant>
        <vt:i4>5</vt:i4>
      </vt:variant>
      <vt:variant>
        <vt:lpwstr>\\ncrpis-farm\nc7pc\2002\PI_613086_02ncai01_SD</vt:lpwstr>
      </vt:variant>
      <vt:variant>
        <vt:lpwstr/>
      </vt:variant>
      <vt:variant>
        <vt:i4>1048589</vt:i4>
      </vt:variant>
      <vt:variant>
        <vt:i4>1804</vt:i4>
      </vt:variant>
      <vt:variant>
        <vt:i4>0</vt:i4>
      </vt:variant>
      <vt:variant>
        <vt:i4>5</vt:i4>
      </vt:variant>
      <vt:variant>
        <vt:lpwstr/>
      </vt:variant>
      <vt:variant>
        <vt:lpwstr>default_inv_recs</vt:lpwstr>
      </vt:variant>
      <vt:variant>
        <vt:i4>8126583</vt:i4>
      </vt:variant>
      <vt:variant>
        <vt:i4>1795</vt:i4>
      </vt:variant>
      <vt:variant>
        <vt:i4>0</vt:i4>
      </vt:variant>
      <vt:variant>
        <vt:i4>5</vt:i4>
      </vt:variant>
      <vt:variant>
        <vt:lpwstr/>
      </vt:variant>
      <vt:variant>
        <vt:lpwstr>permissions</vt:lpwstr>
      </vt:variant>
      <vt:variant>
        <vt:i4>720955</vt:i4>
      </vt:variant>
      <vt:variant>
        <vt:i4>1792</vt:i4>
      </vt:variant>
      <vt:variant>
        <vt:i4>0</vt:i4>
      </vt:variant>
      <vt:variant>
        <vt:i4>5</vt:i4>
      </vt:variant>
      <vt:variant>
        <vt:lpwstr/>
      </vt:variant>
      <vt:variant>
        <vt:lpwstr>relational_db</vt:lpwstr>
      </vt:variant>
      <vt:variant>
        <vt:i4>22</vt:i4>
      </vt:variant>
      <vt:variant>
        <vt:i4>1789</vt:i4>
      </vt:variant>
      <vt:variant>
        <vt:i4>0</vt:i4>
      </vt:variant>
      <vt:variant>
        <vt:i4>5</vt:i4>
      </vt:variant>
      <vt:variant>
        <vt:lpwstr/>
      </vt:variant>
      <vt:variant>
        <vt:lpwstr>security</vt:lpwstr>
      </vt:variant>
      <vt:variant>
        <vt:i4>7077981</vt:i4>
      </vt:variant>
      <vt:variant>
        <vt:i4>1783</vt:i4>
      </vt:variant>
      <vt:variant>
        <vt:i4>0</vt:i4>
      </vt:variant>
      <vt:variant>
        <vt:i4>5</vt:i4>
      </vt:variant>
      <vt:variant>
        <vt:lpwstr/>
      </vt:variant>
      <vt:variant>
        <vt:lpwstr>keyboard_shortcuts</vt:lpwstr>
      </vt:variant>
      <vt:variant>
        <vt:i4>6815861</vt:i4>
      </vt:variant>
      <vt:variant>
        <vt:i4>1780</vt:i4>
      </vt:variant>
      <vt:variant>
        <vt:i4>0</vt:i4>
      </vt:variant>
      <vt:variant>
        <vt:i4>5</vt:i4>
      </vt:variant>
      <vt:variant>
        <vt:lpwstr/>
      </vt:variant>
      <vt:variant>
        <vt:lpwstr>restricted</vt:lpwstr>
      </vt:variant>
      <vt:variant>
        <vt:i4>2359316</vt:i4>
      </vt:variant>
      <vt:variant>
        <vt:i4>1777</vt:i4>
      </vt:variant>
      <vt:variant>
        <vt:i4>0</vt:i4>
      </vt:variant>
      <vt:variant>
        <vt:i4>5</vt:i4>
      </vt:variant>
      <vt:variant>
        <vt:lpwstr/>
      </vt:variant>
      <vt:variant>
        <vt:lpwstr>dataviews_def</vt:lpwstr>
      </vt:variant>
      <vt:variant>
        <vt:i4>1900575</vt:i4>
      </vt:variant>
      <vt:variant>
        <vt:i4>1774</vt:i4>
      </vt:variant>
      <vt:variant>
        <vt:i4>0</vt:i4>
      </vt:variant>
      <vt:variant>
        <vt:i4>5</vt:i4>
      </vt:variant>
      <vt:variant>
        <vt:lpwstr/>
      </vt:variant>
      <vt:variant>
        <vt:lpwstr>lists</vt:lpwstr>
      </vt:variant>
      <vt:variant>
        <vt:i4>7078015</vt:i4>
      </vt:variant>
      <vt:variant>
        <vt:i4>1771</vt:i4>
      </vt:variant>
      <vt:variant>
        <vt:i4>0</vt:i4>
      </vt:variant>
      <vt:variant>
        <vt:i4>5</vt:i4>
      </vt:variant>
      <vt:variant>
        <vt:lpwstr/>
      </vt:variant>
      <vt:variant>
        <vt:lpwstr>wizards</vt:lpwstr>
      </vt:variant>
      <vt:variant>
        <vt:i4>8323185</vt:i4>
      </vt:variant>
      <vt:variant>
        <vt:i4>1768</vt:i4>
      </vt:variant>
      <vt:variant>
        <vt:i4>0</vt:i4>
      </vt:variant>
      <vt:variant>
        <vt:i4>5</vt:i4>
      </vt:variant>
      <vt:variant>
        <vt:lpwstr/>
      </vt:variant>
      <vt:variant>
        <vt:lpwstr>search</vt:lpwstr>
      </vt:variant>
      <vt:variant>
        <vt:i4>7078015</vt:i4>
      </vt:variant>
      <vt:variant>
        <vt:i4>1765</vt:i4>
      </vt:variant>
      <vt:variant>
        <vt:i4>0</vt:i4>
      </vt:variant>
      <vt:variant>
        <vt:i4>5</vt:i4>
      </vt:variant>
      <vt:variant>
        <vt:lpwstr/>
      </vt:variant>
      <vt:variant>
        <vt:lpwstr>wizards</vt:lpwstr>
      </vt:variant>
      <vt:variant>
        <vt:i4>3342363</vt:i4>
      </vt:variant>
      <vt:variant>
        <vt:i4>1759</vt:i4>
      </vt:variant>
      <vt:variant>
        <vt:i4>0</vt:i4>
      </vt:variant>
      <vt:variant>
        <vt:i4>5</vt:i4>
      </vt:variant>
      <vt:variant>
        <vt:lpwstr/>
      </vt:variant>
      <vt:variant>
        <vt:lpwstr>dynamic_lists</vt:lpwstr>
      </vt:variant>
      <vt:variant>
        <vt:i4>7929888</vt:i4>
      </vt:variant>
      <vt:variant>
        <vt:i4>1756</vt:i4>
      </vt:variant>
      <vt:variant>
        <vt:i4>0</vt:i4>
      </vt:variant>
      <vt:variant>
        <vt:i4>5</vt:i4>
      </vt:variant>
      <vt:variant>
        <vt:lpwstr>http://www.google.com/support/websearch/bin/answer.py?answer=134479</vt:lpwstr>
      </vt:variant>
      <vt:variant>
        <vt:lpwstr/>
      </vt:variant>
      <vt:variant>
        <vt:i4>6488138</vt:i4>
      </vt:variant>
      <vt:variant>
        <vt:i4>1741</vt:i4>
      </vt:variant>
      <vt:variant>
        <vt:i4>0</vt:i4>
      </vt:variant>
      <vt:variant>
        <vt:i4>5</vt:i4>
      </vt:variant>
      <vt:variant>
        <vt:lpwstr/>
      </vt:variant>
      <vt:variant>
        <vt:lpwstr>date_fields</vt:lpwstr>
      </vt:variant>
      <vt:variant>
        <vt:i4>2162709</vt:i4>
      </vt:variant>
      <vt:variant>
        <vt:i4>1738</vt:i4>
      </vt:variant>
      <vt:variant>
        <vt:i4>0</vt:i4>
      </vt:variant>
      <vt:variant>
        <vt:i4>5</vt:i4>
      </vt:variant>
      <vt:variant>
        <vt:lpwstr/>
      </vt:variant>
      <vt:variant>
        <vt:lpwstr>searching_withIN</vt:lpwstr>
      </vt:variant>
      <vt:variant>
        <vt:i4>1638402</vt:i4>
      </vt:variant>
      <vt:variant>
        <vt:i4>1735</vt:i4>
      </vt:variant>
      <vt:variant>
        <vt:i4>0</vt:i4>
      </vt:variant>
      <vt:variant>
        <vt:i4>5</vt:i4>
      </vt:variant>
      <vt:variant>
        <vt:lpwstr/>
      </vt:variant>
      <vt:variant>
        <vt:lpwstr>null</vt:lpwstr>
      </vt:variant>
      <vt:variant>
        <vt:i4>4456553</vt:i4>
      </vt:variant>
      <vt:variant>
        <vt:i4>1732</vt:i4>
      </vt:variant>
      <vt:variant>
        <vt:i4>0</vt:i4>
      </vt:variant>
      <vt:variant>
        <vt:i4>5</vt:i4>
      </vt:variant>
      <vt:variant>
        <vt:lpwstr/>
      </vt:variant>
      <vt:variant>
        <vt:lpwstr>search_w_gt_lt</vt:lpwstr>
      </vt:variant>
      <vt:variant>
        <vt:i4>8061016</vt:i4>
      </vt:variant>
      <vt:variant>
        <vt:i4>1729</vt:i4>
      </vt:variant>
      <vt:variant>
        <vt:i4>0</vt:i4>
      </vt:variant>
      <vt:variant>
        <vt:i4>5</vt:i4>
      </vt:variant>
      <vt:variant>
        <vt:lpwstr/>
      </vt:variant>
      <vt:variant>
        <vt:lpwstr>wildcard_table</vt:lpwstr>
      </vt:variant>
      <vt:variant>
        <vt:i4>5242911</vt:i4>
      </vt:variant>
      <vt:variant>
        <vt:i4>1726</vt:i4>
      </vt:variant>
      <vt:variant>
        <vt:i4>0</vt:i4>
      </vt:variant>
      <vt:variant>
        <vt:i4>5</vt:i4>
      </vt:variant>
      <vt:variant>
        <vt:lpwstr>http://tlt.its.psu.edu/suggestions/international/accents/codealt.html</vt:lpwstr>
      </vt:variant>
      <vt:variant>
        <vt:lpwstr/>
      </vt:variant>
      <vt:variant>
        <vt:i4>3342363</vt:i4>
      </vt:variant>
      <vt:variant>
        <vt:i4>1723</vt:i4>
      </vt:variant>
      <vt:variant>
        <vt:i4>0</vt:i4>
      </vt:variant>
      <vt:variant>
        <vt:i4>5</vt:i4>
      </vt:variant>
      <vt:variant>
        <vt:lpwstr/>
      </vt:variant>
      <vt:variant>
        <vt:lpwstr>dynamic_lists</vt:lpwstr>
      </vt:variant>
      <vt:variant>
        <vt:i4>7536710</vt:i4>
      </vt:variant>
      <vt:variant>
        <vt:i4>1720</vt:i4>
      </vt:variant>
      <vt:variant>
        <vt:i4>0</vt:i4>
      </vt:variant>
      <vt:variant>
        <vt:i4>5</vt:i4>
      </vt:variant>
      <vt:variant>
        <vt:lpwstr/>
      </vt:variant>
      <vt:variant>
        <vt:lpwstr>using_lists_to_organize</vt:lpwstr>
      </vt:variant>
      <vt:variant>
        <vt:i4>2031644</vt:i4>
      </vt:variant>
      <vt:variant>
        <vt:i4>1711</vt:i4>
      </vt:variant>
      <vt:variant>
        <vt:i4>0</vt:i4>
      </vt:variant>
      <vt:variant>
        <vt:i4>5</vt:i4>
      </vt:variant>
      <vt:variant>
        <vt:lpwstr/>
      </vt:variant>
      <vt:variant>
        <vt:lpwstr>text_box_searches</vt:lpwstr>
      </vt:variant>
      <vt:variant>
        <vt:i4>6422641</vt:i4>
      </vt:variant>
      <vt:variant>
        <vt:i4>1708</vt:i4>
      </vt:variant>
      <vt:variant>
        <vt:i4>0</vt:i4>
      </vt:variant>
      <vt:variant>
        <vt:i4>5</vt:i4>
      </vt:variant>
      <vt:variant>
        <vt:lpwstr/>
      </vt:variant>
      <vt:variant>
        <vt:lpwstr>qbe</vt:lpwstr>
      </vt:variant>
      <vt:variant>
        <vt:i4>2031644</vt:i4>
      </vt:variant>
      <vt:variant>
        <vt:i4>1705</vt:i4>
      </vt:variant>
      <vt:variant>
        <vt:i4>0</vt:i4>
      </vt:variant>
      <vt:variant>
        <vt:i4>5</vt:i4>
      </vt:variant>
      <vt:variant>
        <vt:lpwstr/>
      </vt:variant>
      <vt:variant>
        <vt:lpwstr>text_box_searches</vt:lpwstr>
      </vt:variant>
      <vt:variant>
        <vt:i4>3407914</vt:i4>
      </vt:variant>
      <vt:variant>
        <vt:i4>1702</vt:i4>
      </vt:variant>
      <vt:variant>
        <vt:i4>0</vt:i4>
      </vt:variant>
      <vt:variant>
        <vt:i4>5</vt:i4>
      </vt:variant>
      <vt:variant>
        <vt:lpwstr/>
      </vt:variant>
      <vt:variant>
        <vt:lpwstr>list_of_items</vt:lpwstr>
      </vt:variant>
      <vt:variant>
        <vt:i4>7471215</vt:i4>
      </vt:variant>
      <vt:variant>
        <vt:i4>1699</vt:i4>
      </vt:variant>
      <vt:variant>
        <vt:i4>0</vt:i4>
      </vt:variant>
      <vt:variant>
        <vt:i4>5</vt:i4>
      </vt:variant>
      <vt:variant>
        <vt:lpwstr/>
      </vt:variant>
      <vt:variant>
        <vt:lpwstr>or_and_and</vt:lpwstr>
      </vt:variant>
      <vt:variant>
        <vt:i4>3342363</vt:i4>
      </vt:variant>
      <vt:variant>
        <vt:i4>1696</vt:i4>
      </vt:variant>
      <vt:variant>
        <vt:i4>0</vt:i4>
      </vt:variant>
      <vt:variant>
        <vt:i4>5</vt:i4>
      </vt:variant>
      <vt:variant>
        <vt:lpwstr/>
      </vt:variant>
      <vt:variant>
        <vt:lpwstr>dynamic_lists</vt:lpwstr>
      </vt:variant>
      <vt:variant>
        <vt:i4>1900575</vt:i4>
      </vt:variant>
      <vt:variant>
        <vt:i4>1693</vt:i4>
      </vt:variant>
      <vt:variant>
        <vt:i4>0</vt:i4>
      </vt:variant>
      <vt:variant>
        <vt:i4>5</vt:i4>
      </vt:variant>
      <vt:variant>
        <vt:lpwstr/>
      </vt:variant>
      <vt:variant>
        <vt:lpwstr>lists</vt:lpwstr>
      </vt:variant>
      <vt:variant>
        <vt:i4>3342363</vt:i4>
      </vt:variant>
      <vt:variant>
        <vt:i4>1687</vt:i4>
      </vt:variant>
      <vt:variant>
        <vt:i4>0</vt:i4>
      </vt:variant>
      <vt:variant>
        <vt:i4>5</vt:i4>
      </vt:variant>
      <vt:variant>
        <vt:lpwstr/>
      </vt:variant>
      <vt:variant>
        <vt:lpwstr>dynamic_lists</vt:lpwstr>
      </vt:variant>
      <vt:variant>
        <vt:i4>852026</vt:i4>
      </vt:variant>
      <vt:variant>
        <vt:i4>1684</vt:i4>
      </vt:variant>
      <vt:variant>
        <vt:i4>0</vt:i4>
      </vt:variant>
      <vt:variant>
        <vt:i4>5</vt:i4>
      </vt:variant>
      <vt:variant>
        <vt:lpwstr/>
      </vt:variant>
      <vt:variant>
        <vt:lpwstr>organizing_orders</vt:lpwstr>
      </vt:variant>
      <vt:variant>
        <vt:i4>131127</vt:i4>
      </vt:variant>
      <vt:variant>
        <vt:i4>1681</vt:i4>
      </vt:variant>
      <vt:variant>
        <vt:i4>0</vt:i4>
      </vt:variant>
      <vt:variant>
        <vt:i4>5</vt:i4>
      </vt:variant>
      <vt:variant>
        <vt:lpwstr/>
      </vt:variant>
      <vt:variant>
        <vt:lpwstr>organizing_accessions</vt:lpwstr>
      </vt:variant>
      <vt:variant>
        <vt:i4>4653121</vt:i4>
      </vt:variant>
      <vt:variant>
        <vt:i4>1675</vt:i4>
      </vt:variant>
      <vt:variant>
        <vt:i4>0</vt:i4>
      </vt:variant>
      <vt:variant>
        <vt:i4>5</vt:i4>
      </vt:variant>
      <vt:variant>
        <vt:lpwstr>http://www.ars-grin.gov/npgs/gringlobal/videos/drag/drag.swf</vt:lpwstr>
      </vt:variant>
      <vt:variant>
        <vt:lpwstr/>
      </vt:variant>
      <vt:variant>
        <vt:i4>4259907</vt:i4>
      </vt:variant>
      <vt:variant>
        <vt:i4>1672</vt:i4>
      </vt:variant>
      <vt:variant>
        <vt:i4>0</vt:i4>
      </vt:variant>
      <vt:variant>
        <vt:i4>5</vt:i4>
      </vt:variant>
      <vt:variant>
        <vt:lpwstr/>
      </vt:variant>
      <vt:variant>
        <vt:lpwstr>selecting_mult_rows</vt:lpwstr>
      </vt:variant>
      <vt:variant>
        <vt:i4>1376261</vt:i4>
      </vt:variant>
      <vt:variant>
        <vt:i4>1669</vt:i4>
      </vt:variant>
      <vt:variant>
        <vt:i4>0</vt:i4>
      </vt:variant>
      <vt:variant>
        <vt:i4>5</vt:i4>
      </vt:variant>
      <vt:variant>
        <vt:lpwstr/>
      </vt:variant>
      <vt:variant>
        <vt:lpwstr>drag</vt:lpwstr>
      </vt:variant>
      <vt:variant>
        <vt:i4>3145730</vt:i4>
      </vt:variant>
      <vt:variant>
        <vt:i4>1666</vt:i4>
      </vt:variant>
      <vt:variant>
        <vt:i4>0</vt:i4>
      </vt:variant>
      <vt:variant>
        <vt:i4>5</vt:i4>
      </vt:variant>
      <vt:variant>
        <vt:lpwstr/>
      </vt:variant>
      <vt:variant>
        <vt:lpwstr>filtering_records</vt:lpwstr>
      </vt:variant>
      <vt:variant>
        <vt:i4>524365</vt:i4>
      </vt:variant>
      <vt:variant>
        <vt:i4>1663</vt:i4>
      </vt:variant>
      <vt:variant>
        <vt:i4>0</vt:i4>
      </vt:variant>
      <vt:variant>
        <vt:i4>5</vt:i4>
      </vt:variant>
      <vt:variant>
        <vt:lpwstr>http://www.ars-grin.gov/npgs/gringlobal/videos/blockcopy.swf</vt:lpwstr>
      </vt:variant>
      <vt:variant>
        <vt:lpwstr/>
      </vt:variant>
      <vt:variant>
        <vt:i4>1769497</vt:i4>
      </vt:variant>
      <vt:variant>
        <vt:i4>1660</vt:i4>
      </vt:variant>
      <vt:variant>
        <vt:i4>0</vt:i4>
      </vt:variant>
      <vt:variant>
        <vt:i4>5</vt:i4>
      </vt:variant>
      <vt:variant>
        <vt:lpwstr/>
      </vt:variant>
      <vt:variant>
        <vt:lpwstr>drag_and_drop</vt:lpwstr>
      </vt:variant>
      <vt:variant>
        <vt:i4>524365</vt:i4>
      </vt:variant>
      <vt:variant>
        <vt:i4>1657</vt:i4>
      </vt:variant>
      <vt:variant>
        <vt:i4>0</vt:i4>
      </vt:variant>
      <vt:variant>
        <vt:i4>5</vt:i4>
      </vt:variant>
      <vt:variant>
        <vt:lpwstr>http://www.ars-grin.gov/npgs/gringlobal/videos/blockcopy.swf</vt:lpwstr>
      </vt:variant>
      <vt:variant>
        <vt:lpwstr/>
      </vt:variant>
      <vt:variant>
        <vt:i4>7536745</vt:i4>
      </vt:variant>
      <vt:variant>
        <vt:i4>1654</vt:i4>
      </vt:variant>
      <vt:variant>
        <vt:i4>0</vt:i4>
      </vt:variant>
      <vt:variant>
        <vt:i4>5</vt:i4>
      </vt:variant>
      <vt:variant>
        <vt:lpwstr/>
      </vt:variant>
      <vt:variant>
        <vt:lpwstr>importing_col_names</vt:lpwstr>
      </vt:variant>
      <vt:variant>
        <vt:i4>6815861</vt:i4>
      </vt:variant>
      <vt:variant>
        <vt:i4>1642</vt:i4>
      </vt:variant>
      <vt:variant>
        <vt:i4>0</vt:i4>
      </vt:variant>
      <vt:variant>
        <vt:i4>5</vt:i4>
      </vt:variant>
      <vt:variant>
        <vt:lpwstr/>
      </vt:variant>
      <vt:variant>
        <vt:lpwstr>restricted</vt:lpwstr>
      </vt:variant>
      <vt:variant>
        <vt:i4>6881317</vt:i4>
      </vt:variant>
      <vt:variant>
        <vt:i4>1636</vt:i4>
      </vt:variant>
      <vt:variant>
        <vt:i4>0</vt:i4>
      </vt:variant>
      <vt:variant>
        <vt:i4>5</vt:i4>
      </vt:variant>
      <vt:variant>
        <vt:lpwstr>http://www.ars-grin.gov/npgs/gringlobal/videos/columns.swf</vt:lpwstr>
      </vt:variant>
      <vt:variant>
        <vt:lpwstr/>
      </vt:variant>
      <vt:variant>
        <vt:i4>7077981</vt:i4>
      </vt:variant>
      <vt:variant>
        <vt:i4>1633</vt:i4>
      </vt:variant>
      <vt:variant>
        <vt:i4>0</vt:i4>
      </vt:variant>
      <vt:variant>
        <vt:i4>5</vt:i4>
      </vt:variant>
      <vt:variant>
        <vt:lpwstr/>
      </vt:variant>
      <vt:variant>
        <vt:lpwstr>keyboard_shortcuts</vt:lpwstr>
      </vt:variant>
      <vt:variant>
        <vt:i4>4522069</vt:i4>
      </vt:variant>
      <vt:variant>
        <vt:i4>1627</vt:i4>
      </vt:variant>
      <vt:variant>
        <vt:i4>0</vt:i4>
      </vt:variant>
      <vt:variant>
        <vt:i4>5</vt:i4>
      </vt:variant>
      <vt:variant>
        <vt:lpwstr/>
      </vt:variant>
      <vt:variant>
        <vt:lpwstr>qbe_search_code</vt:lpwstr>
      </vt:variant>
      <vt:variant>
        <vt:i4>4522069</vt:i4>
      </vt:variant>
      <vt:variant>
        <vt:i4>1624</vt:i4>
      </vt:variant>
      <vt:variant>
        <vt:i4>0</vt:i4>
      </vt:variant>
      <vt:variant>
        <vt:i4>5</vt:i4>
      </vt:variant>
      <vt:variant>
        <vt:lpwstr/>
      </vt:variant>
      <vt:variant>
        <vt:lpwstr>qbe_search_code</vt:lpwstr>
      </vt:variant>
      <vt:variant>
        <vt:i4>3342363</vt:i4>
      </vt:variant>
      <vt:variant>
        <vt:i4>1621</vt:i4>
      </vt:variant>
      <vt:variant>
        <vt:i4>0</vt:i4>
      </vt:variant>
      <vt:variant>
        <vt:i4>5</vt:i4>
      </vt:variant>
      <vt:variant>
        <vt:lpwstr/>
      </vt:variant>
      <vt:variant>
        <vt:lpwstr>dynamic_lists</vt:lpwstr>
      </vt:variant>
      <vt:variant>
        <vt:i4>3342363</vt:i4>
      </vt:variant>
      <vt:variant>
        <vt:i4>1618</vt:i4>
      </vt:variant>
      <vt:variant>
        <vt:i4>0</vt:i4>
      </vt:variant>
      <vt:variant>
        <vt:i4>5</vt:i4>
      </vt:variant>
      <vt:variant>
        <vt:lpwstr/>
      </vt:variant>
      <vt:variant>
        <vt:lpwstr>dynamic_lists</vt:lpwstr>
      </vt:variant>
      <vt:variant>
        <vt:i4>917522</vt:i4>
      </vt:variant>
      <vt:variant>
        <vt:i4>1610</vt:i4>
      </vt:variant>
      <vt:variant>
        <vt:i4>0</vt:i4>
      </vt:variant>
      <vt:variant>
        <vt:i4>5</vt:i4>
      </vt:variant>
      <vt:variant>
        <vt:lpwstr/>
      </vt:variant>
      <vt:variant>
        <vt:lpwstr>deleting</vt:lpwstr>
      </vt:variant>
      <vt:variant>
        <vt:i4>2555917</vt:i4>
      </vt:variant>
      <vt:variant>
        <vt:i4>1604</vt:i4>
      </vt:variant>
      <vt:variant>
        <vt:i4>0</vt:i4>
      </vt:variant>
      <vt:variant>
        <vt:i4>5</vt:i4>
      </vt:variant>
      <vt:variant>
        <vt:lpwstr/>
      </vt:variant>
      <vt:variant>
        <vt:lpwstr>copying_data</vt:lpwstr>
      </vt:variant>
      <vt:variant>
        <vt:i4>8323185</vt:i4>
      </vt:variant>
      <vt:variant>
        <vt:i4>1596</vt:i4>
      </vt:variant>
      <vt:variant>
        <vt:i4>0</vt:i4>
      </vt:variant>
      <vt:variant>
        <vt:i4>5</vt:i4>
      </vt:variant>
      <vt:variant>
        <vt:lpwstr/>
      </vt:variant>
      <vt:variant>
        <vt:lpwstr>search</vt:lpwstr>
      </vt:variant>
      <vt:variant>
        <vt:i4>1900587</vt:i4>
      </vt:variant>
      <vt:variant>
        <vt:i4>1590</vt:i4>
      </vt:variant>
      <vt:variant>
        <vt:i4>0</vt:i4>
      </vt:variant>
      <vt:variant>
        <vt:i4>5</vt:i4>
      </vt:variant>
      <vt:variant>
        <vt:lpwstr/>
      </vt:variant>
      <vt:variant>
        <vt:lpwstr>manually_creating</vt:lpwstr>
      </vt:variant>
      <vt:variant>
        <vt:i4>655440</vt:i4>
      </vt:variant>
      <vt:variant>
        <vt:i4>1575</vt:i4>
      </vt:variant>
      <vt:variant>
        <vt:i4>0</vt:i4>
      </vt:variant>
      <vt:variant>
        <vt:i4>5</vt:i4>
      </vt:variant>
      <vt:variant>
        <vt:lpwstr>http://www.techterms.com/definition/ipaddress</vt:lpwstr>
      </vt:variant>
      <vt:variant>
        <vt:lpwstr/>
      </vt:variant>
      <vt:variant>
        <vt:i4>7405629</vt:i4>
      </vt:variant>
      <vt:variant>
        <vt:i4>1572</vt:i4>
      </vt:variant>
      <vt:variant>
        <vt:i4>0</vt:i4>
      </vt:variant>
      <vt:variant>
        <vt:i4>5</vt:i4>
      </vt:variant>
      <vt:variant>
        <vt:lpwstr>http://www.techterms.com/definition/dns</vt:lpwstr>
      </vt:variant>
      <vt:variant>
        <vt:lpwstr/>
      </vt:variant>
      <vt:variant>
        <vt:i4>983129</vt:i4>
      </vt:variant>
      <vt:variant>
        <vt:i4>1563</vt:i4>
      </vt:variant>
      <vt:variant>
        <vt:i4>0</vt:i4>
      </vt:variant>
      <vt:variant>
        <vt:i4>5</vt:i4>
      </vt:variant>
      <vt:variant>
        <vt:lpwstr>http://www.ars-grin.gov/npgs/gringlobal/docs/faq.pdf</vt:lpwstr>
      </vt:variant>
      <vt:variant>
        <vt:lpwstr/>
      </vt:variant>
      <vt:variant>
        <vt:i4>7995425</vt:i4>
      </vt:variant>
      <vt:variant>
        <vt:i4>1551</vt:i4>
      </vt:variant>
      <vt:variant>
        <vt:i4>0</vt:i4>
      </vt:variant>
      <vt:variant>
        <vt:i4>5</vt:i4>
      </vt:variant>
      <vt:variant>
        <vt:lpwstr>http://www.ars-grin.gov/npgs/gringlobal/videos/draganddrop.swf</vt:lpwstr>
      </vt:variant>
      <vt:variant>
        <vt:lpwstr/>
      </vt:variant>
      <vt:variant>
        <vt:i4>720955</vt:i4>
      </vt:variant>
      <vt:variant>
        <vt:i4>1548</vt:i4>
      </vt:variant>
      <vt:variant>
        <vt:i4>0</vt:i4>
      </vt:variant>
      <vt:variant>
        <vt:i4>5</vt:i4>
      </vt:variant>
      <vt:variant>
        <vt:lpwstr/>
      </vt:variant>
      <vt:variant>
        <vt:lpwstr>relational_db</vt:lpwstr>
      </vt:variant>
      <vt:variant>
        <vt:i4>4128876</vt:i4>
      </vt:variant>
      <vt:variant>
        <vt:i4>1545</vt:i4>
      </vt:variant>
      <vt:variant>
        <vt:i4>0</vt:i4>
      </vt:variant>
      <vt:variant>
        <vt:i4>5</vt:i4>
      </vt:variant>
      <vt:variant>
        <vt:lpwstr>http://www.ars-grin.gov/npgs/gringlobal/docs/gg_admin_guide.pdf</vt:lpwstr>
      </vt:variant>
      <vt:variant>
        <vt:lpwstr/>
      </vt:variant>
      <vt:variant>
        <vt:i4>4456473</vt:i4>
      </vt:variant>
      <vt:variant>
        <vt:i4>1542</vt:i4>
      </vt:variant>
      <vt:variant>
        <vt:i4>0</vt:i4>
      </vt:variant>
      <vt:variant>
        <vt:i4>5</vt:i4>
      </vt:variant>
      <vt:variant>
        <vt:lpwstr>http://www.ars-grin.gov/npgs/gringlobal/docs/gg_install_guide.pdf</vt:lpwstr>
      </vt:variant>
      <vt:variant>
        <vt:lpwstr/>
      </vt:variant>
      <vt:variant>
        <vt:i4>7274549</vt:i4>
      </vt:variant>
      <vt:variant>
        <vt:i4>1539</vt:i4>
      </vt:variant>
      <vt:variant>
        <vt:i4>0</vt:i4>
      </vt:variant>
      <vt:variant>
        <vt:i4>5</vt:i4>
      </vt:variant>
      <vt:variant>
        <vt:lpwstr>http://npgsweb.ars-grin.gov/gringlobal/search.aspx?</vt:lpwstr>
      </vt:variant>
      <vt:variant>
        <vt:lpwstr/>
      </vt:variant>
      <vt:variant>
        <vt:i4>4718636</vt:i4>
      </vt:variant>
      <vt:variant>
        <vt:i4>1536</vt:i4>
      </vt:variant>
      <vt:variant>
        <vt:i4>0</vt:i4>
      </vt:variant>
      <vt:variant>
        <vt:i4>5</vt:i4>
      </vt:variant>
      <vt:variant>
        <vt:lpwstr>http://www.grin-global.org/index.php/Main_Page</vt:lpwstr>
      </vt:variant>
      <vt:variant>
        <vt:lpwstr/>
      </vt:variant>
      <vt:variant>
        <vt:i4>5898255</vt:i4>
      </vt:variant>
      <vt:variant>
        <vt:i4>1533</vt:i4>
      </vt:variant>
      <vt:variant>
        <vt:i4>0</vt:i4>
      </vt:variant>
      <vt:variant>
        <vt:i4>5</vt:i4>
      </vt:variant>
      <vt:variant>
        <vt:lpwstr>http://www.croptrust.org/</vt:lpwstr>
      </vt:variant>
      <vt:variant>
        <vt:lpwstr/>
      </vt:variant>
      <vt:variant>
        <vt:i4>2687086</vt:i4>
      </vt:variant>
      <vt:variant>
        <vt:i4>1530</vt:i4>
      </vt:variant>
      <vt:variant>
        <vt:i4>0</vt:i4>
      </vt:variant>
      <vt:variant>
        <vt:i4>5</vt:i4>
      </vt:variant>
      <vt:variant>
        <vt:lpwstr>http://www.bioversityinternational.org/</vt:lpwstr>
      </vt:variant>
      <vt:variant>
        <vt:lpwstr/>
      </vt:variant>
      <vt:variant>
        <vt:i4>4587535</vt:i4>
      </vt:variant>
      <vt:variant>
        <vt:i4>1527</vt:i4>
      </vt:variant>
      <vt:variant>
        <vt:i4>0</vt:i4>
      </vt:variant>
      <vt:variant>
        <vt:i4>5</vt:i4>
      </vt:variant>
      <vt:variant>
        <vt:lpwstr>http://www.ars.usda.gov/</vt:lpwstr>
      </vt:variant>
      <vt:variant>
        <vt:lpwstr/>
      </vt:variant>
      <vt:variant>
        <vt:i4>1441844</vt:i4>
      </vt:variant>
      <vt:variant>
        <vt:i4>1520</vt:i4>
      </vt:variant>
      <vt:variant>
        <vt:i4>0</vt:i4>
      </vt:variant>
      <vt:variant>
        <vt:i4>5</vt:i4>
      </vt:variant>
      <vt:variant>
        <vt:lpwstr/>
      </vt:variant>
      <vt:variant>
        <vt:lpwstr>_Toc431401177</vt:lpwstr>
      </vt:variant>
      <vt:variant>
        <vt:i4>1441844</vt:i4>
      </vt:variant>
      <vt:variant>
        <vt:i4>1514</vt:i4>
      </vt:variant>
      <vt:variant>
        <vt:i4>0</vt:i4>
      </vt:variant>
      <vt:variant>
        <vt:i4>5</vt:i4>
      </vt:variant>
      <vt:variant>
        <vt:lpwstr/>
      </vt:variant>
      <vt:variant>
        <vt:lpwstr>_Toc431401176</vt:lpwstr>
      </vt:variant>
      <vt:variant>
        <vt:i4>1441844</vt:i4>
      </vt:variant>
      <vt:variant>
        <vt:i4>1508</vt:i4>
      </vt:variant>
      <vt:variant>
        <vt:i4>0</vt:i4>
      </vt:variant>
      <vt:variant>
        <vt:i4>5</vt:i4>
      </vt:variant>
      <vt:variant>
        <vt:lpwstr/>
      </vt:variant>
      <vt:variant>
        <vt:lpwstr>_Toc431401175</vt:lpwstr>
      </vt:variant>
      <vt:variant>
        <vt:i4>1441844</vt:i4>
      </vt:variant>
      <vt:variant>
        <vt:i4>1502</vt:i4>
      </vt:variant>
      <vt:variant>
        <vt:i4>0</vt:i4>
      </vt:variant>
      <vt:variant>
        <vt:i4>5</vt:i4>
      </vt:variant>
      <vt:variant>
        <vt:lpwstr/>
      </vt:variant>
      <vt:variant>
        <vt:lpwstr>_Toc431401174</vt:lpwstr>
      </vt:variant>
      <vt:variant>
        <vt:i4>1441844</vt:i4>
      </vt:variant>
      <vt:variant>
        <vt:i4>1496</vt:i4>
      </vt:variant>
      <vt:variant>
        <vt:i4>0</vt:i4>
      </vt:variant>
      <vt:variant>
        <vt:i4>5</vt:i4>
      </vt:variant>
      <vt:variant>
        <vt:lpwstr/>
      </vt:variant>
      <vt:variant>
        <vt:lpwstr>_Toc431401173</vt:lpwstr>
      </vt:variant>
      <vt:variant>
        <vt:i4>1441844</vt:i4>
      </vt:variant>
      <vt:variant>
        <vt:i4>1490</vt:i4>
      </vt:variant>
      <vt:variant>
        <vt:i4>0</vt:i4>
      </vt:variant>
      <vt:variant>
        <vt:i4>5</vt:i4>
      </vt:variant>
      <vt:variant>
        <vt:lpwstr/>
      </vt:variant>
      <vt:variant>
        <vt:lpwstr>_Toc431401172</vt:lpwstr>
      </vt:variant>
      <vt:variant>
        <vt:i4>1441844</vt:i4>
      </vt:variant>
      <vt:variant>
        <vt:i4>1484</vt:i4>
      </vt:variant>
      <vt:variant>
        <vt:i4>0</vt:i4>
      </vt:variant>
      <vt:variant>
        <vt:i4>5</vt:i4>
      </vt:variant>
      <vt:variant>
        <vt:lpwstr/>
      </vt:variant>
      <vt:variant>
        <vt:lpwstr>_Toc431401171</vt:lpwstr>
      </vt:variant>
      <vt:variant>
        <vt:i4>1441844</vt:i4>
      </vt:variant>
      <vt:variant>
        <vt:i4>1478</vt:i4>
      </vt:variant>
      <vt:variant>
        <vt:i4>0</vt:i4>
      </vt:variant>
      <vt:variant>
        <vt:i4>5</vt:i4>
      </vt:variant>
      <vt:variant>
        <vt:lpwstr/>
      </vt:variant>
      <vt:variant>
        <vt:lpwstr>_Toc431401170</vt:lpwstr>
      </vt:variant>
      <vt:variant>
        <vt:i4>1507380</vt:i4>
      </vt:variant>
      <vt:variant>
        <vt:i4>1472</vt:i4>
      </vt:variant>
      <vt:variant>
        <vt:i4>0</vt:i4>
      </vt:variant>
      <vt:variant>
        <vt:i4>5</vt:i4>
      </vt:variant>
      <vt:variant>
        <vt:lpwstr/>
      </vt:variant>
      <vt:variant>
        <vt:lpwstr>_Toc431401169</vt:lpwstr>
      </vt:variant>
      <vt:variant>
        <vt:i4>1507380</vt:i4>
      </vt:variant>
      <vt:variant>
        <vt:i4>1466</vt:i4>
      </vt:variant>
      <vt:variant>
        <vt:i4>0</vt:i4>
      </vt:variant>
      <vt:variant>
        <vt:i4>5</vt:i4>
      </vt:variant>
      <vt:variant>
        <vt:lpwstr/>
      </vt:variant>
      <vt:variant>
        <vt:lpwstr>_Toc431401168</vt:lpwstr>
      </vt:variant>
      <vt:variant>
        <vt:i4>1507380</vt:i4>
      </vt:variant>
      <vt:variant>
        <vt:i4>1460</vt:i4>
      </vt:variant>
      <vt:variant>
        <vt:i4>0</vt:i4>
      </vt:variant>
      <vt:variant>
        <vt:i4>5</vt:i4>
      </vt:variant>
      <vt:variant>
        <vt:lpwstr/>
      </vt:variant>
      <vt:variant>
        <vt:lpwstr>_Toc431401167</vt:lpwstr>
      </vt:variant>
      <vt:variant>
        <vt:i4>1507380</vt:i4>
      </vt:variant>
      <vt:variant>
        <vt:i4>1454</vt:i4>
      </vt:variant>
      <vt:variant>
        <vt:i4>0</vt:i4>
      </vt:variant>
      <vt:variant>
        <vt:i4>5</vt:i4>
      </vt:variant>
      <vt:variant>
        <vt:lpwstr/>
      </vt:variant>
      <vt:variant>
        <vt:lpwstr>_Toc431401166</vt:lpwstr>
      </vt:variant>
      <vt:variant>
        <vt:i4>1507380</vt:i4>
      </vt:variant>
      <vt:variant>
        <vt:i4>1448</vt:i4>
      </vt:variant>
      <vt:variant>
        <vt:i4>0</vt:i4>
      </vt:variant>
      <vt:variant>
        <vt:i4>5</vt:i4>
      </vt:variant>
      <vt:variant>
        <vt:lpwstr/>
      </vt:variant>
      <vt:variant>
        <vt:lpwstr>_Toc431401165</vt:lpwstr>
      </vt:variant>
      <vt:variant>
        <vt:i4>1507380</vt:i4>
      </vt:variant>
      <vt:variant>
        <vt:i4>1442</vt:i4>
      </vt:variant>
      <vt:variant>
        <vt:i4>0</vt:i4>
      </vt:variant>
      <vt:variant>
        <vt:i4>5</vt:i4>
      </vt:variant>
      <vt:variant>
        <vt:lpwstr/>
      </vt:variant>
      <vt:variant>
        <vt:lpwstr>_Toc431401164</vt:lpwstr>
      </vt:variant>
      <vt:variant>
        <vt:i4>1507380</vt:i4>
      </vt:variant>
      <vt:variant>
        <vt:i4>1436</vt:i4>
      </vt:variant>
      <vt:variant>
        <vt:i4>0</vt:i4>
      </vt:variant>
      <vt:variant>
        <vt:i4>5</vt:i4>
      </vt:variant>
      <vt:variant>
        <vt:lpwstr/>
      </vt:variant>
      <vt:variant>
        <vt:lpwstr>_Toc431401163</vt:lpwstr>
      </vt:variant>
      <vt:variant>
        <vt:i4>1507380</vt:i4>
      </vt:variant>
      <vt:variant>
        <vt:i4>1430</vt:i4>
      </vt:variant>
      <vt:variant>
        <vt:i4>0</vt:i4>
      </vt:variant>
      <vt:variant>
        <vt:i4>5</vt:i4>
      </vt:variant>
      <vt:variant>
        <vt:lpwstr/>
      </vt:variant>
      <vt:variant>
        <vt:lpwstr>_Toc431401162</vt:lpwstr>
      </vt:variant>
      <vt:variant>
        <vt:i4>1507380</vt:i4>
      </vt:variant>
      <vt:variant>
        <vt:i4>1424</vt:i4>
      </vt:variant>
      <vt:variant>
        <vt:i4>0</vt:i4>
      </vt:variant>
      <vt:variant>
        <vt:i4>5</vt:i4>
      </vt:variant>
      <vt:variant>
        <vt:lpwstr/>
      </vt:variant>
      <vt:variant>
        <vt:lpwstr>_Toc431401161</vt:lpwstr>
      </vt:variant>
      <vt:variant>
        <vt:i4>1507380</vt:i4>
      </vt:variant>
      <vt:variant>
        <vt:i4>1418</vt:i4>
      </vt:variant>
      <vt:variant>
        <vt:i4>0</vt:i4>
      </vt:variant>
      <vt:variant>
        <vt:i4>5</vt:i4>
      </vt:variant>
      <vt:variant>
        <vt:lpwstr/>
      </vt:variant>
      <vt:variant>
        <vt:lpwstr>_Toc431401160</vt:lpwstr>
      </vt:variant>
      <vt:variant>
        <vt:i4>1310772</vt:i4>
      </vt:variant>
      <vt:variant>
        <vt:i4>1412</vt:i4>
      </vt:variant>
      <vt:variant>
        <vt:i4>0</vt:i4>
      </vt:variant>
      <vt:variant>
        <vt:i4>5</vt:i4>
      </vt:variant>
      <vt:variant>
        <vt:lpwstr/>
      </vt:variant>
      <vt:variant>
        <vt:lpwstr>_Toc431401159</vt:lpwstr>
      </vt:variant>
      <vt:variant>
        <vt:i4>1310772</vt:i4>
      </vt:variant>
      <vt:variant>
        <vt:i4>1406</vt:i4>
      </vt:variant>
      <vt:variant>
        <vt:i4>0</vt:i4>
      </vt:variant>
      <vt:variant>
        <vt:i4>5</vt:i4>
      </vt:variant>
      <vt:variant>
        <vt:lpwstr/>
      </vt:variant>
      <vt:variant>
        <vt:lpwstr>_Toc431401158</vt:lpwstr>
      </vt:variant>
      <vt:variant>
        <vt:i4>1310772</vt:i4>
      </vt:variant>
      <vt:variant>
        <vt:i4>1400</vt:i4>
      </vt:variant>
      <vt:variant>
        <vt:i4>0</vt:i4>
      </vt:variant>
      <vt:variant>
        <vt:i4>5</vt:i4>
      </vt:variant>
      <vt:variant>
        <vt:lpwstr/>
      </vt:variant>
      <vt:variant>
        <vt:lpwstr>_Toc431401157</vt:lpwstr>
      </vt:variant>
      <vt:variant>
        <vt:i4>1310772</vt:i4>
      </vt:variant>
      <vt:variant>
        <vt:i4>1394</vt:i4>
      </vt:variant>
      <vt:variant>
        <vt:i4>0</vt:i4>
      </vt:variant>
      <vt:variant>
        <vt:i4>5</vt:i4>
      </vt:variant>
      <vt:variant>
        <vt:lpwstr/>
      </vt:variant>
      <vt:variant>
        <vt:lpwstr>_Toc431401156</vt:lpwstr>
      </vt:variant>
      <vt:variant>
        <vt:i4>1310772</vt:i4>
      </vt:variant>
      <vt:variant>
        <vt:i4>1388</vt:i4>
      </vt:variant>
      <vt:variant>
        <vt:i4>0</vt:i4>
      </vt:variant>
      <vt:variant>
        <vt:i4>5</vt:i4>
      </vt:variant>
      <vt:variant>
        <vt:lpwstr/>
      </vt:variant>
      <vt:variant>
        <vt:lpwstr>_Toc431401155</vt:lpwstr>
      </vt:variant>
      <vt:variant>
        <vt:i4>1310772</vt:i4>
      </vt:variant>
      <vt:variant>
        <vt:i4>1382</vt:i4>
      </vt:variant>
      <vt:variant>
        <vt:i4>0</vt:i4>
      </vt:variant>
      <vt:variant>
        <vt:i4>5</vt:i4>
      </vt:variant>
      <vt:variant>
        <vt:lpwstr/>
      </vt:variant>
      <vt:variant>
        <vt:lpwstr>_Toc431401154</vt:lpwstr>
      </vt:variant>
      <vt:variant>
        <vt:i4>1310772</vt:i4>
      </vt:variant>
      <vt:variant>
        <vt:i4>1376</vt:i4>
      </vt:variant>
      <vt:variant>
        <vt:i4>0</vt:i4>
      </vt:variant>
      <vt:variant>
        <vt:i4>5</vt:i4>
      </vt:variant>
      <vt:variant>
        <vt:lpwstr/>
      </vt:variant>
      <vt:variant>
        <vt:lpwstr>_Toc431401153</vt:lpwstr>
      </vt:variant>
      <vt:variant>
        <vt:i4>1310772</vt:i4>
      </vt:variant>
      <vt:variant>
        <vt:i4>1370</vt:i4>
      </vt:variant>
      <vt:variant>
        <vt:i4>0</vt:i4>
      </vt:variant>
      <vt:variant>
        <vt:i4>5</vt:i4>
      </vt:variant>
      <vt:variant>
        <vt:lpwstr/>
      </vt:variant>
      <vt:variant>
        <vt:lpwstr>_Toc431401152</vt:lpwstr>
      </vt:variant>
      <vt:variant>
        <vt:i4>1310772</vt:i4>
      </vt:variant>
      <vt:variant>
        <vt:i4>1364</vt:i4>
      </vt:variant>
      <vt:variant>
        <vt:i4>0</vt:i4>
      </vt:variant>
      <vt:variant>
        <vt:i4>5</vt:i4>
      </vt:variant>
      <vt:variant>
        <vt:lpwstr/>
      </vt:variant>
      <vt:variant>
        <vt:lpwstr>_Toc431401151</vt:lpwstr>
      </vt:variant>
      <vt:variant>
        <vt:i4>1310772</vt:i4>
      </vt:variant>
      <vt:variant>
        <vt:i4>1358</vt:i4>
      </vt:variant>
      <vt:variant>
        <vt:i4>0</vt:i4>
      </vt:variant>
      <vt:variant>
        <vt:i4>5</vt:i4>
      </vt:variant>
      <vt:variant>
        <vt:lpwstr/>
      </vt:variant>
      <vt:variant>
        <vt:lpwstr>_Toc431401150</vt:lpwstr>
      </vt:variant>
      <vt:variant>
        <vt:i4>1376308</vt:i4>
      </vt:variant>
      <vt:variant>
        <vt:i4>1352</vt:i4>
      </vt:variant>
      <vt:variant>
        <vt:i4>0</vt:i4>
      </vt:variant>
      <vt:variant>
        <vt:i4>5</vt:i4>
      </vt:variant>
      <vt:variant>
        <vt:lpwstr/>
      </vt:variant>
      <vt:variant>
        <vt:lpwstr>_Toc431401149</vt:lpwstr>
      </vt:variant>
      <vt:variant>
        <vt:i4>1376308</vt:i4>
      </vt:variant>
      <vt:variant>
        <vt:i4>1346</vt:i4>
      </vt:variant>
      <vt:variant>
        <vt:i4>0</vt:i4>
      </vt:variant>
      <vt:variant>
        <vt:i4>5</vt:i4>
      </vt:variant>
      <vt:variant>
        <vt:lpwstr/>
      </vt:variant>
      <vt:variant>
        <vt:lpwstr>_Toc431401148</vt:lpwstr>
      </vt:variant>
      <vt:variant>
        <vt:i4>1376308</vt:i4>
      </vt:variant>
      <vt:variant>
        <vt:i4>1340</vt:i4>
      </vt:variant>
      <vt:variant>
        <vt:i4>0</vt:i4>
      </vt:variant>
      <vt:variant>
        <vt:i4>5</vt:i4>
      </vt:variant>
      <vt:variant>
        <vt:lpwstr/>
      </vt:variant>
      <vt:variant>
        <vt:lpwstr>_Toc431401147</vt:lpwstr>
      </vt:variant>
      <vt:variant>
        <vt:i4>1376308</vt:i4>
      </vt:variant>
      <vt:variant>
        <vt:i4>1334</vt:i4>
      </vt:variant>
      <vt:variant>
        <vt:i4>0</vt:i4>
      </vt:variant>
      <vt:variant>
        <vt:i4>5</vt:i4>
      </vt:variant>
      <vt:variant>
        <vt:lpwstr/>
      </vt:variant>
      <vt:variant>
        <vt:lpwstr>_Toc431401146</vt:lpwstr>
      </vt:variant>
      <vt:variant>
        <vt:i4>1376308</vt:i4>
      </vt:variant>
      <vt:variant>
        <vt:i4>1328</vt:i4>
      </vt:variant>
      <vt:variant>
        <vt:i4>0</vt:i4>
      </vt:variant>
      <vt:variant>
        <vt:i4>5</vt:i4>
      </vt:variant>
      <vt:variant>
        <vt:lpwstr/>
      </vt:variant>
      <vt:variant>
        <vt:lpwstr>_Toc431401145</vt:lpwstr>
      </vt:variant>
      <vt:variant>
        <vt:i4>1376308</vt:i4>
      </vt:variant>
      <vt:variant>
        <vt:i4>1322</vt:i4>
      </vt:variant>
      <vt:variant>
        <vt:i4>0</vt:i4>
      </vt:variant>
      <vt:variant>
        <vt:i4>5</vt:i4>
      </vt:variant>
      <vt:variant>
        <vt:lpwstr/>
      </vt:variant>
      <vt:variant>
        <vt:lpwstr>_Toc431401144</vt:lpwstr>
      </vt:variant>
      <vt:variant>
        <vt:i4>1376308</vt:i4>
      </vt:variant>
      <vt:variant>
        <vt:i4>1316</vt:i4>
      </vt:variant>
      <vt:variant>
        <vt:i4>0</vt:i4>
      </vt:variant>
      <vt:variant>
        <vt:i4>5</vt:i4>
      </vt:variant>
      <vt:variant>
        <vt:lpwstr/>
      </vt:variant>
      <vt:variant>
        <vt:lpwstr>_Toc431401143</vt:lpwstr>
      </vt:variant>
      <vt:variant>
        <vt:i4>1376308</vt:i4>
      </vt:variant>
      <vt:variant>
        <vt:i4>1310</vt:i4>
      </vt:variant>
      <vt:variant>
        <vt:i4>0</vt:i4>
      </vt:variant>
      <vt:variant>
        <vt:i4>5</vt:i4>
      </vt:variant>
      <vt:variant>
        <vt:lpwstr/>
      </vt:variant>
      <vt:variant>
        <vt:lpwstr>_Toc431401142</vt:lpwstr>
      </vt:variant>
      <vt:variant>
        <vt:i4>1376308</vt:i4>
      </vt:variant>
      <vt:variant>
        <vt:i4>1304</vt:i4>
      </vt:variant>
      <vt:variant>
        <vt:i4>0</vt:i4>
      </vt:variant>
      <vt:variant>
        <vt:i4>5</vt:i4>
      </vt:variant>
      <vt:variant>
        <vt:lpwstr/>
      </vt:variant>
      <vt:variant>
        <vt:lpwstr>_Toc431401141</vt:lpwstr>
      </vt:variant>
      <vt:variant>
        <vt:i4>1376308</vt:i4>
      </vt:variant>
      <vt:variant>
        <vt:i4>1298</vt:i4>
      </vt:variant>
      <vt:variant>
        <vt:i4>0</vt:i4>
      </vt:variant>
      <vt:variant>
        <vt:i4>5</vt:i4>
      </vt:variant>
      <vt:variant>
        <vt:lpwstr/>
      </vt:variant>
      <vt:variant>
        <vt:lpwstr>_Toc431401140</vt:lpwstr>
      </vt:variant>
      <vt:variant>
        <vt:i4>1179700</vt:i4>
      </vt:variant>
      <vt:variant>
        <vt:i4>1292</vt:i4>
      </vt:variant>
      <vt:variant>
        <vt:i4>0</vt:i4>
      </vt:variant>
      <vt:variant>
        <vt:i4>5</vt:i4>
      </vt:variant>
      <vt:variant>
        <vt:lpwstr/>
      </vt:variant>
      <vt:variant>
        <vt:lpwstr>_Toc431401139</vt:lpwstr>
      </vt:variant>
      <vt:variant>
        <vt:i4>1179700</vt:i4>
      </vt:variant>
      <vt:variant>
        <vt:i4>1286</vt:i4>
      </vt:variant>
      <vt:variant>
        <vt:i4>0</vt:i4>
      </vt:variant>
      <vt:variant>
        <vt:i4>5</vt:i4>
      </vt:variant>
      <vt:variant>
        <vt:lpwstr/>
      </vt:variant>
      <vt:variant>
        <vt:lpwstr>_Toc431401138</vt:lpwstr>
      </vt:variant>
      <vt:variant>
        <vt:i4>1179700</vt:i4>
      </vt:variant>
      <vt:variant>
        <vt:i4>1280</vt:i4>
      </vt:variant>
      <vt:variant>
        <vt:i4>0</vt:i4>
      </vt:variant>
      <vt:variant>
        <vt:i4>5</vt:i4>
      </vt:variant>
      <vt:variant>
        <vt:lpwstr/>
      </vt:variant>
      <vt:variant>
        <vt:lpwstr>_Toc431401137</vt:lpwstr>
      </vt:variant>
      <vt:variant>
        <vt:i4>1179700</vt:i4>
      </vt:variant>
      <vt:variant>
        <vt:i4>1274</vt:i4>
      </vt:variant>
      <vt:variant>
        <vt:i4>0</vt:i4>
      </vt:variant>
      <vt:variant>
        <vt:i4>5</vt:i4>
      </vt:variant>
      <vt:variant>
        <vt:lpwstr/>
      </vt:variant>
      <vt:variant>
        <vt:lpwstr>_Toc431401136</vt:lpwstr>
      </vt:variant>
      <vt:variant>
        <vt:i4>1179700</vt:i4>
      </vt:variant>
      <vt:variant>
        <vt:i4>1268</vt:i4>
      </vt:variant>
      <vt:variant>
        <vt:i4>0</vt:i4>
      </vt:variant>
      <vt:variant>
        <vt:i4>5</vt:i4>
      </vt:variant>
      <vt:variant>
        <vt:lpwstr/>
      </vt:variant>
      <vt:variant>
        <vt:lpwstr>_Toc431401135</vt:lpwstr>
      </vt:variant>
      <vt:variant>
        <vt:i4>1179700</vt:i4>
      </vt:variant>
      <vt:variant>
        <vt:i4>1262</vt:i4>
      </vt:variant>
      <vt:variant>
        <vt:i4>0</vt:i4>
      </vt:variant>
      <vt:variant>
        <vt:i4>5</vt:i4>
      </vt:variant>
      <vt:variant>
        <vt:lpwstr/>
      </vt:variant>
      <vt:variant>
        <vt:lpwstr>_Toc431401134</vt:lpwstr>
      </vt:variant>
      <vt:variant>
        <vt:i4>1179700</vt:i4>
      </vt:variant>
      <vt:variant>
        <vt:i4>1256</vt:i4>
      </vt:variant>
      <vt:variant>
        <vt:i4>0</vt:i4>
      </vt:variant>
      <vt:variant>
        <vt:i4>5</vt:i4>
      </vt:variant>
      <vt:variant>
        <vt:lpwstr/>
      </vt:variant>
      <vt:variant>
        <vt:lpwstr>_Toc431401133</vt:lpwstr>
      </vt:variant>
      <vt:variant>
        <vt:i4>1179700</vt:i4>
      </vt:variant>
      <vt:variant>
        <vt:i4>1250</vt:i4>
      </vt:variant>
      <vt:variant>
        <vt:i4>0</vt:i4>
      </vt:variant>
      <vt:variant>
        <vt:i4>5</vt:i4>
      </vt:variant>
      <vt:variant>
        <vt:lpwstr/>
      </vt:variant>
      <vt:variant>
        <vt:lpwstr>_Toc431401132</vt:lpwstr>
      </vt:variant>
      <vt:variant>
        <vt:i4>1179700</vt:i4>
      </vt:variant>
      <vt:variant>
        <vt:i4>1244</vt:i4>
      </vt:variant>
      <vt:variant>
        <vt:i4>0</vt:i4>
      </vt:variant>
      <vt:variant>
        <vt:i4>5</vt:i4>
      </vt:variant>
      <vt:variant>
        <vt:lpwstr/>
      </vt:variant>
      <vt:variant>
        <vt:lpwstr>_Toc431401131</vt:lpwstr>
      </vt:variant>
      <vt:variant>
        <vt:i4>1179700</vt:i4>
      </vt:variant>
      <vt:variant>
        <vt:i4>1238</vt:i4>
      </vt:variant>
      <vt:variant>
        <vt:i4>0</vt:i4>
      </vt:variant>
      <vt:variant>
        <vt:i4>5</vt:i4>
      </vt:variant>
      <vt:variant>
        <vt:lpwstr/>
      </vt:variant>
      <vt:variant>
        <vt:lpwstr>_Toc431401130</vt:lpwstr>
      </vt:variant>
      <vt:variant>
        <vt:i4>1245236</vt:i4>
      </vt:variant>
      <vt:variant>
        <vt:i4>1232</vt:i4>
      </vt:variant>
      <vt:variant>
        <vt:i4>0</vt:i4>
      </vt:variant>
      <vt:variant>
        <vt:i4>5</vt:i4>
      </vt:variant>
      <vt:variant>
        <vt:lpwstr/>
      </vt:variant>
      <vt:variant>
        <vt:lpwstr>_Toc431401129</vt:lpwstr>
      </vt:variant>
      <vt:variant>
        <vt:i4>1245236</vt:i4>
      </vt:variant>
      <vt:variant>
        <vt:i4>1226</vt:i4>
      </vt:variant>
      <vt:variant>
        <vt:i4>0</vt:i4>
      </vt:variant>
      <vt:variant>
        <vt:i4>5</vt:i4>
      </vt:variant>
      <vt:variant>
        <vt:lpwstr/>
      </vt:variant>
      <vt:variant>
        <vt:lpwstr>_Toc431401128</vt:lpwstr>
      </vt:variant>
      <vt:variant>
        <vt:i4>1245236</vt:i4>
      </vt:variant>
      <vt:variant>
        <vt:i4>1220</vt:i4>
      </vt:variant>
      <vt:variant>
        <vt:i4>0</vt:i4>
      </vt:variant>
      <vt:variant>
        <vt:i4>5</vt:i4>
      </vt:variant>
      <vt:variant>
        <vt:lpwstr/>
      </vt:variant>
      <vt:variant>
        <vt:lpwstr>_Toc431401127</vt:lpwstr>
      </vt:variant>
      <vt:variant>
        <vt:i4>1245236</vt:i4>
      </vt:variant>
      <vt:variant>
        <vt:i4>1214</vt:i4>
      </vt:variant>
      <vt:variant>
        <vt:i4>0</vt:i4>
      </vt:variant>
      <vt:variant>
        <vt:i4>5</vt:i4>
      </vt:variant>
      <vt:variant>
        <vt:lpwstr/>
      </vt:variant>
      <vt:variant>
        <vt:lpwstr>_Toc431401126</vt:lpwstr>
      </vt:variant>
      <vt:variant>
        <vt:i4>1245236</vt:i4>
      </vt:variant>
      <vt:variant>
        <vt:i4>1208</vt:i4>
      </vt:variant>
      <vt:variant>
        <vt:i4>0</vt:i4>
      </vt:variant>
      <vt:variant>
        <vt:i4>5</vt:i4>
      </vt:variant>
      <vt:variant>
        <vt:lpwstr/>
      </vt:variant>
      <vt:variant>
        <vt:lpwstr>_Toc431401125</vt:lpwstr>
      </vt:variant>
      <vt:variant>
        <vt:i4>1245236</vt:i4>
      </vt:variant>
      <vt:variant>
        <vt:i4>1202</vt:i4>
      </vt:variant>
      <vt:variant>
        <vt:i4>0</vt:i4>
      </vt:variant>
      <vt:variant>
        <vt:i4>5</vt:i4>
      </vt:variant>
      <vt:variant>
        <vt:lpwstr/>
      </vt:variant>
      <vt:variant>
        <vt:lpwstr>_Toc431401124</vt:lpwstr>
      </vt:variant>
      <vt:variant>
        <vt:i4>1245236</vt:i4>
      </vt:variant>
      <vt:variant>
        <vt:i4>1196</vt:i4>
      </vt:variant>
      <vt:variant>
        <vt:i4>0</vt:i4>
      </vt:variant>
      <vt:variant>
        <vt:i4>5</vt:i4>
      </vt:variant>
      <vt:variant>
        <vt:lpwstr/>
      </vt:variant>
      <vt:variant>
        <vt:lpwstr>_Toc431401123</vt:lpwstr>
      </vt:variant>
      <vt:variant>
        <vt:i4>1245236</vt:i4>
      </vt:variant>
      <vt:variant>
        <vt:i4>1190</vt:i4>
      </vt:variant>
      <vt:variant>
        <vt:i4>0</vt:i4>
      </vt:variant>
      <vt:variant>
        <vt:i4>5</vt:i4>
      </vt:variant>
      <vt:variant>
        <vt:lpwstr/>
      </vt:variant>
      <vt:variant>
        <vt:lpwstr>_Toc431401122</vt:lpwstr>
      </vt:variant>
      <vt:variant>
        <vt:i4>1245236</vt:i4>
      </vt:variant>
      <vt:variant>
        <vt:i4>1184</vt:i4>
      </vt:variant>
      <vt:variant>
        <vt:i4>0</vt:i4>
      </vt:variant>
      <vt:variant>
        <vt:i4>5</vt:i4>
      </vt:variant>
      <vt:variant>
        <vt:lpwstr/>
      </vt:variant>
      <vt:variant>
        <vt:lpwstr>_Toc431401121</vt:lpwstr>
      </vt:variant>
      <vt:variant>
        <vt:i4>1245236</vt:i4>
      </vt:variant>
      <vt:variant>
        <vt:i4>1178</vt:i4>
      </vt:variant>
      <vt:variant>
        <vt:i4>0</vt:i4>
      </vt:variant>
      <vt:variant>
        <vt:i4>5</vt:i4>
      </vt:variant>
      <vt:variant>
        <vt:lpwstr/>
      </vt:variant>
      <vt:variant>
        <vt:lpwstr>_Toc431401120</vt:lpwstr>
      </vt:variant>
      <vt:variant>
        <vt:i4>1048628</vt:i4>
      </vt:variant>
      <vt:variant>
        <vt:i4>1172</vt:i4>
      </vt:variant>
      <vt:variant>
        <vt:i4>0</vt:i4>
      </vt:variant>
      <vt:variant>
        <vt:i4>5</vt:i4>
      </vt:variant>
      <vt:variant>
        <vt:lpwstr/>
      </vt:variant>
      <vt:variant>
        <vt:lpwstr>_Toc431401119</vt:lpwstr>
      </vt:variant>
      <vt:variant>
        <vt:i4>1048628</vt:i4>
      </vt:variant>
      <vt:variant>
        <vt:i4>1166</vt:i4>
      </vt:variant>
      <vt:variant>
        <vt:i4>0</vt:i4>
      </vt:variant>
      <vt:variant>
        <vt:i4>5</vt:i4>
      </vt:variant>
      <vt:variant>
        <vt:lpwstr/>
      </vt:variant>
      <vt:variant>
        <vt:lpwstr>_Toc431401118</vt:lpwstr>
      </vt:variant>
      <vt:variant>
        <vt:i4>1048628</vt:i4>
      </vt:variant>
      <vt:variant>
        <vt:i4>1160</vt:i4>
      </vt:variant>
      <vt:variant>
        <vt:i4>0</vt:i4>
      </vt:variant>
      <vt:variant>
        <vt:i4>5</vt:i4>
      </vt:variant>
      <vt:variant>
        <vt:lpwstr/>
      </vt:variant>
      <vt:variant>
        <vt:lpwstr>_Toc431401117</vt:lpwstr>
      </vt:variant>
      <vt:variant>
        <vt:i4>1048628</vt:i4>
      </vt:variant>
      <vt:variant>
        <vt:i4>1154</vt:i4>
      </vt:variant>
      <vt:variant>
        <vt:i4>0</vt:i4>
      </vt:variant>
      <vt:variant>
        <vt:i4>5</vt:i4>
      </vt:variant>
      <vt:variant>
        <vt:lpwstr/>
      </vt:variant>
      <vt:variant>
        <vt:lpwstr>_Toc431401116</vt:lpwstr>
      </vt:variant>
      <vt:variant>
        <vt:i4>1048628</vt:i4>
      </vt:variant>
      <vt:variant>
        <vt:i4>1148</vt:i4>
      </vt:variant>
      <vt:variant>
        <vt:i4>0</vt:i4>
      </vt:variant>
      <vt:variant>
        <vt:i4>5</vt:i4>
      </vt:variant>
      <vt:variant>
        <vt:lpwstr/>
      </vt:variant>
      <vt:variant>
        <vt:lpwstr>_Toc431401115</vt:lpwstr>
      </vt:variant>
      <vt:variant>
        <vt:i4>1048628</vt:i4>
      </vt:variant>
      <vt:variant>
        <vt:i4>1142</vt:i4>
      </vt:variant>
      <vt:variant>
        <vt:i4>0</vt:i4>
      </vt:variant>
      <vt:variant>
        <vt:i4>5</vt:i4>
      </vt:variant>
      <vt:variant>
        <vt:lpwstr/>
      </vt:variant>
      <vt:variant>
        <vt:lpwstr>_Toc431401114</vt:lpwstr>
      </vt:variant>
      <vt:variant>
        <vt:i4>1048628</vt:i4>
      </vt:variant>
      <vt:variant>
        <vt:i4>1136</vt:i4>
      </vt:variant>
      <vt:variant>
        <vt:i4>0</vt:i4>
      </vt:variant>
      <vt:variant>
        <vt:i4>5</vt:i4>
      </vt:variant>
      <vt:variant>
        <vt:lpwstr/>
      </vt:variant>
      <vt:variant>
        <vt:lpwstr>_Toc431401113</vt:lpwstr>
      </vt:variant>
      <vt:variant>
        <vt:i4>1048628</vt:i4>
      </vt:variant>
      <vt:variant>
        <vt:i4>1130</vt:i4>
      </vt:variant>
      <vt:variant>
        <vt:i4>0</vt:i4>
      </vt:variant>
      <vt:variant>
        <vt:i4>5</vt:i4>
      </vt:variant>
      <vt:variant>
        <vt:lpwstr/>
      </vt:variant>
      <vt:variant>
        <vt:lpwstr>_Toc431401112</vt:lpwstr>
      </vt:variant>
      <vt:variant>
        <vt:i4>1048628</vt:i4>
      </vt:variant>
      <vt:variant>
        <vt:i4>1124</vt:i4>
      </vt:variant>
      <vt:variant>
        <vt:i4>0</vt:i4>
      </vt:variant>
      <vt:variant>
        <vt:i4>5</vt:i4>
      </vt:variant>
      <vt:variant>
        <vt:lpwstr/>
      </vt:variant>
      <vt:variant>
        <vt:lpwstr>_Toc431401111</vt:lpwstr>
      </vt:variant>
      <vt:variant>
        <vt:i4>1048628</vt:i4>
      </vt:variant>
      <vt:variant>
        <vt:i4>1118</vt:i4>
      </vt:variant>
      <vt:variant>
        <vt:i4>0</vt:i4>
      </vt:variant>
      <vt:variant>
        <vt:i4>5</vt:i4>
      </vt:variant>
      <vt:variant>
        <vt:lpwstr/>
      </vt:variant>
      <vt:variant>
        <vt:lpwstr>_Toc431401110</vt:lpwstr>
      </vt:variant>
      <vt:variant>
        <vt:i4>1114164</vt:i4>
      </vt:variant>
      <vt:variant>
        <vt:i4>1112</vt:i4>
      </vt:variant>
      <vt:variant>
        <vt:i4>0</vt:i4>
      </vt:variant>
      <vt:variant>
        <vt:i4>5</vt:i4>
      </vt:variant>
      <vt:variant>
        <vt:lpwstr/>
      </vt:variant>
      <vt:variant>
        <vt:lpwstr>_Toc431401109</vt:lpwstr>
      </vt:variant>
      <vt:variant>
        <vt:i4>1114164</vt:i4>
      </vt:variant>
      <vt:variant>
        <vt:i4>1106</vt:i4>
      </vt:variant>
      <vt:variant>
        <vt:i4>0</vt:i4>
      </vt:variant>
      <vt:variant>
        <vt:i4>5</vt:i4>
      </vt:variant>
      <vt:variant>
        <vt:lpwstr/>
      </vt:variant>
      <vt:variant>
        <vt:lpwstr>_Toc431401108</vt:lpwstr>
      </vt:variant>
      <vt:variant>
        <vt:i4>1114164</vt:i4>
      </vt:variant>
      <vt:variant>
        <vt:i4>1100</vt:i4>
      </vt:variant>
      <vt:variant>
        <vt:i4>0</vt:i4>
      </vt:variant>
      <vt:variant>
        <vt:i4>5</vt:i4>
      </vt:variant>
      <vt:variant>
        <vt:lpwstr/>
      </vt:variant>
      <vt:variant>
        <vt:lpwstr>_Toc431401107</vt:lpwstr>
      </vt:variant>
      <vt:variant>
        <vt:i4>1114164</vt:i4>
      </vt:variant>
      <vt:variant>
        <vt:i4>1094</vt:i4>
      </vt:variant>
      <vt:variant>
        <vt:i4>0</vt:i4>
      </vt:variant>
      <vt:variant>
        <vt:i4>5</vt:i4>
      </vt:variant>
      <vt:variant>
        <vt:lpwstr/>
      </vt:variant>
      <vt:variant>
        <vt:lpwstr>_Toc431401106</vt:lpwstr>
      </vt:variant>
      <vt:variant>
        <vt:i4>1114164</vt:i4>
      </vt:variant>
      <vt:variant>
        <vt:i4>1088</vt:i4>
      </vt:variant>
      <vt:variant>
        <vt:i4>0</vt:i4>
      </vt:variant>
      <vt:variant>
        <vt:i4>5</vt:i4>
      </vt:variant>
      <vt:variant>
        <vt:lpwstr/>
      </vt:variant>
      <vt:variant>
        <vt:lpwstr>_Toc431401105</vt:lpwstr>
      </vt:variant>
      <vt:variant>
        <vt:i4>1114164</vt:i4>
      </vt:variant>
      <vt:variant>
        <vt:i4>1082</vt:i4>
      </vt:variant>
      <vt:variant>
        <vt:i4>0</vt:i4>
      </vt:variant>
      <vt:variant>
        <vt:i4>5</vt:i4>
      </vt:variant>
      <vt:variant>
        <vt:lpwstr/>
      </vt:variant>
      <vt:variant>
        <vt:lpwstr>_Toc431401104</vt:lpwstr>
      </vt:variant>
      <vt:variant>
        <vt:i4>1114164</vt:i4>
      </vt:variant>
      <vt:variant>
        <vt:i4>1076</vt:i4>
      </vt:variant>
      <vt:variant>
        <vt:i4>0</vt:i4>
      </vt:variant>
      <vt:variant>
        <vt:i4>5</vt:i4>
      </vt:variant>
      <vt:variant>
        <vt:lpwstr/>
      </vt:variant>
      <vt:variant>
        <vt:lpwstr>_Toc431401103</vt:lpwstr>
      </vt:variant>
      <vt:variant>
        <vt:i4>1114164</vt:i4>
      </vt:variant>
      <vt:variant>
        <vt:i4>1070</vt:i4>
      </vt:variant>
      <vt:variant>
        <vt:i4>0</vt:i4>
      </vt:variant>
      <vt:variant>
        <vt:i4>5</vt:i4>
      </vt:variant>
      <vt:variant>
        <vt:lpwstr/>
      </vt:variant>
      <vt:variant>
        <vt:lpwstr>_Toc431401102</vt:lpwstr>
      </vt:variant>
      <vt:variant>
        <vt:i4>1114164</vt:i4>
      </vt:variant>
      <vt:variant>
        <vt:i4>1064</vt:i4>
      </vt:variant>
      <vt:variant>
        <vt:i4>0</vt:i4>
      </vt:variant>
      <vt:variant>
        <vt:i4>5</vt:i4>
      </vt:variant>
      <vt:variant>
        <vt:lpwstr/>
      </vt:variant>
      <vt:variant>
        <vt:lpwstr>_Toc431401101</vt:lpwstr>
      </vt:variant>
      <vt:variant>
        <vt:i4>1114164</vt:i4>
      </vt:variant>
      <vt:variant>
        <vt:i4>1058</vt:i4>
      </vt:variant>
      <vt:variant>
        <vt:i4>0</vt:i4>
      </vt:variant>
      <vt:variant>
        <vt:i4>5</vt:i4>
      </vt:variant>
      <vt:variant>
        <vt:lpwstr/>
      </vt:variant>
      <vt:variant>
        <vt:lpwstr>_Toc431401100</vt:lpwstr>
      </vt:variant>
      <vt:variant>
        <vt:i4>1572917</vt:i4>
      </vt:variant>
      <vt:variant>
        <vt:i4>1052</vt:i4>
      </vt:variant>
      <vt:variant>
        <vt:i4>0</vt:i4>
      </vt:variant>
      <vt:variant>
        <vt:i4>5</vt:i4>
      </vt:variant>
      <vt:variant>
        <vt:lpwstr/>
      </vt:variant>
      <vt:variant>
        <vt:lpwstr>_Toc431401099</vt:lpwstr>
      </vt:variant>
      <vt:variant>
        <vt:i4>1572917</vt:i4>
      </vt:variant>
      <vt:variant>
        <vt:i4>1046</vt:i4>
      </vt:variant>
      <vt:variant>
        <vt:i4>0</vt:i4>
      </vt:variant>
      <vt:variant>
        <vt:i4>5</vt:i4>
      </vt:variant>
      <vt:variant>
        <vt:lpwstr/>
      </vt:variant>
      <vt:variant>
        <vt:lpwstr>_Toc431401098</vt:lpwstr>
      </vt:variant>
      <vt:variant>
        <vt:i4>1572917</vt:i4>
      </vt:variant>
      <vt:variant>
        <vt:i4>1040</vt:i4>
      </vt:variant>
      <vt:variant>
        <vt:i4>0</vt:i4>
      </vt:variant>
      <vt:variant>
        <vt:i4>5</vt:i4>
      </vt:variant>
      <vt:variant>
        <vt:lpwstr/>
      </vt:variant>
      <vt:variant>
        <vt:lpwstr>_Toc431401097</vt:lpwstr>
      </vt:variant>
      <vt:variant>
        <vt:i4>1572917</vt:i4>
      </vt:variant>
      <vt:variant>
        <vt:i4>1034</vt:i4>
      </vt:variant>
      <vt:variant>
        <vt:i4>0</vt:i4>
      </vt:variant>
      <vt:variant>
        <vt:i4>5</vt:i4>
      </vt:variant>
      <vt:variant>
        <vt:lpwstr/>
      </vt:variant>
      <vt:variant>
        <vt:lpwstr>_Toc431401096</vt:lpwstr>
      </vt:variant>
      <vt:variant>
        <vt:i4>1572917</vt:i4>
      </vt:variant>
      <vt:variant>
        <vt:i4>1028</vt:i4>
      </vt:variant>
      <vt:variant>
        <vt:i4>0</vt:i4>
      </vt:variant>
      <vt:variant>
        <vt:i4>5</vt:i4>
      </vt:variant>
      <vt:variant>
        <vt:lpwstr/>
      </vt:variant>
      <vt:variant>
        <vt:lpwstr>_Toc431401095</vt:lpwstr>
      </vt:variant>
      <vt:variant>
        <vt:i4>1572917</vt:i4>
      </vt:variant>
      <vt:variant>
        <vt:i4>1022</vt:i4>
      </vt:variant>
      <vt:variant>
        <vt:i4>0</vt:i4>
      </vt:variant>
      <vt:variant>
        <vt:i4>5</vt:i4>
      </vt:variant>
      <vt:variant>
        <vt:lpwstr/>
      </vt:variant>
      <vt:variant>
        <vt:lpwstr>_Toc431401094</vt:lpwstr>
      </vt:variant>
      <vt:variant>
        <vt:i4>1572917</vt:i4>
      </vt:variant>
      <vt:variant>
        <vt:i4>1016</vt:i4>
      </vt:variant>
      <vt:variant>
        <vt:i4>0</vt:i4>
      </vt:variant>
      <vt:variant>
        <vt:i4>5</vt:i4>
      </vt:variant>
      <vt:variant>
        <vt:lpwstr/>
      </vt:variant>
      <vt:variant>
        <vt:lpwstr>_Toc431401093</vt:lpwstr>
      </vt:variant>
      <vt:variant>
        <vt:i4>1572917</vt:i4>
      </vt:variant>
      <vt:variant>
        <vt:i4>1010</vt:i4>
      </vt:variant>
      <vt:variant>
        <vt:i4>0</vt:i4>
      </vt:variant>
      <vt:variant>
        <vt:i4>5</vt:i4>
      </vt:variant>
      <vt:variant>
        <vt:lpwstr/>
      </vt:variant>
      <vt:variant>
        <vt:lpwstr>_Toc431401092</vt:lpwstr>
      </vt:variant>
      <vt:variant>
        <vt:i4>1572917</vt:i4>
      </vt:variant>
      <vt:variant>
        <vt:i4>1004</vt:i4>
      </vt:variant>
      <vt:variant>
        <vt:i4>0</vt:i4>
      </vt:variant>
      <vt:variant>
        <vt:i4>5</vt:i4>
      </vt:variant>
      <vt:variant>
        <vt:lpwstr/>
      </vt:variant>
      <vt:variant>
        <vt:lpwstr>_Toc431401091</vt:lpwstr>
      </vt:variant>
      <vt:variant>
        <vt:i4>1572917</vt:i4>
      </vt:variant>
      <vt:variant>
        <vt:i4>998</vt:i4>
      </vt:variant>
      <vt:variant>
        <vt:i4>0</vt:i4>
      </vt:variant>
      <vt:variant>
        <vt:i4>5</vt:i4>
      </vt:variant>
      <vt:variant>
        <vt:lpwstr/>
      </vt:variant>
      <vt:variant>
        <vt:lpwstr>_Toc431401090</vt:lpwstr>
      </vt:variant>
      <vt:variant>
        <vt:i4>1638453</vt:i4>
      </vt:variant>
      <vt:variant>
        <vt:i4>992</vt:i4>
      </vt:variant>
      <vt:variant>
        <vt:i4>0</vt:i4>
      </vt:variant>
      <vt:variant>
        <vt:i4>5</vt:i4>
      </vt:variant>
      <vt:variant>
        <vt:lpwstr/>
      </vt:variant>
      <vt:variant>
        <vt:lpwstr>_Toc431401089</vt:lpwstr>
      </vt:variant>
      <vt:variant>
        <vt:i4>1638453</vt:i4>
      </vt:variant>
      <vt:variant>
        <vt:i4>986</vt:i4>
      </vt:variant>
      <vt:variant>
        <vt:i4>0</vt:i4>
      </vt:variant>
      <vt:variant>
        <vt:i4>5</vt:i4>
      </vt:variant>
      <vt:variant>
        <vt:lpwstr/>
      </vt:variant>
      <vt:variant>
        <vt:lpwstr>_Toc431401088</vt:lpwstr>
      </vt:variant>
      <vt:variant>
        <vt:i4>1638453</vt:i4>
      </vt:variant>
      <vt:variant>
        <vt:i4>980</vt:i4>
      </vt:variant>
      <vt:variant>
        <vt:i4>0</vt:i4>
      </vt:variant>
      <vt:variant>
        <vt:i4>5</vt:i4>
      </vt:variant>
      <vt:variant>
        <vt:lpwstr/>
      </vt:variant>
      <vt:variant>
        <vt:lpwstr>_Toc431401087</vt:lpwstr>
      </vt:variant>
      <vt:variant>
        <vt:i4>1638453</vt:i4>
      </vt:variant>
      <vt:variant>
        <vt:i4>974</vt:i4>
      </vt:variant>
      <vt:variant>
        <vt:i4>0</vt:i4>
      </vt:variant>
      <vt:variant>
        <vt:i4>5</vt:i4>
      </vt:variant>
      <vt:variant>
        <vt:lpwstr/>
      </vt:variant>
      <vt:variant>
        <vt:lpwstr>_Toc431401086</vt:lpwstr>
      </vt:variant>
      <vt:variant>
        <vt:i4>1638453</vt:i4>
      </vt:variant>
      <vt:variant>
        <vt:i4>968</vt:i4>
      </vt:variant>
      <vt:variant>
        <vt:i4>0</vt:i4>
      </vt:variant>
      <vt:variant>
        <vt:i4>5</vt:i4>
      </vt:variant>
      <vt:variant>
        <vt:lpwstr/>
      </vt:variant>
      <vt:variant>
        <vt:lpwstr>_Toc431401085</vt:lpwstr>
      </vt:variant>
      <vt:variant>
        <vt:i4>1638453</vt:i4>
      </vt:variant>
      <vt:variant>
        <vt:i4>962</vt:i4>
      </vt:variant>
      <vt:variant>
        <vt:i4>0</vt:i4>
      </vt:variant>
      <vt:variant>
        <vt:i4>5</vt:i4>
      </vt:variant>
      <vt:variant>
        <vt:lpwstr/>
      </vt:variant>
      <vt:variant>
        <vt:lpwstr>_Toc431401084</vt:lpwstr>
      </vt:variant>
      <vt:variant>
        <vt:i4>1638453</vt:i4>
      </vt:variant>
      <vt:variant>
        <vt:i4>956</vt:i4>
      </vt:variant>
      <vt:variant>
        <vt:i4>0</vt:i4>
      </vt:variant>
      <vt:variant>
        <vt:i4>5</vt:i4>
      </vt:variant>
      <vt:variant>
        <vt:lpwstr/>
      </vt:variant>
      <vt:variant>
        <vt:lpwstr>_Toc431401083</vt:lpwstr>
      </vt:variant>
      <vt:variant>
        <vt:i4>1638453</vt:i4>
      </vt:variant>
      <vt:variant>
        <vt:i4>950</vt:i4>
      </vt:variant>
      <vt:variant>
        <vt:i4>0</vt:i4>
      </vt:variant>
      <vt:variant>
        <vt:i4>5</vt:i4>
      </vt:variant>
      <vt:variant>
        <vt:lpwstr/>
      </vt:variant>
      <vt:variant>
        <vt:lpwstr>_Toc431401082</vt:lpwstr>
      </vt:variant>
      <vt:variant>
        <vt:i4>1638453</vt:i4>
      </vt:variant>
      <vt:variant>
        <vt:i4>944</vt:i4>
      </vt:variant>
      <vt:variant>
        <vt:i4>0</vt:i4>
      </vt:variant>
      <vt:variant>
        <vt:i4>5</vt:i4>
      </vt:variant>
      <vt:variant>
        <vt:lpwstr/>
      </vt:variant>
      <vt:variant>
        <vt:lpwstr>_Toc431401081</vt:lpwstr>
      </vt:variant>
      <vt:variant>
        <vt:i4>1638453</vt:i4>
      </vt:variant>
      <vt:variant>
        <vt:i4>938</vt:i4>
      </vt:variant>
      <vt:variant>
        <vt:i4>0</vt:i4>
      </vt:variant>
      <vt:variant>
        <vt:i4>5</vt:i4>
      </vt:variant>
      <vt:variant>
        <vt:lpwstr/>
      </vt:variant>
      <vt:variant>
        <vt:lpwstr>_Toc431401080</vt:lpwstr>
      </vt:variant>
      <vt:variant>
        <vt:i4>1441845</vt:i4>
      </vt:variant>
      <vt:variant>
        <vt:i4>932</vt:i4>
      </vt:variant>
      <vt:variant>
        <vt:i4>0</vt:i4>
      </vt:variant>
      <vt:variant>
        <vt:i4>5</vt:i4>
      </vt:variant>
      <vt:variant>
        <vt:lpwstr/>
      </vt:variant>
      <vt:variant>
        <vt:lpwstr>_Toc431401079</vt:lpwstr>
      </vt:variant>
      <vt:variant>
        <vt:i4>1441845</vt:i4>
      </vt:variant>
      <vt:variant>
        <vt:i4>926</vt:i4>
      </vt:variant>
      <vt:variant>
        <vt:i4>0</vt:i4>
      </vt:variant>
      <vt:variant>
        <vt:i4>5</vt:i4>
      </vt:variant>
      <vt:variant>
        <vt:lpwstr/>
      </vt:variant>
      <vt:variant>
        <vt:lpwstr>_Toc431401078</vt:lpwstr>
      </vt:variant>
      <vt:variant>
        <vt:i4>1441845</vt:i4>
      </vt:variant>
      <vt:variant>
        <vt:i4>920</vt:i4>
      </vt:variant>
      <vt:variant>
        <vt:i4>0</vt:i4>
      </vt:variant>
      <vt:variant>
        <vt:i4>5</vt:i4>
      </vt:variant>
      <vt:variant>
        <vt:lpwstr/>
      </vt:variant>
      <vt:variant>
        <vt:lpwstr>_Toc431401077</vt:lpwstr>
      </vt:variant>
      <vt:variant>
        <vt:i4>1441845</vt:i4>
      </vt:variant>
      <vt:variant>
        <vt:i4>914</vt:i4>
      </vt:variant>
      <vt:variant>
        <vt:i4>0</vt:i4>
      </vt:variant>
      <vt:variant>
        <vt:i4>5</vt:i4>
      </vt:variant>
      <vt:variant>
        <vt:lpwstr/>
      </vt:variant>
      <vt:variant>
        <vt:lpwstr>_Toc431401076</vt:lpwstr>
      </vt:variant>
      <vt:variant>
        <vt:i4>1441845</vt:i4>
      </vt:variant>
      <vt:variant>
        <vt:i4>908</vt:i4>
      </vt:variant>
      <vt:variant>
        <vt:i4>0</vt:i4>
      </vt:variant>
      <vt:variant>
        <vt:i4>5</vt:i4>
      </vt:variant>
      <vt:variant>
        <vt:lpwstr/>
      </vt:variant>
      <vt:variant>
        <vt:lpwstr>_Toc431401075</vt:lpwstr>
      </vt:variant>
      <vt:variant>
        <vt:i4>1441845</vt:i4>
      </vt:variant>
      <vt:variant>
        <vt:i4>902</vt:i4>
      </vt:variant>
      <vt:variant>
        <vt:i4>0</vt:i4>
      </vt:variant>
      <vt:variant>
        <vt:i4>5</vt:i4>
      </vt:variant>
      <vt:variant>
        <vt:lpwstr/>
      </vt:variant>
      <vt:variant>
        <vt:lpwstr>_Toc431401074</vt:lpwstr>
      </vt:variant>
      <vt:variant>
        <vt:i4>1441845</vt:i4>
      </vt:variant>
      <vt:variant>
        <vt:i4>896</vt:i4>
      </vt:variant>
      <vt:variant>
        <vt:i4>0</vt:i4>
      </vt:variant>
      <vt:variant>
        <vt:i4>5</vt:i4>
      </vt:variant>
      <vt:variant>
        <vt:lpwstr/>
      </vt:variant>
      <vt:variant>
        <vt:lpwstr>_Toc431401073</vt:lpwstr>
      </vt:variant>
      <vt:variant>
        <vt:i4>1441845</vt:i4>
      </vt:variant>
      <vt:variant>
        <vt:i4>890</vt:i4>
      </vt:variant>
      <vt:variant>
        <vt:i4>0</vt:i4>
      </vt:variant>
      <vt:variant>
        <vt:i4>5</vt:i4>
      </vt:variant>
      <vt:variant>
        <vt:lpwstr/>
      </vt:variant>
      <vt:variant>
        <vt:lpwstr>_Toc431401072</vt:lpwstr>
      </vt:variant>
      <vt:variant>
        <vt:i4>1441845</vt:i4>
      </vt:variant>
      <vt:variant>
        <vt:i4>884</vt:i4>
      </vt:variant>
      <vt:variant>
        <vt:i4>0</vt:i4>
      </vt:variant>
      <vt:variant>
        <vt:i4>5</vt:i4>
      </vt:variant>
      <vt:variant>
        <vt:lpwstr/>
      </vt:variant>
      <vt:variant>
        <vt:lpwstr>_Toc431401071</vt:lpwstr>
      </vt:variant>
      <vt:variant>
        <vt:i4>1441845</vt:i4>
      </vt:variant>
      <vt:variant>
        <vt:i4>878</vt:i4>
      </vt:variant>
      <vt:variant>
        <vt:i4>0</vt:i4>
      </vt:variant>
      <vt:variant>
        <vt:i4>5</vt:i4>
      </vt:variant>
      <vt:variant>
        <vt:lpwstr/>
      </vt:variant>
      <vt:variant>
        <vt:lpwstr>_Toc431401070</vt:lpwstr>
      </vt:variant>
      <vt:variant>
        <vt:i4>1507381</vt:i4>
      </vt:variant>
      <vt:variant>
        <vt:i4>872</vt:i4>
      </vt:variant>
      <vt:variant>
        <vt:i4>0</vt:i4>
      </vt:variant>
      <vt:variant>
        <vt:i4>5</vt:i4>
      </vt:variant>
      <vt:variant>
        <vt:lpwstr/>
      </vt:variant>
      <vt:variant>
        <vt:lpwstr>_Toc431401069</vt:lpwstr>
      </vt:variant>
      <vt:variant>
        <vt:i4>1507381</vt:i4>
      </vt:variant>
      <vt:variant>
        <vt:i4>866</vt:i4>
      </vt:variant>
      <vt:variant>
        <vt:i4>0</vt:i4>
      </vt:variant>
      <vt:variant>
        <vt:i4>5</vt:i4>
      </vt:variant>
      <vt:variant>
        <vt:lpwstr/>
      </vt:variant>
      <vt:variant>
        <vt:lpwstr>_Toc431401068</vt:lpwstr>
      </vt:variant>
      <vt:variant>
        <vt:i4>1507381</vt:i4>
      </vt:variant>
      <vt:variant>
        <vt:i4>860</vt:i4>
      </vt:variant>
      <vt:variant>
        <vt:i4>0</vt:i4>
      </vt:variant>
      <vt:variant>
        <vt:i4>5</vt:i4>
      </vt:variant>
      <vt:variant>
        <vt:lpwstr/>
      </vt:variant>
      <vt:variant>
        <vt:lpwstr>_Toc431401067</vt:lpwstr>
      </vt:variant>
      <vt:variant>
        <vt:i4>1507381</vt:i4>
      </vt:variant>
      <vt:variant>
        <vt:i4>854</vt:i4>
      </vt:variant>
      <vt:variant>
        <vt:i4>0</vt:i4>
      </vt:variant>
      <vt:variant>
        <vt:i4>5</vt:i4>
      </vt:variant>
      <vt:variant>
        <vt:lpwstr/>
      </vt:variant>
      <vt:variant>
        <vt:lpwstr>_Toc431401066</vt:lpwstr>
      </vt:variant>
      <vt:variant>
        <vt:i4>1507381</vt:i4>
      </vt:variant>
      <vt:variant>
        <vt:i4>848</vt:i4>
      </vt:variant>
      <vt:variant>
        <vt:i4>0</vt:i4>
      </vt:variant>
      <vt:variant>
        <vt:i4>5</vt:i4>
      </vt:variant>
      <vt:variant>
        <vt:lpwstr/>
      </vt:variant>
      <vt:variant>
        <vt:lpwstr>_Toc431401065</vt:lpwstr>
      </vt:variant>
      <vt:variant>
        <vt:i4>1507381</vt:i4>
      </vt:variant>
      <vt:variant>
        <vt:i4>842</vt:i4>
      </vt:variant>
      <vt:variant>
        <vt:i4>0</vt:i4>
      </vt:variant>
      <vt:variant>
        <vt:i4>5</vt:i4>
      </vt:variant>
      <vt:variant>
        <vt:lpwstr/>
      </vt:variant>
      <vt:variant>
        <vt:lpwstr>_Toc431401064</vt:lpwstr>
      </vt:variant>
      <vt:variant>
        <vt:i4>1507381</vt:i4>
      </vt:variant>
      <vt:variant>
        <vt:i4>836</vt:i4>
      </vt:variant>
      <vt:variant>
        <vt:i4>0</vt:i4>
      </vt:variant>
      <vt:variant>
        <vt:i4>5</vt:i4>
      </vt:variant>
      <vt:variant>
        <vt:lpwstr/>
      </vt:variant>
      <vt:variant>
        <vt:lpwstr>_Toc431401063</vt:lpwstr>
      </vt:variant>
      <vt:variant>
        <vt:i4>1507381</vt:i4>
      </vt:variant>
      <vt:variant>
        <vt:i4>830</vt:i4>
      </vt:variant>
      <vt:variant>
        <vt:i4>0</vt:i4>
      </vt:variant>
      <vt:variant>
        <vt:i4>5</vt:i4>
      </vt:variant>
      <vt:variant>
        <vt:lpwstr/>
      </vt:variant>
      <vt:variant>
        <vt:lpwstr>_Toc431401062</vt:lpwstr>
      </vt:variant>
      <vt:variant>
        <vt:i4>1507381</vt:i4>
      </vt:variant>
      <vt:variant>
        <vt:i4>824</vt:i4>
      </vt:variant>
      <vt:variant>
        <vt:i4>0</vt:i4>
      </vt:variant>
      <vt:variant>
        <vt:i4>5</vt:i4>
      </vt:variant>
      <vt:variant>
        <vt:lpwstr/>
      </vt:variant>
      <vt:variant>
        <vt:lpwstr>_Toc431401061</vt:lpwstr>
      </vt:variant>
      <vt:variant>
        <vt:i4>1507381</vt:i4>
      </vt:variant>
      <vt:variant>
        <vt:i4>818</vt:i4>
      </vt:variant>
      <vt:variant>
        <vt:i4>0</vt:i4>
      </vt:variant>
      <vt:variant>
        <vt:i4>5</vt:i4>
      </vt:variant>
      <vt:variant>
        <vt:lpwstr/>
      </vt:variant>
      <vt:variant>
        <vt:lpwstr>_Toc431401060</vt:lpwstr>
      </vt:variant>
      <vt:variant>
        <vt:i4>1310773</vt:i4>
      </vt:variant>
      <vt:variant>
        <vt:i4>812</vt:i4>
      </vt:variant>
      <vt:variant>
        <vt:i4>0</vt:i4>
      </vt:variant>
      <vt:variant>
        <vt:i4>5</vt:i4>
      </vt:variant>
      <vt:variant>
        <vt:lpwstr/>
      </vt:variant>
      <vt:variant>
        <vt:lpwstr>_Toc431401059</vt:lpwstr>
      </vt:variant>
      <vt:variant>
        <vt:i4>1310773</vt:i4>
      </vt:variant>
      <vt:variant>
        <vt:i4>806</vt:i4>
      </vt:variant>
      <vt:variant>
        <vt:i4>0</vt:i4>
      </vt:variant>
      <vt:variant>
        <vt:i4>5</vt:i4>
      </vt:variant>
      <vt:variant>
        <vt:lpwstr/>
      </vt:variant>
      <vt:variant>
        <vt:lpwstr>_Toc431401058</vt:lpwstr>
      </vt:variant>
      <vt:variant>
        <vt:i4>1310773</vt:i4>
      </vt:variant>
      <vt:variant>
        <vt:i4>800</vt:i4>
      </vt:variant>
      <vt:variant>
        <vt:i4>0</vt:i4>
      </vt:variant>
      <vt:variant>
        <vt:i4>5</vt:i4>
      </vt:variant>
      <vt:variant>
        <vt:lpwstr/>
      </vt:variant>
      <vt:variant>
        <vt:lpwstr>_Toc431401057</vt:lpwstr>
      </vt:variant>
      <vt:variant>
        <vt:i4>1310773</vt:i4>
      </vt:variant>
      <vt:variant>
        <vt:i4>794</vt:i4>
      </vt:variant>
      <vt:variant>
        <vt:i4>0</vt:i4>
      </vt:variant>
      <vt:variant>
        <vt:i4>5</vt:i4>
      </vt:variant>
      <vt:variant>
        <vt:lpwstr/>
      </vt:variant>
      <vt:variant>
        <vt:lpwstr>_Toc431401056</vt:lpwstr>
      </vt:variant>
      <vt:variant>
        <vt:i4>1310773</vt:i4>
      </vt:variant>
      <vt:variant>
        <vt:i4>788</vt:i4>
      </vt:variant>
      <vt:variant>
        <vt:i4>0</vt:i4>
      </vt:variant>
      <vt:variant>
        <vt:i4>5</vt:i4>
      </vt:variant>
      <vt:variant>
        <vt:lpwstr/>
      </vt:variant>
      <vt:variant>
        <vt:lpwstr>_Toc431401055</vt:lpwstr>
      </vt:variant>
      <vt:variant>
        <vt:i4>1310773</vt:i4>
      </vt:variant>
      <vt:variant>
        <vt:i4>782</vt:i4>
      </vt:variant>
      <vt:variant>
        <vt:i4>0</vt:i4>
      </vt:variant>
      <vt:variant>
        <vt:i4>5</vt:i4>
      </vt:variant>
      <vt:variant>
        <vt:lpwstr/>
      </vt:variant>
      <vt:variant>
        <vt:lpwstr>_Toc431401054</vt:lpwstr>
      </vt:variant>
      <vt:variant>
        <vt:i4>1310773</vt:i4>
      </vt:variant>
      <vt:variant>
        <vt:i4>776</vt:i4>
      </vt:variant>
      <vt:variant>
        <vt:i4>0</vt:i4>
      </vt:variant>
      <vt:variant>
        <vt:i4>5</vt:i4>
      </vt:variant>
      <vt:variant>
        <vt:lpwstr/>
      </vt:variant>
      <vt:variant>
        <vt:lpwstr>_Toc431401053</vt:lpwstr>
      </vt:variant>
      <vt:variant>
        <vt:i4>1310773</vt:i4>
      </vt:variant>
      <vt:variant>
        <vt:i4>770</vt:i4>
      </vt:variant>
      <vt:variant>
        <vt:i4>0</vt:i4>
      </vt:variant>
      <vt:variant>
        <vt:i4>5</vt:i4>
      </vt:variant>
      <vt:variant>
        <vt:lpwstr/>
      </vt:variant>
      <vt:variant>
        <vt:lpwstr>_Toc431401052</vt:lpwstr>
      </vt:variant>
      <vt:variant>
        <vt:i4>1310773</vt:i4>
      </vt:variant>
      <vt:variant>
        <vt:i4>764</vt:i4>
      </vt:variant>
      <vt:variant>
        <vt:i4>0</vt:i4>
      </vt:variant>
      <vt:variant>
        <vt:i4>5</vt:i4>
      </vt:variant>
      <vt:variant>
        <vt:lpwstr/>
      </vt:variant>
      <vt:variant>
        <vt:lpwstr>_Toc431401051</vt:lpwstr>
      </vt:variant>
      <vt:variant>
        <vt:i4>1310773</vt:i4>
      </vt:variant>
      <vt:variant>
        <vt:i4>758</vt:i4>
      </vt:variant>
      <vt:variant>
        <vt:i4>0</vt:i4>
      </vt:variant>
      <vt:variant>
        <vt:i4>5</vt:i4>
      </vt:variant>
      <vt:variant>
        <vt:lpwstr/>
      </vt:variant>
      <vt:variant>
        <vt:lpwstr>_Toc431401050</vt:lpwstr>
      </vt:variant>
      <vt:variant>
        <vt:i4>1376309</vt:i4>
      </vt:variant>
      <vt:variant>
        <vt:i4>752</vt:i4>
      </vt:variant>
      <vt:variant>
        <vt:i4>0</vt:i4>
      </vt:variant>
      <vt:variant>
        <vt:i4>5</vt:i4>
      </vt:variant>
      <vt:variant>
        <vt:lpwstr/>
      </vt:variant>
      <vt:variant>
        <vt:lpwstr>_Toc431401049</vt:lpwstr>
      </vt:variant>
      <vt:variant>
        <vt:i4>1376309</vt:i4>
      </vt:variant>
      <vt:variant>
        <vt:i4>746</vt:i4>
      </vt:variant>
      <vt:variant>
        <vt:i4>0</vt:i4>
      </vt:variant>
      <vt:variant>
        <vt:i4>5</vt:i4>
      </vt:variant>
      <vt:variant>
        <vt:lpwstr/>
      </vt:variant>
      <vt:variant>
        <vt:lpwstr>_Toc431401048</vt:lpwstr>
      </vt:variant>
      <vt:variant>
        <vt:i4>1376309</vt:i4>
      </vt:variant>
      <vt:variant>
        <vt:i4>740</vt:i4>
      </vt:variant>
      <vt:variant>
        <vt:i4>0</vt:i4>
      </vt:variant>
      <vt:variant>
        <vt:i4>5</vt:i4>
      </vt:variant>
      <vt:variant>
        <vt:lpwstr/>
      </vt:variant>
      <vt:variant>
        <vt:lpwstr>_Toc431401047</vt:lpwstr>
      </vt:variant>
      <vt:variant>
        <vt:i4>1376309</vt:i4>
      </vt:variant>
      <vt:variant>
        <vt:i4>734</vt:i4>
      </vt:variant>
      <vt:variant>
        <vt:i4>0</vt:i4>
      </vt:variant>
      <vt:variant>
        <vt:i4>5</vt:i4>
      </vt:variant>
      <vt:variant>
        <vt:lpwstr/>
      </vt:variant>
      <vt:variant>
        <vt:lpwstr>_Toc431401046</vt:lpwstr>
      </vt:variant>
      <vt:variant>
        <vt:i4>1376309</vt:i4>
      </vt:variant>
      <vt:variant>
        <vt:i4>728</vt:i4>
      </vt:variant>
      <vt:variant>
        <vt:i4>0</vt:i4>
      </vt:variant>
      <vt:variant>
        <vt:i4>5</vt:i4>
      </vt:variant>
      <vt:variant>
        <vt:lpwstr/>
      </vt:variant>
      <vt:variant>
        <vt:lpwstr>_Toc431401045</vt:lpwstr>
      </vt:variant>
      <vt:variant>
        <vt:i4>1376309</vt:i4>
      </vt:variant>
      <vt:variant>
        <vt:i4>722</vt:i4>
      </vt:variant>
      <vt:variant>
        <vt:i4>0</vt:i4>
      </vt:variant>
      <vt:variant>
        <vt:i4>5</vt:i4>
      </vt:variant>
      <vt:variant>
        <vt:lpwstr/>
      </vt:variant>
      <vt:variant>
        <vt:lpwstr>_Toc431401044</vt:lpwstr>
      </vt:variant>
      <vt:variant>
        <vt:i4>1376309</vt:i4>
      </vt:variant>
      <vt:variant>
        <vt:i4>716</vt:i4>
      </vt:variant>
      <vt:variant>
        <vt:i4>0</vt:i4>
      </vt:variant>
      <vt:variant>
        <vt:i4>5</vt:i4>
      </vt:variant>
      <vt:variant>
        <vt:lpwstr/>
      </vt:variant>
      <vt:variant>
        <vt:lpwstr>_Toc431401043</vt:lpwstr>
      </vt:variant>
      <vt:variant>
        <vt:i4>1376309</vt:i4>
      </vt:variant>
      <vt:variant>
        <vt:i4>710</vt:i4>
      </vt:variant>
      <vt:variant>
        <vt:i4>0</vt:i4>
      </vt:variant>
      <vt:variant>
        <vt:i4>5</vt:i4>
      </vt:variant>
      <vt:variant>
        <vt:lpwstr/>
      </vt:variant>
      <vt:variant>
        <vt:lpwstr>_Toc431401042</vt:lpwstr>
      </vt:variant>
      <vt:variant>
        <vt:i4>1376309</vt:i4>
      </vt:variant>
      <vt:variant>
        <vt:i4>704</vt:i4>
      </vt:variant>
      <vt:variant>
        <vt:i4>0</vt:i4>
      </vt:variant>
      <vt:variant>
        <vt:i4>5</vt:i4>
      </vt:variant>
      <vt:variant>
        <vt:lpwstr/>
      </vt:variant>
      <vt:variant>
        <vt:lpwstr>_Toc431401041</vt:lpwstr>
      </vt:variant>
      <vt:variant>
        <vt:i4>1376309</vt:i4>
      </vt:variant>
      <vt:variant>
        <vt:i4>698</vt:i4>
      </vt:variant>
      <vt:variant>
        <vt:i4>0</vt:i4>
      </vt:variant>
      <vt:variant>
        <vt:i4>5</vt:i4>
      </vt:variant>
      <vt:variant>
        <vt:lpwstr/>
      </vt:variant>
      <vt:variant>
        <vt:lpwstr>_Toc431401040</vt:lpwstr>
      </vt:variant>
      <vt:variant>
        <vt:i4>1179701</vt:i4>
      </vt:variant>
      <vt:variant>
        <vt:i4>692</vt:i4>
      </vt:variant>
      <vt:variant>
        <vt:i4>0</vt:i4>
      </vt:variant>
      <vt:variant>
        <vt:i4>5</vt:i4>
      </vt:variant>
      <vt:variant>
        <vt:lpwstr/>
      </vt:variant>
      <vt:variant>
        <vt:lpwstr>_Toc431401039</vt:lpwstr>
      </vt:variant>
      <vt:variant>
        <vt:i4>1179701</vt:i4>
      </vt:variant>
      <vt:variant>
        <vt:i4>686</vt:i4>
      </vt:variant>
      <vt:variant>
        <vt:i4>0</vt:i4>
      </vt:variant>
      <vt:variant>
        <vt:i4>5</vt:i4>
      </vt:variant>
      <vt:variant>
        <vt:lpwstr/>
      </vt:variant>
      <vt:variant>
        <vt:lpwstr>_Toc431401038</vt:lpwstr>
      </vt:variant>
      <vt:variant>
        <vt:i4>1179701</vt:i4>
      </vt:variant>
      <vt:variant>
        <vt:i4>680</vt:i4>
      </vt:variant>
      <vt:variant>
        <vt:i4>0</vt:i4>
      </vt:variant>
      <vt:variant>
        <vt:i4>5</vt:i4>
      </vt:variant>
      <vt:variant>
        <vt:lpwstr/>
      </vt:variant>
      <vt:variant>
        <vt:lpwstr>_Toc431401037</vt:lpwstr>
      </vt:variant>
      <vt:variant>
        <vt:i4>1179701</vt:i4>
      </vt:variant>
      <vt:variant>
        <vt:i4>674</vt:i4>
      </vt:variant>
      <vt:variant>
        <vt:i4>0</vt:i4>
      </vt:variant>
      <vt:variant>
        <vt:i4>5</vt:i4>
      </vt:variant>
      <vt:variant>
        <vt:lpwstr/>
      </vt:variant>
      <vt:variant>
        <vt:lpwstr>_Toc431401036</vt:lpwstr>
      </vt:variant>
      <vt:variant>
        <vt:i4>1179701</vt:i4>
      </vt:variant>
      <vt:variant>
        <vt:i4>668</vt:i4>
      </vt:variant>
      <vt:variant>
        <vt:i4>0</vt:i4>
      </vt:variant>
      <vt:variant>
        <vt:i4>5</vt:i4>
      </vt:variant>
      <vt:variant>
        <vt:lpwstr/>
      </vt:variant>
      <vt:variant>
        <vt:lpwstr>_Toc431401035</vt:lpwstr>
      </vt:variant>
      <vt:variant>
        <vt:i4>1179701</vt:i4>
      </vt:variant>
      <vt:variant>
        <vt:i4>662</vt:i4>
      </vt:variant>
      <vt:variant>
        <vt:i4>0</vt:i4>
      </vt:variant>
      <vt:variant>
        <vt:i4>5</vt:i4>
      </vt:variant>
      <vt:variant>
        <vt:lpwstr/>
      </vt:variant>
      <vt:variant>
        <vt:lpwstr>_Toc431401034</vt:lpwstr>
      </vt:variant>
      <vt:variant>
        <vt:i4>1179701</vt:i4>
      </vt:variant>
      <vt:variant>
        <vt:i4>656</vt:i4>
      </vt:variant>
      <vt:variant>
        <vt:i4>0</vt:i4>
      </vt:variant>
      <vt:variant>
        <vt:i4>5</vt:i4>
      </vt:variant>
      <vt:variant>
        <vt:lpwstr/>
      </vt:variant>
      <vt:variant>
        <vt:lpwstr>_Toc431401033</vt:lpwstr>
      </vt:variant>
      <vt:variant>
        <vt:i4>1179701</vt:i4>
      </vt:variant>
      <vt:variant>
        <vt:i4>650</vt:i4>
      </vt:variant>
      <vt:variant>
        <vt:i4>0</vt:i4>
      </vt:variant>
      <vt:variant>
        <vt:i4>5</vt:i4>
      </vt:variant>
      <vt:variant>
        <vt:lpwstr/>
      </vt:variant>
      <vt:variant>
        <vt:lpwstr>_Toc431401032</vt:lpwstr>
      </vt:variant>
      <vt:variant>
        <vt:i4>1179701</vt:i4>
      </vt:variant>
      <vt:variant>
        <vt:i4>644</vt:i4>
      </vt:variant>
      <vt:variant>
        <vt:i4>0</vt:i4>
      </vt:variant>
      <vt:variant>
        <vt:i4>5</vt:i4>
      </vt:variant>
      <vt:variant>
        <vt:lpwstr/>
      </vt:variant>
      <vt:variant>
        <vt:lpwstr>_Toc431401031</vt:lpwstr>
      </vt:variant>
      <vt:variant>
        <vt:i4>1179701</vt:i4>
      </vt:variant>
      <vt:variant>
        <vt:i4>638</vt:i4>
      </vt:variant>
      <vt:variant>
        <vt:i4>0</vt:i4>
      </vt:variant>
      <vt:variant>
        <vt:i4>5</vt:i4>
      </vt:variant>
      <vt:variant>
        <vt:lpwstr/>
      </vt:variant>
      <vt:variant>
        <vt:lpwstr>_Toc431401030</vt:lpwstr>
      </vt:variant>
      <vt:variant>
        <vt:i4>1245237</vt:i4>
      </vt:variant>
      <vt:variant>
        <vt:i4>632</vt:i4>
      </vt:variant>
      <vt:variant>
        <vt:i4>0</vt:i4>
      </vt:variant>
      <vt:variant>
        <vt:i4>5</vt:i4>
      </vt:variant>
      <vt:variant>
        <vt:lpwstr/>
      </vt:variant>
      <vt:variant>
        <vt:lpwstr>_Toc431401029</vt:lpwstr>
      </vt:variant>
      <vt:variant>
        <vt:i4>1245237</vt:i4>
      </vt:variant>
      <vt:variant>
        <vt:i4>626</vt:i4>
      </vt:variant>
      <vt:variant>
        <vt:i4>0</vt:i4>
      </vt:variant>
      <vt:variant>
        <vt:i4>5</vt:i4>
      </vt:variant>
      <vt:variant>
        <vt:lpwstr/>
      </vt:variant>
      <vt:variant>
        <vt:lpwstr>_Toc431401028</vt:lpwstr>
      </vt:variant>
      <vt:variant>
        <vt:i4>1245237</vt:i4>
      </vt:variant>
      <vt:variant>
        <vt:i4>620</vt:i4>
      </vt:variant>
      <vt:variant>
        <vt:i4>0</vt:i4>
      </vt:variant>
      <vt:variant>
        <vt:i4>5</vt:i4>
      </vt:variant>
      <vt:variant>
        <vt:lpwstr/>
      </vt:variant>
      <vt:variant>
        <vt:lpwstr>_Toc431401027</vt:lpwstr>
      </vt:variant>
      <vt:variant>
        <vt:i4>1245237</vt:i4>
      </vt:variant>
      <vt:variant>
        <vt:i4>614</vt:i4>
      </vt:variant>
      <vt:variant>
        <vt:i4>0</vt:i4>
      </vt:variant>
      <vt:variant>
        <vt:i4>5</vt:i4>
      </vt:variant>
      <vt:variant>
        <vt:lpwstr/>
      </vt:variant>
      <vt:variant>
        <vt:lpwstr>_Toc431401026</vt:lpwstr>
      </vt:variant>
      <vt:variant>
        <vt:i4>1245237</vt:i4>
      </vt:variant>
      <vt:variant>
        <vt:i4>608</vt:i4>
      </vt:variant>
      <vt:variant>
        <vt:i4>0</vt:i4>
      </vt:variant>
      <vt:variant>
        <vt:i4>5</vt:i4>
      </vt:variant>
      <vt:variant>
        <vt:lpwstr/>
      </vt:variant>
      <vt:variant>
        <vt:lpwstr>_Toc431401025</vt:lpwstr>
      </vt:variant>
      <vt:variant>
        <vt:i4>1245237</vt:i4>
      </vt:variant>
      <vt:variant>
        <vt:i4>602</vt:i4>
      </vt:variant>
      <vt:variant>
        <vt:i4>0</vt:i4>
      </vt:variant>
      <vt:variant>
        <vt:i4>5</vt:i4>
      </vt:variant>
      <vt:variant>
        <vt:lpwstr/>
      </vt:variant>
      <vt:variant>
        <vt:lpwstr>_Toc431401024</vt:lpwstr>
      </vt:variant>
      <vt:variant>
        <vt:i4>1245237</vt:i4>
      </vt:variant>
      <vt:variant>
        <vt:i4>596</vt:i4>
      </vt:variant>
      <vt:variant>
        <vt:i4>0</vt:i4>
      </vt:variant>
      <vt:variant>
        <vt:i4>5</vt:i4>
      </vt:variant>
      <vt:variant>
        <vt:lpwstr/>
      </vt:variant>
      <vt:variant>
        <vt:lpwstr>_Toc431401023</vt:lpwstr>
      </vt:variant>
      <vt:variant>
        <vt:i4>1245237</vt:i4>
      </vt:variant>
      <vt:variant>
        <vt:i4>590</vt:i4>
      </vt:variant>
      <vt:variant>
        <vt:i4>0</vt:i4>
      </vt:variant>
      <vt:variant>
        <vt:i4>5</vt:i4>
      </vt:variant>
      <vt:variant>
        <vt:lpwstr/>
      </vt:variant>
      <vt:variant>
        <vt:lpwstr>_Toc431401022</vt:lpwstr>
      </vt:variant>
      <vt:variant>
        <vt:i4>1245237</vt:i4>
      </vt:variant>
      <vt:variant>
        <vt:i4>584</vt:i4>
      </vt:variant>
      <vt:variant>
        <vt:i4>0</vt:i4>
      </vt:variant>
      <vt:variant>
        <vt:i4>5</vt:i4>
      </vt:variant>
      <vt:variant>
        <vt:lpwstr/>
      </vt:variant>
      <vt:variant>
        <vt:lpwstr>_Toc431401021</vt:lpwstr>
      </vt:variant>
      <vt:variant>
        <vt:i4>1245237</vt:i4>
      </vt:variant>
      <vt:variant>
        <vt:i4>578</vt:i4>
      </vt:variant>
      <vt:variant>
        <vt:i4>0</vt:i4>
      </vt:variant>
      <vt:variant>
        <vt:i4>5</vt:i4>
      </vt:variant>
      <vt:variant>
        <vt:lpwstr/>
      </vt:variant>
      <vt:variant>
        <vt:lpwstr>_Toc431401020</vt:lpwstr>
      </vt:variant>
      <vt:variant>
        <vt:i4>1048629</vt:i4>
      </vt:variant>
      <vt:variant>
        <vt:i4>572</vt:i4>
      </vt:variant>
      <vt:variant>
        <vt:i4>0</vt:i4>
      </vt:variant>
      <vt:variant>
        <vt:i4>5</vt:i4>
      </vt:variant>
      <vt:variant>
        <vt:lpwstr/>
      </vt:variant>
      <vt:variant>
        <vt:lpwstr>_Toc431401019</vt:lpwstr>
      </vt:variant>
      <vt:variant>
        <vt:i4>1048629</vt:i4>
      </vt:variant>
      <vt:variant>
        <vt:i4>566</vt:i4>
      </vt:variant>
      <vt:variant>
        <vt:i4>0</vt:i4>
      </vt:variant>
      <vt:variant>
        <vt:i4>5</vt:i4>
      </vt:variant>
      <vt:variant>
        <vt:lpwstr/>
      </vt:variant>
      <vt:variant>
        <vt:lpwstr>_Toc431401018</vt:lpwstr>
      </vt:variant>
      <vt:variant>
        <vt:i4>1048629</vt:i4>
      </vt:variant>
      <vt:variant>
        <vt:i4>560</vt:i4>
      </vt:variant>
      <vt:variant>
        <vt:i4>0</vt:i4>
      </vt:variant>
      <vt:variant>
        <vt:i4>5</vt:i4>
      </vt:variant>
      <vt:variant>
        <vt:lpwstr/>
      </vt:variant>
      <vt:variant>
        <vt:lpwstr>_Toc431401017</vt:lpwstr>
      </vt:variant>
      <vt:variant>
        <vt:i4>1048629</vt:i4>
      </vt:variant>
      <vt:variant>
        <vt:i4>554</vt:i4>
      </vt:variant>
      <vt:variant>
        <vt:i4>0</vt:i4>
      </vt:variant>
      <vt:variant>
        <vt:i4>5</vt:i4>
      </vt:variant>
      <vt:variant>
        <vt:lpwstr/>
      </vt:variant>
      <vt:variant>
        <vt:lpwstr>_Toc431401016</vt:lpwstr>
      </vt:variant>
      <vt:variant>
        <vt:i4>1048629</vt:i4>
      </vt:variant>
      <vt:variant>
        <vt:i4>548</vt:i4>
      </vt:variant>
      <vt:variant>
        <vt:i4>0</vt:i4>
      </vt:variant>
      <vt:variant>
        <vt:i4>5</vt:i4>
      </vt:variant>
      <vt:variant>
        <vt:lpwstr/>
      </vt:variant>
      <vt:variant>
        <vt:lpwstr>_Toc431401015</vt:lpwstr>
      </vt:variant>
      <vt:variant>
        <vt:i4>1048629</vt:i4>
      </vt:variant>
      <vt:variant>
        <vt:i4>542</vt:i4>
      </vt:variant>
      <vt:variant>
        <vt:i4>0</vt:i4>
      </vt:variant>
      <vt:variant>
        <vt:i4>5</vt:i4>
      </vt:variant>
      <vt:variant>
        <vt:lpwstr/>
      </vt:variant>
      <vt:variant>
        <vt:lpwstr>_Toc431401014</vt:lpwstr>
      </vt:variant>
      <vt:variant>
        <vt:i4>1048629</vt:i4>
      </vt:variant>
      <vt:variant>
        <vt:i4>536</vt:i4>
      </vt:variant>
      <vt:variant>
        <vt:i4>0</vt:i4>
      </vt:variant>
      <vt:variant>
        <vt:i4>5</vt:i4>
      </vt:variant>
      <vt:variant>
        <vt:lpwstr/>
      </vt:variant>
      <vt:variant>
        <vt:lpwstr>_Toc431401013</vt:lpwstr>
      </vt:variant>
      <vt:variant>
        <vt:i4>1048629</vt:i4>
      </vt:variant>
      <vt:variant>
        <vt:i4>530</vt:i4>
      </vt:variant>
      <vt:variant>
        <vt:i4>0</vt:i4>
      </vt:variant>
      <vt:variant>
        <vt:i4>5</vt:i4>
      </vt:variant>
      <vt:variant>
        <vt:lpwstr/>
      </vt:variant>
      <vt:variant>
        <vt:lpwstr>_Toc431401012</vt:lpwstr>
      </vt:variant>
      <vt:variant>
        <vt:i4>1048629</vt:i4>
      </vt:variant>
      <vt:variant>
        <vt:i4>524</vt:i4>
      </vt:variant>
      <vt:variant>
        <vt:i4>0</vt:i4>
      </vt:variant>
      <vt:variant>
        <vt:i4>5</vt:i4>
      </vt:variant>
      <vt:variant>
        <vt:lpwstr/>
      </vt:variant>
      <vt:variant>
        <vt:lpwstr>_Toc431401011</vt:lpwstr>
      </vt:variant>
      <vt:variant>
        <vt:i4>1048629</vt:i4>
      </vt:variant>
      <vt:variant>
        <vt:i4>518</vt:i4>
      </vt:variant>
      <vt:variant>
        <vt:i4>0</vt:i4>
      </vt:variant>
      <vt:variant>
        <vt:i4>5</vt:i4>
      </vt:variant>
      <vt:variant>
        <vt:lpwstr/>
      </vt:variant>
      <vt:variant>
        <vt:lpwstr>_Toc431401010</vt:lpwstr>
      </vt:variant>
      <vt:variant>
        <vt:i4>1114165</vt:i4>
      </vt:variant>
      <vt:variant>
        <vt:i4>512</vt:i4>
      </vt:variant>
      <vt:variant>
        <vt:i4>0</vt:i4>
      </vt:variant>
      <vt:variant>
        <vt:i4>5</vt:i4>
      </vt:variant>
      <vt:variant>
        <vt:lpwstr/>
      </vt:variant>
      <vt:variant>
        <vt:lpwstr>_Toc431401009</vt:lpwstr>
      </vt:variant>
      <vt:variant>
        <vt:i4>1114165</vt:i4>
      </vt:variant>
      <vt:variant>
        <vt:i4>506</vt:i4>
      </vt:variant>
      <vt:variant>
        <vt:i4>0</vt:i4>
      </vt:variant>
      <vt:variant>
        <vt:i4>5</vt:i4>
      </vt:variant>
      <vt:variant>
        <vt:lpwstr/>
      </vt:variant>
      <vt:variant>
        <vt:lpwstr>_Toc431401008</vt:lpwstr>
      </vt:variant>
      <vt:variant>
        <vt:i4>1114165</vt:i4>
      </vt:variant>
      <vt:variant>
        <vt:i4>500</vt:i4>
      </vt:variant>
      <vt:variant>
        <vt:i4>0</vt:i4>
      </vt:variant>
      <vt:variant>
        <vt:i4>5</vt:i4>
      </vt:variant>
      <vt:variant>
        <vt:lpwstr/>
      </vt:variant>
      <vt:variant>
        <vt:lpwstr>_Toc431401007</vt:lpwstr>
      </vt:variant>
      <vt:variant>
        <vt:i4>1114165</vt:i4>
      </vt:variant>
      <vt:variant>
        <vt:i4>494</vt:i4>
      </vt:variant>
      <vt:variant>
        <vt:i4>0</vt:i4>
      </vt:variant>
      <vt:variant>
        <vt:i4>5</vt:i4>
      </vt:variant>
      <vt:variant>
        <vt:lpwstr/>
      </vt:variant>
      <vt:variant>
        <vt:lpwstr>_Toc431401006</vt:lpwstr>
      </vt:variant>
      <vt:variant>
        <vt:i4>1114165</vt:i4>
      </vt:variant>
      <vt:variant>
        <vt:i4>488</vt:i4>
      </vt:variant>
      <vt:variant>
        <vt:i4>0</vt:i4>
      </vt:variant>
      <vt:variant>
        <vt:i4>5</vt:i4>
      </vt:variant>
      <vt:variant>
        <vt:lpwstr/>
      </vt:variant>
      <vt:variant>
        <vt:lpwstr>_Toc431401005</vt:lpwstr>
      </vt:variant>
      <vt:variant>
        <vt:i4>1114165</vt:i4>
      </vt:variant>
      <vt:variant>
        <vt:i4>482</vt:i4>
      </vt:variant>
      <vt:variant>
        <vt:i4>0</vt:i4>
      </vt:variant>
      <vt:variant>
        <vt:i4>5</vt:i4>
      </vt:variant>
      <vt:variant>
        <vt:lpwstr/>
      </vt:variant>
      <vt:variant>
        <vt:lpwstr>_Toc431401004</vt:lpwstr>
      </vt:variant>
      <vt:variant>
        <vt:i4>1114165</vt:i4>
      </vt:variant>
      <vt:variant>
        <vt:i4>476</vt:i4>
      </vt:variant>
      <vt:variant>
        <vt:i4>0</vt:i4>
      </vt:variant>
      <vt:variant>
        <vt:i4>5</vt:i4>
      </vt:variant>
      <vt:variant>
        <vt:lpwstr/>
      </vt:variant>
      <vt:variant>
        <vt:lpwstr>_Toc431401003</vt:lpwstr>
      </vt:variant>
      <vt:variant>
        <vt:i4>1114165</vt:i4>
      </vt:variant>
      <vt:variant>
        <vt:i4>470</vt:i4>
      </vt:variant>
      <vt:variant>
        <vt:i4>0</vt:i4>
      </vt:variant>
      <vt:variant>
        <vt:i4>5</vt:i4>
      </vt:variant>
      <vt:variant>
        <vt:lpwstr/>
      </vt:variant>
      <vt:variant>
        <vt:lpwstr>_Toc431401002</vt:lpwstr>
      </vt:variant>
      <vt:variant>
        <vt:i4>1114165</vt:i4>
      </vt:variant>
      <vt:variant>
        <vt:i4>464</vt:i4>
      </vt:variant>
      <vt:variant>
        <vt:i4>0</vt:i4>
      </vt:variant>
      <vt:variant>
        <vt:i4>5</vt:i4>
      </vt:variant>
      <vt:variant>
        <vt:lpwstr/>
      </vt:variant>
      <vt:variant>
        <vt:lpwstr>_Toc431401001</vt:lpwstr>
      </vt:variant>
      <vt:variant>
        <vt:i4>1114165</vt:i4>
      </vt:variant>
      <vt:variant>
        <vt:i4>458</vt:i4>
      </vt:variant>
      <vt:variant>
        <vt:i4>0</vt:i4>
      </vt:variant>
      <vt:variant>
        <vt:i4>5</vt:i4>
      </vt:variant>
      <vt:variant>
        <vt:lpwstr/>
      </vt:variant>
      <vt:variant>
        <vt:lpwstr>_Toc431401000</vt:lpwstr>
      </vt:variant>
      <vt:variant>
        <vt:i4>1638460</vt:i4>
      </vt:variant>
      <vt:variant>
        <vt:i4>452</vt:i4>
      </vt:variant>
      <vt:variant>
        <vt:i4>0</vt:i4>
      </vt:variant>
      <vt:variant>
        <vt:i4>5</vt:i4>
      </vt:variant>
      <vt:variant>
        <vt:lpwstr/>
      </vt:variant>
      <vt:variant>
        <vt:lpwstr>_Toc431400999</vt:lpwstr>
      </vt:variant>
      <vt:variant>
        <vt:i4>1638460</vt:i4>
      </vt:variant>
      <vt:variant>
        <vt:i4>446</vt:i4>
      </vt:variant>
      <vt:variant>
        <vt:i4>0</vt:i4>
      </vt:variant>
      <vt:variant>
        <vt:i4>5</vt:i4>
      </vt:variant>
      <vt:variant>
        <vt:lpwstr/>
      </vt:variant>
      <vt:variant>
        <vt:lpwstr>_Toc431400998</vt:lpwstr>
      </vt:variant>
      <vt:variant>
        <vt:i4>1638460</vt:i4>
      </vt:variant>
      <vt:variant>
        <vt:i4>440</vt:i4>
      </vt:variant>
      <vt:variant>
        <vt:i4>0</vt:i4>
      </vt:variant>
      <vt:variant>
        <vt:i4>5</vt:i4>
      </vt:variant>
      <vt:variant>
        <vt:lpwstr/>
      </vt:variant>
      <vt:variant>
        <vt:lpwstr>_Toc431400997</vt:lpwstr>
      </vt:variant>
      <vt:variant>
        <vt:i4>1638460</vt:i4>
      </vt:variant>
      <vt:variant>
        <vt:i4>434</vt:i4>
      </vt:variant>
      <vt:variant>
        <vt:i4>0</vt:i4>
      </vt:variant>
      <vt:variant>
        <vt:i4>5</vt:i4>
      </vt:variant>
      <vt:variant>
        <vt:lpwstr/>
      </vt:variant>
      <vt:variant>
        <vt:lpwstr>_Toc431400996</vt:lpwstr>
      </vt:variant>
      <vt:variant>
        <vt:i4>1638460</vt:i4>
      </vt:variant>
      <vt:variant>
        <vt:i4>428</vt:i4>
      </vt:variant>
      <vt:variant>
        <vt:i4>0</vt:i4>
      </vt:variant>
      <vt:variant>
        <vt:i4>5</vt:i4>
      </vt:variant>
      <vt:variant>
        <vt:lpwstr/>
      </vt:variant>
      <vt:variant>
        <vt:lpwstr>_Toc431400995</vt:lpwstr>
      </vt:variant>
      <vt:variant>
        <vt:i4>1638460</vt:i4>
      </vt:variant>
      <vt:variant>
        <vt:i4>422</vt:i4>
      </vt:variant>
      <vt:variant>
        <vt:i4>0</vt:i4>
      </vt:variant>
      <vt:variant>
        <vt:i4>5</vt:i4>
      </vt:variant>
      <vt:variant>
        <vt:lpwstr/>
      </vt:variant>
      <vt:variant>
        <vt:lpwstr>_Toc431400994</vt:lpwstr>
      </vt:variant>
      <vt:variant>
        <vt:i4>1638460</vt:i4>
      </vt:variant>
      <vt:variant>
        <vt:i4>416</vt:i4>
      </vt:variant>
      <vt:variant>
        <vt:i4>0</vt:i4>
      </vt:variant>
      <vt:variant>
        <vt:i4>5</vt:i4>
      </vt:variant>
      <vt:variant>
        <vt:lpwstr/>
      </vt:variant>
      <vt:variant>
        <vt:lpwstr>_Toc431400993</vt:lpwstr>
      </vt:variant>
      <vt:variant>
        <vt:i4>1638460</vt:i4>
      </vt:variant>
      <vt:variant>
        <vt:i4>410</vt:i4>
      </vt:variant>
      <vt:variant>
        <vt:i4>0</vt:i4>
      </vt:variant>
      <vt:variant>
        <vt:i4>5</vt:i4>
      </vt:variant>
      <vt:variant>
        <vt:lpwstr/>
      </vt:variant>
      <vt:variant>
        <vt:lpwstr>_Toc431400992</vt:lpwstr>
      </vt:variant>
      <vt:variant>
        <vt:i4>1638460</vt:i4>
      </vt:variant>
      <vt:variant>
        <vt:i4>404</vt:i4>
      </vt:variant>
      <vt:variant>
        <vt:i4>0</vt:i4>
      </vt:variant>
      <vt:variant>
        <vt:i4>5</vt:i4>
      </vt:variant>
      <vt:variant>
        <vt:lpwstr/>
      </vt:variant>
      <vt:variant>
        <vt:lpwstr>_Toc431400991</vt:lpwstr>
      </vt:variant>
      <vt:variant>
        <vt:i4>1638460</vt:i4>
      </vt:variant>
      <vt:variant>
        <vt:i4>398</vt:i4>
      </vt:variant>
      <vt:variant>
        <vt:i4>0</vt:i4>
      </vt:variant>
      <vt:variant>
        <vt:i4>5</vt:i4>
      </vt:variant>
      <vt:variant>
        <vt:lpwstr/>
      </vt:variant>
      <vt:variant>
        <vt:lpwstr>_Toc431400990</vt:lpwstr>
      </vt:variant>
      <vt:variant>
        <vt:i4>1572924</vt:i4>
      </vt:variant>
      <vt:variant>
        <vt:i4>392</vt:i4>
      </vt:variant>
      <vt:variant>
        <vt:i4>0</vt:i4>
      </vt:variant>
      <vt:variant>
        <vt:i4>5</vt:i4>
      </vt:variant>
      <vt:variant>
        <vt:lpwstr/>
      </vt:variant>
      <vt:variant>
        <vt:lpwstr>_Toc431400989</vt:lpwstr>
      </vt:variant>
      <vt:variant>
        <vt:i4>1572924</vt:i4>
      </vt:variant>
      <vt:variant>
        <vt:i4>386</vt:i4>
      </vt:variant>
      <vt:variant>
        <vt:i4>0</vt:i4>
      </vt:variant>
      <vt:variant>
        <vt:i4>5</vt:i4>
      </vt:variant>
      <vt:variant>
        <vt:lpwstr/>
      </vt:variant>
      <vt:variant>
        <vt:lpwstr>_Toc431400988</vt:lpwstr>
      </vt:variant>
      <vt:variant>
        <vt:i4>1572924</vt:i4>
      </vt:variant>
      <vt:variant>
        <vt:i4>380</vt:i4>
      </vt:variant>
      <vt:variant>
        <vt:i4>0</vt:i4>
      </vt:variant>
      <vt:variant>
        <vt:i4>5</vt:i4>
      </vt:variant>
      <vt:variant>
        <vt:lpwstr/>
      </vt:variant>
      <vt:variant>
        <vt:lpwstr>_Toc431400987</vt:lpwstr>
      </vt:variant>
      <vt:variant>
        <vt:i4>1572924</vt:i4>
      </vt:variant>
      <vt:variant>
        <vt:i4>374</vt:i4>
      </vt:variant>
      <vt:variant>
        <vt:i4>0</vt:i4>
      </vt:variant>
      <vt:variant>
        <vt:i4>5</vt:i4>
      </vt:variant>
      <vt:variant>
        <vt:lpwstr/>
      </vt:variant>
      <vt:variant>
        <vt:lpwstr>_Toc431400986</vt:lpwstr>
      </vt:variant>
      <vt:variant>
        <vt:i4>1572924</vt:i4>
      </vt:variant>
      <vt:variant>
        <vt:i4>368</vt:i4>
      </vt:variant>
      <vt:variant>
        <vt:i4>0</vt:i4>
      </vt:variant>
      <vt:variant>
        <vt:i4>5</vt:i4>
      </vt:variant>
      <vt:variant>
        <vt:lpwstr/>
      </vt:variant>
      <vt:variant>
        <vt:lpwstr>_Toc431400985</vt:lpwstr>
      </vt:variant>
      <vt:variant>
        <vt:i4>1572924</vt:i4>
      </vt:variant>
      <vt:variant>
        <vt:i4>362</vt:i4>
      </vt:variant>
      <vt:variant>
        <vt:i4>0</vt:i4>
      </vt:variant>
      <vt:variant>
        <vt:i4>5</vt:i4>
      </vt:variant>
      <vt:variant>
        <vt:lpwstr/>
      </vt:variant>
      <vt:variant>
        <vt:lpwstr>_Toc431400984</vt:lpwstr>
      </vt:variant>
      <vt:variant>
        <vt:i4>1572924</vt:i4>
      </vt:variant>
      <vt:variant>
        <vt:i4>356</vt:i4>
      </vt:variant>
      <vt:variant>
        <vt:i4>0</vt:i4>
      </vt:variant>
      <vt:variant>
        <vt:i4>5</vt:i4>
      </vt:variant>
      <vt:variant>
        <vt:lpwstr/>
      </vt:variant>
      <vt:variant>
        <vt:lpwstr>_Toc431400983</vt:lpwstr>
      </vt:variant>
      <vt:variant>
        <vt:i4>1572924</vt:i4>
      </vt:variant>
      <vt:variant>
        <vt:i4>350</vt:i4>
      </vt:variant>
      <vt:variant>
        <vt:i4>0</vt:i4>
      </vt:variant>
      <vt:variant>
        <vt:i4>5</vt:i4>
      </vt:variant>
      <vt:variant>
        <vt:lpwstr/>
      </vt:variant>
      <vt:variant>
        <vt:lpwstr>_Toc431400982</vt:lpwstr>
      </vt:variant>
      <vt:variant>
        <vt:i4>1572924</vt:i4>
      </vt:variant>
      <vt:variant>
        <vt:i4>344</vt:i4>
      </vt:variant>
      <vt:variant>
        <vt:i4>0</vt:i4>
      </vt:variant>
      <vt:variant>
        <vt:i4>5</vt:i4>
      </vt:variant>
      <vt:variant>
        <vt:lpwstr/>
      </vt:variant>
      <vt:variant>
        <vt:lpwstr>_Toc431400981</vt:lpwstr>
      </vt:variant>
      <vt:variant>
        <vt:i4>1572924</vt:i4>
      </vt:variant>
      <vt:variant>
        <vt:i4>338</vt:i4>
      </vt:variant>
      <vt:variant>
        <vt:i4>0</vt:i4>
      </vt:variant>
      <vt:variant>
        <vt:i4>5</vt:i4>
      </vt:variant>
      <vt:variant>
        <vt:lpwstr/>
      </vt:variant>
      <vt:variant>
        <vt:lpwstr>_Toc431400980</vt:lpwstr>
      </vt:variant>
      <vt:variant>
        <vt:i4>1507388</vt:i4>
      </vt:variant>
      <vt:variant>
        <vt:i4>332</vt:i4>
      </vt:variant>
      <vt:variant>
        <vt:i4>0</vt:i4>
      </vt:variant>
      <vt:variant>
        <vt:i4>5</vt:i4>
      </vt:variant>
      <vt:variant>
        <vt:lpwstr/>
      </vt:variant>
      <vt:variant>
        <vt:lpwstr>_Toc431400979</vt:lpwstr>
      </vt:variant>
      <vt:variant>
        <vt:i4>1507388</vt:i4>
      </vt:variant>
      <vt:variant>
        <vt:i4>326</vt:i4>
      </vt:variant>
      <vt:variant>
        <vt:i4>0</vt:i4>
      </vt:variant>
      <vt:variant>
        <vt:i4>5</vt:i4>
      </vt:variant>
      <vt:variant>
        <vt:lpwstr/>
      </vt:variant>
      <vt:variant>
        <vt:lpwstr>_Toc431400978</vt:lpwstr>
      </vt:variant>
      <vt:variant>
        <vt:i4>1507388</vt:i4>
      </vt:variant>
      <vt:variant>
        <vt:i4>320</vt:i4>
      </vt:variant>
      <vt:variant>
        <vt:i4>0</vt:i4>
      </vt:variant>
      <vt:variant>
        <vt:i4>5</vt:i4>
      </vt:variant>
      <vt:variant>
        <vt:lpwstr/>
      </vt:variant>
      <vt:variant>
        <vt:lpwstr>_Toc431400977</vt:lpwstr>
      </vt:variant>
      <vt:variant>
        <vt:i4>1507388</vt:i4>
      </vt:variant>
      <vt:variant>
        <vt:i4>314</vt:i4>
      </vt:variant>
      <vt:variant>
        <vt:i4>0</vt:i4>
      </vt:variant>
      <vt:variant>
        <vt:i4>5</vt:i4>
      </vt:variant>
      <vt:variant>
        <vt:lpwstr/>
      </vt:variant>
      <vt:variant>
        <vt:lpwstr>_Toc431400976</vt:lpwstr>
      </vt:variant>
      <vt:variant>
        <vt:i4>1507388</vt:i4>
      </vt:variant>
      <vt:variant>
        <vt:i4>308</vt:i4>
      </vt:variant>
      <vt:variant>
        <vt:i4>0</vt:i4>
      </vt:variant>
      <vt:variant>
        <vt:i4>5</vt:i4>
      </vt:variant>
      <vt:variant>
        <vt:lpwstr/>
      </vt:variant>
      <vt:variant>
        <vt:lpwstr>_Toc431400975</vt:lpwstr>
      </vt:variant>
      <vt:variant>
        <vt:i4>1507388</vt:i4>
      </vt:variant>
      <vt:variant>
        <vt:i4>302</vt:i4>
      </vt:variant>
      <vt:variant>
        <vt:i4>0</vt:i4>
      </vt:variant>
      <vt:variant>
        <vt:i4>5</vt:i4>
      </vt:variant>
      <vt:variant>
        <vt:lpwstr/>
      </vt:variant>
      <vt:variant>
        <vt:lpwstr>_Toc431400974</vt:lpwstr>
      </vt:variant>
      <vt:variant>
        <vt:i4>1507388</vt:i4>
      </vt:variant>
      <vt:variant>
        <vt:i4>296</vt:i4>
      </vt:variant>
      <vt:variant>
        <vt:i4>0</vt:i4>
      </vt:variant>
      <vt:variant>
        <vt:i4>5</vt:i4>
      </vt:variant>
      <vt:variant>
        <vt:lpwstr/>
      </vt:variant>
      <vt:variant>
        <vt:lpwstr>_Toc431400973</vt:lpwstr>
      </vt:variant>
      <vt:variant>
        <vt:i4>1507388</vt:i4>
      </vt:variant>
      <vt:variant>
        <vt:i4>290</vt:i4>
      </vt:variant>
      <vt:variant>
        <vt:i4>0</vt:i4>
      </vt:variant>
      <vt:variant>
        <vt:i4>5</vt:i4>
      </vt:variant>
      <vt:variant>
        <vt:lpwstr/>
      </vt:variant>
      <vt:variant>
        <vt:lpwstr>_Toc431400972</vt:lpwstr>
      </vt:variant>
      <vt:variant>
        <vt:i4>1507388</vt:i4>
      </vt:variant>
      <vt:variant>
        <vt:i4>284</vt:i4>
      </vt:variant>
      <vt:variant>
        <vt:i4>0</vt:i4>
      </vt:variant>
      <vt:variant>
        <vt:i4>5</vt:i4>
      </vt:variant>
      <vt:variant>
        <vt:lpwstr/>
      </vt:variant>
      <vt:variant>
        <vt:lpwstr>_Toc431400971</vt:lpwstr>
      </vt:variant>
      <vt:variant>
        <vt:i4>1507388</vt:i4>
      </vt:variant>
      <vt:variant>
        <vt:i4>278</vt:i4>
      </vt:variant>
      <vt:variant>
        <vt:i4>0</vt:i4>
      </vt:variant>
      <vt:variant>
        <vt:i4>5</vt:i4>
      </vt:variant>
      <vt:variant>
        <vt:lpwstr/>
      </vt:variant>
      <vt:variant>
        <vt:lpwstr>_Toc431400970</vt:lpwstr>
      </vt:variant>
      <vt:variant>
        <vt:i4>1441852</vt:i4>
      </vt:variant>
      <vt:variant>
        <vt:i4>272</vt:i4>
      </vt:variant>
      <vt:variant>
        <vt:i4>0</vt:i4>
      </vt:variant>
      <vt:variant>
        <vt:i4>5</vt:i4>
      </vt:variant>
      <vt:variant>
        <vt:lpwstr/>
      </vt:variant>
      <vt:variant>
        <vt:lpwstr>_Toc431400969</vt:lpwstr>
      </vt:variant>
      <vt:variant>
        <vt:i4>1441852</vt:i4>
      </vt:variant>
      <vt:variant>
        <vt:i4>266</vt:i4>
      </vt:variant>
      <vt:variant>
        <vt:i4>0</vt:i4>
      </vt:variant>
      <vt:variant>
        <vt:i4>5</vt:i4>
      </vt:variant>
      <vt:variant>
        <vt:lpwstr/>
      </vt:variant>
      <vt:variant>
        <vt:lpwstr>_Toc431400968</vt:lpwstr>
      </vt:variant>
      <vt:variant>
        <vt:i4>1441852</vt:i4>
      </vt:variant>
      <vt:variant>
        <vt:i4>260</vt:i4>
      </vt:variant>
      <vt:variant>
        <vt:i4>0</vt:i4>
      </vt:variant>
      <vt:variant>
        <vt:i4>5</vt:i4>
      </vt:variant>
      <vt:variant>
        <vt:lpwstr/>
      </vt:variant>
      <vt:variant>
        <vt:lpwstr>_Toc431400967</vt:lpwstr>
      </vt:variant>
      <vt:variant>
        <vt:i4>1441852</vt:i4>
      </vt:variant>
      <vt:variant>
        <vt:i4>254</vt:i4>
      </vt:variant>
      <vt:variant>
        <vt:i4>0</vt:i4>
      </vt:variant>
      <vt:variant>
        <vt:i4>5</vt:i4>
      </vt:variant>
      <vt:variant>
        <vt:lpwstr/>
      </vt:variant>
      <vt:variant>
        <vt:lpwstr>_Toc431400966</vt:lpwstr>
      </vt:variant>
      <vt:variant>
        <vt:i4>1441852</vt:i4>
      </vt:variant>
      <vt:variant>
        <vt:i4>248</vt:i4>
      </vt:variant>
      <vt:variant>
        <vt:i4>0</vt:i4>
      </vt:variant>
      <vt:variant>
        <vt:i4>5</vt:i4>
      </vt:variant>
      <vt:variant>
        <vt:lpwstr/>
      </vt:variant>
      <vt:variant>
        <vt:lpwstr>_Toc431400965</vt:lpwstr>
      </vt:variant>
      <vt:variant>
        <vt:i4>1441852</vt:i4>
      </vt:variant>
      <vt:variant>
        <vt:i4>242</vt:i4>
      </vt:variant>
      <vt:variant>
        <vt:i4>0</vt:i4>
      </vt:variant>
      <vt:variant>
        <vt:i4>5</vt:i4>
      </vt:variant>
      <vt:variant>
        <vt:lpwstr/>
      </vt:variant>
      <vt:variant>
        <vt:lpwstr>_Toc431400964</vt:lpwstr>
      </vt:variant>
      <vt:variant>
        <vt:i4>1441852</vt:i4>
      </vt:variant>
      <vt:variant>
        <vt:i4>236</vt:i4>
      </vt:variant>
      <vt:variant>
        <vt:i4>0</vt:i4>
      </vt:variant>
      <vt:variant>
        <vt:i4>5</vt:i4>
      </vt:variant>
      <vt:variant>
        <vt:lpwstr/>
      </vt:variant>
      <vt:variant>
        <vt:lpwstr>_Toc431400963</vt:lpwstr>
      </vt:variant>
      <vt:variant>
        <vt:i4>1441852</vt:i4>
      </vt:variant>
      <vt:variant>
        <vt:i4>230</vt:i4>
      </vt:variant>
      <vt:variant>
        <vt:i4>0</vt:i4>
      </vt:variant>
      <vt:variant>
        <vt:i4>5</vt:i4>
      </vt:variant>
      <vt:variant>
        <vt:lpwstr/>
      </vt:variant>
      <vt:variant>
        <vt:lpwstr>_Toc431400962</vt:lpwstr>
      </vt:variant>
      <vt:variant>
        <vt:i4>1441852</vt:i4>
      </vt:variant>
      <vt:variant>
        <vt:i4>224</vt:i4>
      </vt:variant>
      <vt:variant>
        <vt:i4>0</vt:i4>
      </vt:variant>
      <vt:variant>
        <vt:i4>5</vt:i4>
      </vt:variant>
      <vt:variant>
        <vt:lpwstr/>
      </vt:variant>
      <vt:variant>
        <vt:lpwstr>_Toc431400961</vt:lpwstr>
      </vt:variant>
      <vt:variant>
        <vt:i4>1441852</vt:i4>
      </vt:variant>
      <vt:variant>
        <vt:i4>218</vt:i4>
      </vt:variant>
      <vt:variant>
        <vt:i4>0</vt:i4>
      </vt:variant>
      <vt:variant>
        <vt:i4>5</vt:i4>
      </vt:variant>
      <vt:variant>
        <vt:lpwstr/>
      </vt:variant>
      <vt:variant>
        <vt:lpwstr>_Toc431400960</vt:lpwstr>
      </vt:variant>
      <vt:variant>
        <vt:i4>1376316</vt:i4>
      </vt:variant>
      <vt:variant>
        <vt:i4>212</vt:i4>
      </vt:variant>
      <vt:variant>
        <vt:i4>0</vt:i4>
      </vt:variant>
      <vt:variant>
        <vt:i4>5</vt:i4>
      </vt:variant>
      <vt:variant>
        <vt:lpwstr/>
      </vt:variant>
      <vt:variant>
        <vt:lpwstr>_Toc431400959</vt:lpwstr>
      </vt:variant>
      <vt:variant>
        <vt:i4>1376316</vt:i4>
      </vt:variant>
      <vt:variant>
        <vt:i4>206</vt:i4>
      </vt:variant>
      <vt:variant>
        <vt:i4>0</vt:i4>
      </vt:variant>
      <vt:variant>
        <vt:i4>5</vt:i4>
      </vt:variant>
      <vt:variant>
        <vt:lpwstr/>
      </vt:variant>
      <vt:variant>
        <vt:lpwstr>_Toc431400958</vt:lpwstr>
      </vt:variant>
      <vt:variant>
        <vt:i4>1376316</vt:i4>
      </vt:variant>
      <vt:variant>
        <vt:i4>200</vt:i4>
      </vt:variant>
      <vt:variant>
        <vt:i4>0</vt:i4>
      </vt:variant>
      <vt:variant>
        <vt:i4>5</vt:i4>
      </vt:variant>
      <vt:variant>
        <vt:lpwstr/>
      </vt:variant>
      <vt:variant>
        <vt:lpwstr>_Toc431400957</vt:lpwstr>
      </vt:variant>
      <vt:variant>
        <vt:i4>1376316</vt:i4>
      </vt:variant>
      <vt:variant>
        <vt:i4>194</vt:i4>
      </vt:variant>
      <vt:variant>
        <vt:i4>0</vt:i4>
      </vt:variant>
      <vt:variant>
        <vt:i4>5</vt:i4>
      </vt:variant>
      <vt:variant>
        <vt:lpwstr/>
      </vt:variant>
      <vt:variant>
        <vt:lpwstr>_Toc431400956</vt:lpwstr>
      </vt:variant>
      <vt:variant>
        <vt:i4>1376316</vt:i4>
      </vt:variant>
      <vt:variant>
        <vt:i4>188</vt:i4>
      </vt:variant>
      <vt:variant>
        <vt:i4>0</vt:i4>
      </vt:variant>
      <vt:variant>
        <vt:i4>5</vt:i4>
      </vt:variant>
      <vt:variant>
        <vt:lpwstr/>
      </vt:variant>
      <vt:variant>
        <vt:lpwstr>_Toc431400955</vt:lpwstr>
      </vt:variant>
      <vt:variant>
        <vt:i4>1376316</vt:i4>
      </vt:variant>
      <vt:variant>
        <vt:i4>182</vt:i4>
      </vt:variant>
      <vt:variant>
        <vt:i4>0</vt:i4>
      </vt:variant>
      <vt:variant>
        <vt:i4>5</vt:i4>
      </vt:variant>
      <vt:variant>
        <vt:lpwstr/>
      </vt:variant>
      <vt:variant>
        <vt:lpwstr>_Toc431400954</vt:lpwstr>
      </vt:variant>
      <vt:variant>
        <vt:i4>1376316</vt:i4>
      </vt:variant>
      <vt:variant>
        <vt:i4>176</vt:i4>
      </vt:variant>
      <vt:variant>
        <vt:i4>0</vt:i4>
      </vt:variant>
      <vt:variant>
        <vt:i4>5</vt:i4>
      </vt:variant>
      <vt:variant>
        <vt:lpwstr/>
      </vt:variant>
      <vt:variant>
        <vt:lpwstr>_Toc431400953</vt:lpwstr>
      </vt:variant>
      <vt:variant>
        <vt:i4>1376316</vt:i4>
      </vt:variant>
      <vt:variant>
        <vt:i4>170</vt:i4>
      </vt:variant>
      <vt:variant>
        <vt:i4>0</vt:i4>
      </vt:variant>
      <vt:variant>
        <vt:i4>5</vt:i4>
      </vt:variant>
      <vt:variant>
        <vt:lpwstr/>
      </vt:variant>
      <vt:variant>
        <vt:lpwstr>_Toc431400952</vt:lpwstr>
      </vt:variant>
      <vt:variant>
        <vt:i4>1376316</vt:i4>
      </vt:variant>
      <vt:variant>
        <vt:i4>164</vt:i4>
      </vt:variant>
      <vt:variant>
        <vt:i4>0</vt:i4>
      </vt:variant>
      <vt:variant>
        <vt:i4>5</vt:i4>
      </vt:variant>
      <vt:variant>
        <vt:lpwstr/>
      </vt:variant>
      <vt:variant>
        <vt:lpwstr>_Toc431400951</vt:lpwstr>
      </vt:variant>
      <vt:variant>
        <vt:i4>1376316</vt:i4>
      </vt:variant>
      <vt:variant>
        <vt:i4>158</vt:i4>
      </vt:variant>
      <vt:variant>
        <vt:i4>0</vt:i4>
      </vt:variant>
      <vt:variant>
        <vt:i4>5</vt:i4>
      </vt:variant>
      <vt:variant>
        <vt:lpwstr/>
      </vt:variant>
      <vt:variant>
        <vt:lpwstr>_Toc431400950</vt:lpwstr>
      </vt:variant>
      <vt:variant>
        <vt:i4>1310780</vt:i4>
      </vt:variant>
      <vt:variant>
        <vt:i4>152</vt:i4>
      </vt:variant>
      <vt:variant>
        <vt:i4>0</vt:i4>
      </vt:variant>
      <vt:variant>
        <vt:i4>5</vt:i4>
      </vt:variant>
      <vt:variant>
        <vt:lpwstr/>
      </vt:variant>
      <vt:variant>
        <vt:lpwstr>_Toc431400949</vt:lpwstr>
      </vt:variant>
      <vt:variant>
        <vt:i4>1310780</vt:i4>
      </vt:variant>
      <vt:variant>
        <vt:i4>146</vt:i4>
      </vt:variant>
      <vt:variant>
        <vt:i4>0</vt:i4>
      </vt:variant>
      <vt:variant>
        <vt:i4>5</vt:i4>
      </vt:variant>
      <vt:variant>
        <vt:lpwstr/>
      </vt:variant>
      <vt:variant>
        <vt:lpwstr>_Toc431400948</vt:lpwstr>
      </vt:variant>
      <vt:variant>
        <vt:i4>1310780</vt:i4>
      </vt:variant>
      <vt:variant>
        <vt:i4>140</vt:i4>
      </vt:variant>
      <vt:variant>
        <vt:i4>0</vt:i4>
      </vt:variant>
      <vt:variant>
        <vt:i4>5</vt:i4>
      </vt:variant>
      <vt:variant>
        <vt:lpwstr/>
      </vt:variant>
      <vt:variant>
        <vt:lpwstr>_Toc431400947</vt:lpwstr>
      </vt:variant>
      <vt:variant>
        <vt:i4>1310780</vt:i4>
      </vt:variant>
      <vt:variant>
        <vt:i4>134</vt:i4>
      </vt:variant>
      <vt:variant>
        <vt:i4>0</vt:i4>
      </vt:variant>
      <vt:variant>
        <vt:i4>5</vt:i4>
      </vt:variant>
      <vt:variant>
        <vt:lpwstr/>
      </vt:variant>
      <vt:variant>
        <vt:lpwstr>_Toc431400946</vt:lpwstr>
      </vt:variant>
      <vt:variant>
        <vt:i4>1769510</vt:i4>
      </vt:variant>
      <vt:variant>
        <vt:i4>129</vt:i4>
      </vt:variant>
      <vt:variant>
        <vt:i4>0</vt:i4>
      </vt:variant>
      <vt:variant>
        <vt:i4>5</vt:i4>
      </vt:variant>
      <vt:variant>
        <vt:lpwstr/>
      </vt:variant>
      <vt:variant>
        <vt:lpwstr>installing_ct</vt:lpwstr>
      </vt:variant>
      <vt:variant>
        <vt:i4>1966162</vt:i4>
      </vt:variant>
      <vt:variant>
        <vt:i4>126</vt:i4>
      </vt:variant>
      <vt:variant>
        <vt:i4>0</vt:i4>
      </vt:variant>
      <vt:variant>
        <vt:i4>5</vt:i4>
      </vt:variant>
      <vt:variant>
        <vt:lpwstr>http://www.ars-grin.gov/npgs/gringlobal/docs/faq.doc</vt:lpwstr>
      </vt:variant>
      <vt:variant>
        <vt:lpwstr/>
      </vt:variant>
      <vt:variant>
        <vt:i4>6488134</vt:i4>
      </vt:variant>
      <vt:variant>
        <vt:i4>123</vt:i4>
      </vt:variant>
      <vt:variant>
        <vt:i4>0</vt:i4>
      </vt:variant>
      <vt:variant>
        <vt:i4>5</vt:i4>
      </vt:variant>
      <vt:variant>
        <vt:lpwstr/>
      </vt:variant>
      <vt:variant>
        <vt:lpwstr>public_website</vt:lpwstr>
      </vt:variant>
      <vt:variant>
        <vt:i4>7471199</vt:i4>
      </vt:variant>
      <vt:variant>
        <vt:i4>120</vt:i4>
      </vt:variant>
      <vt:variant>
        <vt:i4>0</vt:i4>
      </vt:variant>
      <vt:variant>
        <vt:i4>5</vt:i4>
      </vt:variant>
      <vt:variant>
        <vt:lpwstr/>
      </vt:variant>
      <vt:variant>
        <vt:lpwstr>code_groups</vt:lpwstr>
      </vt:variant>
      <vt:variant>
        <vt:i4>7602294</vt:i4>
      </vt:variant>
      <vt:variant>
        <vt:i4>117</vt:i4>
      </vt:variant>
      <vt:variant>
        <vt:i4>0</vt:i4>
      </vt:variant>
      <vt:variant>
        <vt:i4>5</vt:i4>
      </vt:variant>
      <vt:variant>
        <vt:lpwstr/>
      </vt:variant>
      <vt:variant>
        <vt:lpwstr>lookups</vt:lpwstr>
      </vt:variant>
      <vt:variant>
        <vt:i4>8126583</vt:i4>
      </vt:variant>
      <vt:variant>
        <vt:i4>114</vt:i4>
      </vt:variant>
      <vt:variant>
        <vt:i4>0</vt:i4>
      </vt:variant>
      <vt:variant>
        <vt:i4>5</vt:i4>
      </vt:variant>
      <vt:variant>
        <vt:lpwstr/>
      </vt:variant>
      <vt:variant>
        <vt:lpwstr>permissions</vt:lpwstr>
      </vt:variant>
      <vt:variant>
        <vt:i4>524315</vt:i4>
      </vt:variant>
      <vt:variant>
        <vt:i4>111</vt:i4>
      </vt:variant>
      <vt:variant>
        <vt:i4>0</vt:i4>
      </vt:variant>
      <vt:variant>
        <vt:i4>5</vt:i4>
      </vt:variant>
      <vt:variant>
        <vt:lpwstr/>
      </vt:variant>
      <vt:variant>
        <vt:lpwstr>ownership</vt:lpwstr>
      </vt:variant>
      <vt:variant>
        <vt:i4>22</vt:i4>
      </vt:variant>
      <vt:variant>
        <vt:i4>108</vt:i4>
      </vt:variant>
      <vt:variant>
        <vt:i4>0</vt:i4>
      </vt:variant>
      <vt:variant>
        <vt:i4>5</vt:i4>
      </vt:variant>
      <vt:variant>
        <vt:lpwstr/>
      </vt:variant>
      <vt:variant>
        <vt:lpwstr>security</vt:lpwstr>
      </vt:variant>
      <vt:variant>
        <vt:i4>8257648</vt:i4>
      </vt:variant>
      <vt:variant>
        <vt:i4>105</vt:i4>
      </vt:variant>
      <vt:variant>
        <vt:i4>0</vt:i4>
      </vt:variant>
      <vt:variant>
        <vt:i4>5</vt:i4>
      </vt:variant>
      <vt:variant>
        <vt:lpwstr/>
      </vt:variant>
      <vt:variant>
        <vt:lpwstr>reports</vt:lpwstr>
      </vt:variant>
      <vt:variant>
        <vt:i4>5963834</vt:i4>
      </vt:variant>
      <vt:variant>
        <vt:i4>102</vt:i4>
      </vt:variant>
      <vt:variant>
        <vt:i4>0</vt:i4>
      </vt:variant>
      <vt:variant>
        <vt:i4>5</vt:i4>
      </vt:variant>
      <vt:variant>
        <vt:lpwstr>http://www.ars-grin.gov/npgs/gringlobal/docs/gg_source_habitat_descriptors.pdf</vt:lpwstr>
      </vt:variant>
      <vt:variant>
        <vt:lpwstr/>
      </vt:variant>
      <vt:variant>
        <vt:i4>3473488</vt:i4>
      </vt:variant>
      <vt:variant>
        <vt:i4>99</vt:i4>
      </vt:variant>
      <vt:variant>
        <vt:i4>0</vt:i4>
      </vt:variant>
      <vt:variant>
        <vt:i4>5</vt:i4>
      </vt:variant>
      <vt:variant>
        <vt:lpwstr>http://www.ars-grin.gov/npgs/gringlobal/docs/gg_observations_and_descriptors.pdf</vt:lpwstr>
      </vt:variant>
      <vt:variant>
        <vt:lpwstr/>
      </vt:variant>
      <vt:variant>
        <vt:i4>6291547</vt:i4>
      </vt:variant>
      <vt:variant>
        <vt:i4>96</vt:i4>
      </vt:variant>
      <vt:variant>
        <vt:i4>0</vt:i4>
      </vt:variant>
      <vt:variant>
        <vt:i4>5</vt:i4>
      </vt:variant>
      <vt:variant>
        <vt:lpwstr/>
      </vt:variant>
      <vt:variant>
        <vt:lpwstr>coop_wizard</vt:lpwstr>
      </vt:variant>
      <vt:variant>
        <vt:i4>262209</vt:i4>
      </vt:variant>
      <vt:variant>
        <vt:i4>93</vt:i4>
      </vt:variant>
      <vt:variant>
        <vt:i4>0</vt:i4>
      </vt:variant>
      <vt:variant>
        <vt:i4>5</vt:i4>
      </vt:variant>
      <vt:variant>
        <vt:lpwstr>http://www.ars-grin.gov/npgs/gringlobal/docs/gg_order_processing.pdf</vt:lpwstr>
      </vt:variant>
      <vt:variant>
        <vt:lpwstr/>
      </vt:variant>
      <vt:variant>
        <vt:i4>7405570</vt:i4>
      </vt:variant>
      <vt:variant>
        <vt:i4>90</vt:i4>
      </vt:variant>
      <vt:variant>
        <vt:i4>0</vt:i4>
      </vt:variant>
      <vt:variant>
        <vt:i4>5</vt:i4>
      </vt:variant>
      <vt:variant>
        <vt:lpwstr>http://www.ars-grin.gov/npgs/gringlobal/docs/gg_inventory.pdf</vt:lpwstr>
      </vt:variant>
      <vt:variant>
        <vt:lpwstr/>
      </vt:variant>
      <vt:variant>
        <vt:i4>1245305</vt:i4>
      </vt:variant>
      <vt:variant>
        <vt:i4>87</vt:i4>
      </vt:variant>
      <vt:variant>
        <vt:i4>0</vt:i4>
      </vt:variant>
      <vt:variant>
        <vt:i4>5</vt:i4>
      </vt:variant>
      <vt:variant>
        <vt:lpwstr>http://www.ars-grin.gov/npgs/gringlobal/docs/gg_multi_crop_passport_descriptors_MCPD.pdf</vt:lpwstr>
      </vt:variant>
      <vt:variant>
        <vt:lpwstr/>
      </vt:variant>
      <vt:variant>
        <vt:i4>1179742</vt:i4>
      </vt:variant>
      <vt:variant>
        <vt:i4>84</vt:i4>
      </vt:variant>
      <vt:variant>
        <vt:i4>0</vt:i4>
      </vt:variant>
      <vt:variant>
        <vt:i4>5</vt:i4>
      </vt:variant>
      <vt:variant>
        <vt:lpwstr>http://www.ars-grin.gov/npgs/gringlobal/docs/gg_accessions_and_passport_data.pdf</vt:lpwstr>
      </vt:variant>
      <vt:variant>
        <vt:lpwstr/>
      </vt:variant>
      <vt:variant>
        <vt:i4>8323135</vt:i4>
      </vt:variant>
      <vt:variant>
        <vt:i4>81</vt:i4>
      </vt:variant>
      <vt:variant>
        <vt:i4>0</vt:i4>
      </vt:variant>
      <vt:variant>
        <vt:i4>5</vt:i4>
      </vt:variant>
      <vt:variant>
        <vt:lpwstr>https://spreadsheets.google.com/ccc?key=0AvdWZS-UqEE7dHFaRnRsR1RxOUx0em9KZmhNZTVlRnc&amp;hl=en</vt:lpwstr>
      </vt:variant>
      <vt:variant>
        <vt:lpwstr>gid=0</vt:lpwstr>
      </vt:variant>
      <vt:variant>
        <vt:i4>7929965</vt:i4>
      </vt:variant>
      <vt:variant>
        <vt:i4>78</vt:i4>
      </vt:variant>
      <vt:variant>
        <vt:i4>0</vt:i4>
      </vt:variant>
      <vt:variant>
        <vt:i4>5</vt:i4>
      </vt:variant>
      <vt:variant>
        <vt:lpwstr/>
      </vt:variant>
      <vt:variant>
        <vt:lpwstr>images</vt:lpwstr>
      </vt:variant>
      <vt:variant>
        <vt:i4>7733321</vt:i4>
      </vt:variant>
      <vt:variant>
        <vt:i4>75</vt:i4>
      </vt:variant>
      <vt:variant>
        <vt:i4>0</vt:i4>
      </vt:variant>
      <vt:variant>
        <vt:i4>5</vt:i4>
      </vt:variant>
      <vt:variant>
        <vt:lpwstr/>
      </vt:variant>
      <vt:variant>
        <vt:lpwstr>hiding_columns</vt:lpwstr>
      </vt:variant>
      <vt:variant>
        <vt:i4>7864447</vt:i4>
      </vt:variant>
      <vt:variant>
        <vt:i4>72</vt:i4>
      </vt:variant>
      <vt:variant>
        <vt:i4>0</vt:i4>
      </vt:variant>
      <vt:variant>
        <vt:i4>5</vt:i4>
      </vt:variant>
      <vt:variant>
        <vt:lpwstr/>
      </vt:variant>
      <vt:variant>
        <vt:lpwstr>customizing</vt:lpwstr>
      </vt:variant>
      <vt:variant>
        <vt:i4>7078015</vt:i4>
      </vt:variant>
      <vt:variant>
        <vt:i4>69</vt:i4>
      </vt:variant>
      <vt:variant>
        <vt:i4>0</vt:i4>
      </vt:variant>
      <vt:variant>
        <vt:i4>5</vt:i4>
      </vt:variant>
      <vt:variant>
        <vt:lpwstr/>
      </vt:variant>
      <vt:variant>
        <vt:lpwstr>wizards</vt:lpwstr>
      </vt:variant>
      <vt:variant>
        <vt:i4>1638406</vt:i4>
      </vt:variant>
      <vt:variant>
        <vt:i4>66</vt:i4>
      </vt:variant>
      <vt:variant>
        <vt:i4>0</vt:i4>
      </vt:variant>
      <vt:variant>
        <vt:i4>5</vt:i4>
      </vt:variant>
      <vt:variant>
        <vt:lpwstr/>
      </vt:variant>
      <vt:variant>
        <vt:lpwstr>passwords</vt:lpwstr>
      </vt:variant>
      <vt:variant>
        <vt:i4>1966083</vt:i4>
      </vt:variant>
      <vt:variant>
        <vt:i4>63</vt:i4>
      </vt:variant>
      <vt:variant>
        <vt:i4>0</vt:i4>
      </vt:variant>
      <vt:variant>
        <vt:i4>5</vt:i4>
      </vt:variant>
      <vt:variant>
        <vt:lpwstr/>
      </vt:variant>
      <vt:variant>
        <vt:lpwstr>dataviews</vt:lpwstr>
      </vt:variant>
      <vt:variant>
        <vt:i4>1441822</vt:i4>
      </vt:variant>
      <vt:variant>
        <vt:i4>60</vt:i4>
      </vt:variant>
      <vt:variant>
        <vt:i4>0</vt:i4>
      </vt:variant>
      <vt:variant>
        <vt:i4>5</vt:i4>
      </vt:variant>
      <vt:variant>
        <vt:lpwstr/>
      </vt:variant>
      <vt:variant>
        <vt:lpwstr>datagrid</vt:lpwstr>
      </vt:variant>
      <vt:variant>
        <vt:i4>131127</vt:i4>
      </vt:variant>
      <vt:variant>
        <vt:i4>57</vt:i4>
      </vt:variant>
      <vt:variant>
        <vt:i4>0</vt:i4>
      </vt:variant>
      <vt:variant>
        <vt:i4>5</vt:i4>
      </vt:variant>
      <vt:variant>
        <vt:lpwstr/>
      </vt:variant>
      <vt:variant>
        <vt:lpwstr>organizing_accessions</vt:lpwstr>
      </vt:variant>
      <vt:variant>
        <vt:i4>5767178</vt:i4>
      </vt:variant>
      <vt:variant>
        <vt:i4>54</vt:i4>
      </vt:variant>
      <vt:variant>
        <vt:i4>0</vt:i4>
      </vt:variant>
      <vt:variant>
        <vt:i4>5</vt:i4>
      </vt:variant>
      <vt:variant>
        <vt:lpwstr>http://www.ars-grin.gov/npgs/gringlobal/docs/gg_dynamic_folders.docx</vt:lpwstr>
      </vt:variant>
      <vt:variant>
        <vt:lpwstr/>
      </vt:variant>
      <vt:variant>
        <vt:i4>3342363</vt:i4>
      </vt:variant>
      <vt:variant>
        <vt:i4>51</vt:i4>
      </vt:variant>
      <vt:variant>
        <vt:i4>0</vt:i4>
      </vt:variant>
      <vt:variant>
        <vt:i4>5</vt:i4>
      </vt:variant>
      <vt:variant>
        <vt:lpwstr/>
      </vt:variant>
      <vt:variant>
        <vt:lpwstr>dynamic_lists</vt:lpwstr>
      </vt:variant>
      <vt:variant>
        <vt:i4>983097</vt:i4>
      </vt:variant>
      <vt:variant>
        <vt:i4>48</vt:i4>
      </vt:variant>
      <vt:variant>
        <vt:i4>0</vt:i4>
      </vt:variant>
      <vt:variant>
        <vt:i4>5</vt:i4>
      </vt:variant>
      <vt:variant>
        <vt:lpwstr/>
      </vt:variant>
      <vt:variant>
        <vt:lpwstr>static_lists</vt:lpwstr>
      </vt:variant>
      <vt:variant>
        <vt:i4>5767285</vt:i4>
      </vt:variant>
      <vt:variant>
        <vt:i4>45</vt:i4>
      </vt:variant>
      <vt:variant>
        <vt:i4>0</vt:i4>
      </vt:variant>
      <vt:variant>
        <vt:i4>5</vt:i4>
      </vt:variant>
      <vt:variant>
        <vt:lpwstr/>
      </vt:variant>
      <vt:variant>
        <vt:lpwstr>lists_overview</vt:lpwstr>
      </vt:variant>
      <vt:variant>
        <vt:i4>7077981</vt:i4>
      </vt:variant>
      <vt:variant>
        <vt:i4>42</vt:i4>
      </vt:variant>
      <vt:variant>
        <vt:i4>0</vt:i4>
      </vt:variant>
      <vt:variant>
        <vt:i4>5</vt:i4>
      </vt:variant>
      <vt:variant>
        <vt:lpwstr/>
      </vt:variant>
      <vt:variant>
        <vt:lpwstr>keyboard_shortcuts</vt:lpwstr>
      </vt:variant>
      <vt:variant>
        <vt:i4>7143505</vt:i4>
      </vt:variant>
      <vt:variant>
        <vt:i4>39</vt:i4>
      </vt:variant>
      <vt:variant>
        <vt:i4>0</vt:i4>
      </vt:variant>
      <vt:variant>
        <vt:i4>5</vt:i4>
      </vt:variant>
      <vt:variant>
        <vt:lpwstr/>
      </vt:variant>
      <vt:variant>
        <vt:lpwstr>CT_overview</vt:lpwstr>
      </vt:variant>
      <vt:variant>
        <vt:i4>8323185</vt:i4>
      </vt:variant>
      <vt:variant>
        <vt:i4>36</vt:i4>
      </vt:variant>
      <vt:variant>
        <vt:i4>0</vt:i4>
      </vt:variant>
      <vt:variant>
        <vt:i4>5</vt:i4>
      </vt:variant>
      <vt:variant>
        <vt:lpwstr/>
      </vt:variant>
      <vt:variant>
        <vt:lpwstr>search</vt:lpwstr>
      </vt:variant>
      <vt:variant>
        <vt:i4>5832811</vt:i4>
      </vt:variant>
      <vt:variant>
        <vt:i4>33</vt:i4>
      </vt:variant>
      <vt:variant>
        <vt:i4>0</vt:i4>
      </vt:variant>
      <vt:variant>
        <vt:i4>5</vt:i4>
      </vt:variant>
      <vt:variant>
        <vt:lpwstr/>
      </vt:variant>
      <vt:variant>
        <vt:lpwstr>importing_bulk</vt:lpwstr>
      </vt:variant>
      <vt:variant>
        <vt:i4>917522</vt:i4>
      </vt:variant>
      <vt:variant>
        <vt:i4>30</vt:i4>
      </vt:variant>
      <vt:variant>
        <vt:i4>0</vt:i4>
      </vt:variant>
      <vt:variant>
        <vt:i4>5</vt:i4>
      </vt:variant>
      <vt:variant>
        <vt:lpwstr/>
      </vt:variant>
      <vt:variant>
        <vt:lpwstr>deleting</vt:lpwstr>
      </vt:variant>
      <vt:variant>
        <vt:i4>3604499</vt:i4>
      </vt:variant>
      <vt:variant>
        <vt:i4>27</vt:i4>
      </vt:variant>
      <vt:variant>
        <vt:i4>0</vt:i4>
      </vt:variant>
      <vt:variant>
        <vt:i4>5</vt:i4>
      </vt:variant>
      <vt:variant>
        <vt:lpwstr/>
      </vt:variant>
      <vt:variant>
        <vt:lpwstr>editing_recs</vt:lpwstr>
      </vt:variant>
      <vt:variant>
        <vt:i4>1376284</vt:i4>
      </vt:variant>
      <vt:variant>
        <vt:i4>24</vt:i4>
      </vt:variant>
      <vt:variant>
        <vt:i4>0</vt:i4>
      </vt:variant>
      <vt:variant>
        <vt:i4>5</vt:i4>
      </vt:variant>
      <vt:variant>
        <vt:lpwstr/>
      </vt:variant>
      <vt:variant>
        <vt:lpwstr>creating_new_recs</vt:lpwstr>
      </vt:variant>
      <vt:variant>
        <vt:i4>6357092</vt:i4>
      </vt:variant>
      <vt:variant>
        <vt:i4>21</vt:i4>
      </vt:variant>
      <vt:variant>
        <vt:i4>0</vt:i4>
      </vt:variant>
      <vt:variant>
        <vt:i4>5</vt:i4>
      </vt:variant>
      <vt:variant>
        <vt:lpwstr/>
      </vt:variant>
      <vt:variant>
        <vt:lpwstr>servers</vt:lpwstr>
      </vt:variant>
      <vt:variant>
        <vt:i4>131142</vt:i4>
      </vt:variant>
      <vt:variant>
        <vt:i4>18</vt:i4>
      </vt:variant>
      <vt:variant>
        <vt:i4>0</vt:i4>
      </vt:variant>
      <vt:variant>
        <vt:i4>5</vt:i4>
      </vt:variant>
      <vt:variant>
        <vt:lpwstr>http://www.grin-global.org/index.php/Training</vt:lpwstr>
      </vt:variant>
      <vt:variant>
        <vt:lpwstr/>
      </vt:variant>
      <vt:variant>
        <vt:i4>7471132</vt:i4>
      </vt:variant>
      <vt:variant>
        <vt:i4>15</vt:i4>
      </vt:variant>
      <vt:variant>
        <vt:i4>0</vt:i4>
      </vt:variant>
      <vt:variant>
        <vt:i4>5</vt:i4>
      </vt:variant>
      <vt:variant>
        <vt:lpwstr>mailto:feedback@ars-grin.gov</vt:lpwstr>
      </vt:variant>
      <vt:variant>
        <vt:lpwstr/>
      </vt:variant>
      <vt:variant>
        <vt:i4>7274612</vt:i4>
      </vt:variant>
      <vt:variant>
        <vt:i4>12</vt:i4>
      </vt:variant>
      <vt:variant>
        <vt:i4>0</vt:i4>
      </vt:variant>
      <vt:variant>
        <vt:i4>5</vt:i4>
      </vt:variant>
      <vt:variant>
        <vt:lpwstr/>
      </vt:variant>
      <vt:variant>
        <vt:lpwstr>toc</vt:lpwstr>
      </vt:variant>
      <vt:variant>
        <vt:i4>6488165</vt:i4>
      </vt:variant>
      <vt:variant>
        <vt:i4>9</vt:i4>
      </vt:variant>
      <vt:variant>
        <vt:i4>0</vt:i4>
      </vt:variant>
      <vt:variant>
        <vt:i4>5</vt:i4>
      </vt:variant>
      <vt:variant>
        <vt:lpwstr/>
      </vt:variant>
      <vt:variant>
        <vt:lpwstr>changes</vt:lpwstr>
      </vt:variant>
      <vt:variant>
        <vt:i4>589846</vt:i4>
      </vt:variant>
      <vt:variant>
        <vt:i4>6</vt:i4>
      </vt:variant>
      <vt:variant>
        <vt:i4>0</vt:i4>
      </vt:variant>
      <vt:variant>
        <vt:i4>5</vt:i4>
      </vt:variant>
      <vt:variant>
        <vt:lpwstr/>
      </vt:variant>
      <vt:variant>
        <vt:lpwstr>appendix</vt:lpwstr>
      </vt:variant>
      <vt:variant>
        <vt:i4>2490368</vt:i4>
      </vt:variant>
      <vt:variant>
        <vt:i4>3</vt:i4>
      </vt:variant>
      <vt:variant>
        <vt:i4>0</vt:i4>
      </vt:variant>
      <vt:variant>
        <vt:i4>5</vt:i4>
      </vt:variant>
      <vt:variant>
        <vt:lpwstr/>
      </vt:variant>
      <vt:variant>
        <vt:lpwstr>release_notes</vt:lpwstr>
      </vt:variant>
      <vt:variant>
        <vt:i4>983129</vt:i4>
      </vt:variant>
      <vt:variant>
        <vt:i4>0</vt:i4>
      </vt:variant>
      <vt:variant>
        <vt:i4>0</vt:i4>
      </vt:variant>
      <vt:variant>
        <vt:i4>5</vt:i4>
      </vt:variant>
      <vt:variant>
        <vt:lpwstr>http://www.ars-grin.gov/npgs/gringlobal/docs/faq.pdf</vt:lpwstr>
      </vt:variant>
      <vt:variant>
        <vt:lpwstr/>
      </vt:variant>
      <vt:variant>
        <vt:i4>4128821</vt:i4>
      </vt:variant>
      <vt:variant>
        <vt:i4>40208</vt:i4>
      </vt:variant>
      <vt:variant>
        <vt:i4>1038</vt:i4>
      </vt:variant>
      <vt:variant>
        <vt:i4>1</vt:i4>
      </vt:variant>
      <vt:variant>
        <vt:lpwstr>C:\Users\marty.reisinger\AppData\Local\Temp\SNAGHTML4044c7be.PNG</vt:lpwstr>
      </vt:variant>
      <vt:variant>
        <vt:lpwstr/>
      </vt:variant>
      <vt:variant>
        <vt:i4>4128866</vt:i4>
      </vt:variant>
      <vt:variant>
        <vt:i4>40894</vt:i4>
      </vt:variant>
      <vt:variant>
        <vt:i4>1040</vt:i4>
      </vt:variant>
      <vt:variant>
        <vt:i4>1</vt:i4>
      </vt:variant>
      <vt:variant>
        <vt:lpwstr>C:\Users\marty.reisinger\AppData\Local\Temp\SNAGHTML404bba4e.PNG</vt:lpwstr>
      </vt:variant>
      <vt:variant>
        <vt:lpwstr/>
      </vt:variant>
      <vt:variant>
        <vt:i4>5767292</vt:i4>
      </vt:variant>
      <vt:variant>
        <vt:i4>46980</vt:i4>
      </vt:variant>
      <vt:variant>
        <vt:i4>1055</vt:i4>
      </vt:variant>
      <vt:variant>
        <vt:i4>1</vt:i4>
      </vt:variant>
      <vt:variant>
        <vt:lpwstr>D:\DOCUME~1\dbmum3\LOCALS~1\Temp\SNAGHTML1ff8845.PNG</vt:lpwstr>
      </vt:variant>
      <vt:variant>
        <vt:lpwstr/>
      </vt:variant>
      <vt:variant>
        <vt:i4>4980842</vt:i4>
      </vt:variant>
      <vt:variant>
        <vt:i4>70872</vt:i4>
      </vt:variant>
      <vt:variant>
        <vt:i4>1122</vt:i4>
      </vt:variant>
      <vt:variant>
        <vt:i4>1</vt:i4>
      </vt:variant>
      <vt:variant>
        <vt:lpwstr>D:\Documents and Settings\dbmum3\Local Settings\Temp\SNAGHTML1df26c7.PNG</vt:lpwstr>
      </vt:variant>
      <vt:variant>
        <vt:lpwstr/>
      </vt:variant>
      <vt:variant>
        <vt:i4>2293816</vt:i4>
      </vt:variant>
      <vt:variant>
        <vt:i4>86160</vt:i4>
      </vt:variant>
      <vt:variant>
        <vt:i4>1155</vt:i4>
      </vt:variant>
      <vt:variant>
        <vt:i4>1</vt:i4>
      </vt:variant>
      <vt:variant>
        <vt:lpwstr>C:\Users\MARTY~1.REI\AppData\Local\Temp\SNAGHTML3f9ec5c1.PNG</vt:lpwstr>
      </vt:variant>
      <vt:variant>
        <vt:lpwstr/>
      </vt:variant>
      <vt:variant>
        <vt:i4>5505127</vt:i4>
      </vt:variant>
      <vt:variant>
        <vt:i4>107629</vt:i4>
      </vt:variant>
      <vt:variant>
        <vt:i4>1213</vt:i4>
      </vt:variant>
      <vt:variant>
        <vt:i4>1</vt:i4>
      </vt:variant>
      <vt:variant>
        <vt:lpwstr>D:\Documents and Settings\dbmumr\Local Settings\Temp\SNAGHTML1889690.PNG</vt:lpwstr>
      </vt:variant>
      <vt:variant>
        <vt:lpwstr/>
      </vt:variant>
      <vt:variant>
        <vt:i4>4587571</vt:i4>
      </vt:variant>
      <vt:variant>
        <vt:i4>122151</vt:i4>
      </vt:variant>
      <vt:variant>
        <vt:i4>1242</vt:i4>
      </vt:variant>
      <vt:variant>
        <vt:i4>1</vt:i4>
      </vt:variant>
      <vt:variant>
        <vt:lpwstr>D:\Documents and Settings\dbmum3\Local Settings\Temp\SNAGHTML9805ba7.PNG</vt:lpwstr>
      </vt:variant>
      <vt:variant>
        <vt:lpwstr/>
      </vt:variant>
      <vt:variant>
        <vt:i4>4522087</vt:i4>
      </vt:variant>
      <vt:variant>
        <vt:i4>122310</vt:i4>
      </vt:variant>
      <vt:variant>
        <vt:i4>1243</vt:i4>
      </vt:variant>
      <vt:variant>
        <vt:i4>1</vt:i4>
      </vt:variant>
      <vt:variant>
        <vt:lpwstr>D:\Documents and Settings\dbmum3\Local Settings\Temp\SNAGHTML9877d75.PNG</vt:lpwstr>
      </vt:variant>
      <vt:variant>
        <vt:lpwstr/>
      </vt:variant>
      <vt:variant>
        <vt:i4>1048634</vt:i4>
      </vt:variant>
      <vt:variant>
        <vt:i4>131153</vt:i4>
      </vt:variant>
      <vt:variant>
        <vt:i4>1257</vt:i4>
      </vt:variant>
      <vt:variant>
        <vt:i4>1</vt:i4>
      </vt:variant>
      <vt:variant>
        <vt:lpwstr>D:\Documents and Settings\dbmum3\Local Settings\Temp\SNAGHTML97032a1.PNG</vt:lpwstr>
      </vt:variant>
      <vt:variant>
        <vt:lpwstr/>
      </vt:variant>
      <vt:variant>
        <vt:i4>2621454</vt:i4>
      </vt:variant>
      <vt:variant>
        <vt:i4>137061</vt:i4>
      </vt:variant>
      <vt:variant>
        <vt:i4>1273</vt:i4>
      </vt:variant>
      <vt:variant>
        <vt:i4>1</vt:i4>
      </vt:variant>
      <vt:variant>
        <vt:lpwstr>D:\Documents and Settings\dbmum3\Local Settings\Temp\SNAGHTML66d67a.PNG</vt:lpwstr>
      </vt:variant>
      <vt:variant>
        <vt:lpwstr/>
      </vt:variant>
      <vt:variant>
        <vt:i4>8323081</vt:i4>
      </vt:variant>
      <vt:variant>
        <vt:i4>150311</vt:i4>
      </vt:variant>
      <vt:variant>
        <vt:i4>1305</vt:i4>
      </vt:variant>
      <vt:variant>
        <vt:i4>1</vt:i4>
      </vt:variant>
      <vt:variant>
        <vt:lpwstr>D:\Documents and Settings\dbmum3\Local Settings\Temp\SNAGHTMLebd337.PNG</vt:lpwstr>
      </vt:variant>
      <vt:variant>
        <vt:lpwstr/>
      </vt:variant>
      <vt:variant>
        <vt:i4>7209020</vt:i4>
      </vt:variant>
      <vt:variant>
        <vt:i4>154881</vt:i4>
      </vt:variant>
      <vt:variant>
        <vt:i4>1315</vt:i4>
      </vt:variant>
      <vt:variant>
        <vt:i4>1</vt:i4>
      </vt:variant>
      <vt:variant>
        <vt:lpwstr>C:\Users\marty.reisinger\AppData\Local\Temp\SNAGHTML11c79dce.PNG</vt:lpwstr>
      </vt:variant>
      <vt:variant>
        <vt:lpwstr/>
      </vt:variant>
      <vt:variant>
        <vt:i4>7077949</vt:i4>
      </vt:variant>
      <vt:variant>
        <vt:i4>155167</vt:i4>
      </vt:variant>
      <vt:variant>
        <vt:i4>1316</vt:i4>
      </vt:variant>
      <vt:variant>
        <vt:i4>1</vt:i4>
      </vt:variant>
      <vt:variant>
        <vt:lpwstr>C:\Users\marty.reisinger\AppData\Local\Temp\SNAGHTML11c5c584.PNG</vt:lpwstr>
      </vt:variant>
      <vt:variant>
        <vt:lpwstr/>
      </vt:variant>
      <vt:variant>
        <vt:i4>6094954</vt:i4>
      </vt:variant>
      <vt:variant>
        <vt:i4>159539</vt:i4>
      </vt:variant>
      <vt:variant>
        <vt:i4>1330</vt:i4>
      </vt:variant>
      <vt:variant>
        <vt:i4>1</vt:i4>
      </vt:variant>
      <vt:variant>
        <vt:lpwstr>D:\Documents and Settings\dbmumr\Local Settings\Temp\SNAGHTML1b6dd3e.PNG</vt:lpwstr>
      </vt:variant>
      <vt:variant>
        <vt:lpwstr/>
      </vt:variant>
      <vt:variant>
        <vt:i4>4391011</vt:i4>
      </vt:variant>
      <vt:variant>
        <vt:i4>163529</vt:i4>
      </vt:variant>
      <vt:variant>
        <vt:i4>1340</vt:i4>
      </vt:variant>
      <vt:variant>
        <vt:i4>1</vt:i4>
      </vt:variant>
      <vt:variant>
        <vt:lpwstr>D:\Documents and Settings\dbmum3\Local Settings\Temp\SNAGHTML1ac98d3.PNG</vt:lpwstr>
      </vt:variant>
      <vt:variant>
        <vt:lpwstr/>
      </vt:variant>
      <vt:variant>
        <vt:i4>1835061</vt:i4>
      </vt:variant>
      <vt:variant>
        <vt:i4>163963</vt:i4>
      </vt:variant>
      <vt:variant>
        <vt:i4>1341</vt:i4>
      </vt:variant>
      <vt:variant>
        <vt:i4>1</vt:i4>
      </vt:variant>
      <vt:variant>
        <vt:lpwstr>D:\Documents and Settings\dbmum3\Local Settings\Temp\SNAGHTMLb3584ae.PNG</vt:lpwstr>
      </vt:variant>
      <vt:variant>
        <vt:lpwstr/>
      </vt:variant>
      <vt:variant>
        <vt:i4>2031725</vt:i4>
      </vt:variant>
      <vt:variant>
        <vt:i4>164326</vt:i4>
      </vt:variant>
      <vt:variant>
        <vt:i4>1343</vt:i4>
      </vt:variant>
      <vt:variant>
        <vt:i4>1</vt:i4>
      </vt:variant>
      <vt:variant>
        <vt:lpwstr>D:\Documents and Settings\dbmum3\Local Settings\Temp\SNAGHTML1070724.PNG</vt:lpwstr>
      </vt:variant>
      <vt:variant>
        <vt:lpwstr/>
      </vt:variant>
      <vt:variant>
        <vt:i4>5177451</vt:i4>
      </vt:variant>
      <vt:variant>
        <vt:i4>164480</vt:i4>
      </vt:variant>
      <vt:variant>
        <vt:i4>1344</vt:i4>
      </vt:variant>
      <vt:variant>
        <vt:i4>1</vt:i4>
      </vt:variant>
      <vt:variant>
        <vt:lpwstr>D:\Documents and Settings\dbmum3\Local Settings\Temp\SNAGHTML10a3f7c.PNG</vt:lpwstr>
      </vt:variant>
      <vt:variant>
        <vt:lpwstr/>
      </vt:variant>
      <vt:variant>
        <vt:i4>9</vt:i4>
      </vt:variant>
      <vt:variant>
        <vt:i4>169461</vt:i4>
      </vt:variant>
      <vt:variant>
        <vt:i4>1349</vt:i4>
      </vt:variant>
      <vt:variant>
        <vt:i4>1</vt:i4>
      </vt:variant>
      <vt:variant>
        <vt:lpwstr>C:\Users\marty.reisinger\AppData\Local\Temp\SNAGHTML1df98cb.PNG</vt:lpwstr>
      </vt:variant>
      <vt:variant>
        <vt:lpwstr/>
      </vt:variant>
      <vt:variant>
        <vt:i4>589858</vt:i4>
      </vt:variant>
      <vt:variant>
        <vt:i4>219265</vt:i4>
      </vt:variant>
      <vt:variant>
        <vt:i4>1361</vt:i4>
      </vt:variant>
      <vt:variant>
        <vt:i4>1</vt:i4>
      </vt:variant>
      <vt:variant>
        <vt:lpwstr>D:\DOCUME~1\dbmum3\LOCALS~1\Temp\SNAGHTML246f8f7.PNG</vt:lpwstr>
      </vt:variant>
      <vt:variant>
        <vt:lpwstr/>
      </vt:variant>
      <vt:variant>
        <vt:i4>4915301</vt:i4>
      </vt:variant>
      <vt:variant>
        <vt:i4>221282</vt:i4>
      </vt:variant>
      <vt:variant>
        <vt:i4>1367</vt:i4>
      </vt:variant>
      <vt:variant>
        <vt:i4>1</vt:i4>
      </vt:variant>
      <vt:variant>
        <vt:lpwstr>D:\Documents and Settings\dbmum3\Local Settings\Temp\SNAGHTML16b9351.PNG</vt:lpwstr>
      </vt:variant>
      <vt:variant>
        <vt:lpwstr/>
      </vt:variant>
      <vt:variant>
        <vt:i4>2818137</vt:i4>
      </vt:variant>
      <vt:variant>
        <vt:i4>223730</vt:i4>
      </vt:variant>
      <vt:variant>
        <vt:i4>1368</vt:i4>
      </vt:variant>
      <vt:variant>
        <vt:i4>1</vt:i4>
      </vt:variant>
      <vt:variant>
        <vt:lpwstr>D:\Documents and Settings\dbmum3\Local Settings\Temp\SNAGHTML6a2ab6.PNG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GRIN-Global User Manual</dc:title>
  <dc:creator>Martin Reisinger</dc:creator>
  <cp:lastModifiedBy>Reisinger, Marty</cp:lastModifiedBy>
  <cp:revision>16</cp:revision>
  <cp:lastPrinted>2017-12-01T17:43:00Z</cp:lastPrinted>
  <dcterms:created xsi:type="dcterms:W3CDTF">2022-08-24T14:33:00Z</dcterms:created>
  <dcterms:modified xsi:type="dcterms:W3CDTF">2022-12-08T17:43:00Z</dcterms:modified>
</cp:coreProperties>
</file>